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8D50E" w14:textId="7C1F8146" w:rsidR="003D4550" w:rsidRPr="0060705C" w:rsidRDefault="003D4550" w:rsidP="00A5222B">
      <w:pPr>
        <w:jc w:val="both"/>
        <w:rPr>
          <w:rFonts w:ascii="Cambria" w:hAnsi="Cambria" w:cs="Times New Roman"/>
          <w:sz w:val="28"/>
          <w:u w:val="single"/>
        </w:rPr>
      </w:pPr>
      <w:r w:rsidRPr="0060705C">
        <w:rPr>
          <w:rFonts w:ascii="Cambria" w:hAnsi="Cambria" w:cs="Times New Roman"/>
          <w:sz w:val="28"/>
          <w:u w:val="single"/>
        </w:rPr>
        <w:t>TEMA 5: Los alfabetos fonéticos. La transcripción fonética</w:t>
      </w:r>
    </w:p>
    <w:p w14:paraId="37B32AE4" w14:textId="1D66DBBE" w:rsidR="00991AF5" w:rsidRPr="0060705C" w:rsidRDefault="00991AF5" w:rsidP="00A5222B">
      <w:pPr>
        <w:jc w:val="both"/>
        <w:rPr>
          <w:rFonts w:ascii="Cambria" w:hAnsi="Cambria" w:cs="Times New Roman"/>
          <w:u w:val="single"/>
        </w:rPr>
      </w:pPr>
      <w:r w:rsidRPr="0060705C">
        <w:rPr>
          <w:rFonts w:ascii="Cambria" w:hAnsi="Cambria" w:cs="Times New Roman"/>
          <w:u w:val="single"/>
        </w:rPr>
        <w:t>VOCALES Y CONSONANTES DEL ESPAÑOL</w:t>
      </w:r>
    </w:p>
    <w:p w14:paraId="6F8149F6" w14:textId="77777777" w:rsidR="00991AF5" w:rsidRPr="0060705C" w:rsidRDefault="00991AF5" w:rsidP="00A5222B">
      <w:pPr>
        <w:jc w:val="both"/>
        <w:rPr>
          <w:rFonts w:ascii="Cambria" w:hAnsi="Cambria" w:cs="Times New Roman"/>
          <w:u w:val="single"/>
        </w:rPr>
      </w:pPr>
      <w:r w:rsidRPr="0060705C">
        <w:rPr>
          <w:rFonts w:ascii="Cambria" w:hAnsi="Cambria" w:cs="Times New Roman"/>
          <w:u w:val="single"/>
        </w:rPr>
        <w:t>Transcripción</w:t>
      </w:r>
    </w:p>
    <w:p w14:paraId="4DFF5A1A" w14:textId="00A6E333" w:rsidR="00991AF5" w:rsidRPr="0060705C" w:rsidRDefault="00991AF5" w:rsidP="00A5222B">
      <w:pPr>
        <w:jc w:val="both"/>
        <w:rPr>
          <w:rFonts w:ascii="Cambria" w:hAnsi="Cambria" w:cs="Times New Roman"/>
        </w:rPr>
      </w:pPr>
      <w:r w:rsidRPr="0060705C">
        <w:rPr>
          <w:rFonts w:ascii="Cambria" w:hAnsi="Cambria" w:cs="Times New Roman"/>
        </w:rPr>
        <w:t xml:space="preserve">En la base de todo están las disfunciones que podemos encontrar entre </w:t>
      </w:r>
      <w:r w:rsidRPr="0060705C">
        <w:rPr>
          <w:rFonts w:ascii="Cambria" w:hAnsi="Cambria" w:cs="Times New Roman"/>
          <w:b/>
        </w:rPr>
        <w:t>grafía y sonido</w:t>
      </w:r>
      <w:r w:rsidRPr="0060705C">
        <w:rPr>
          <w:rFonts w:ascii="Cambria" w:hAnsi="Cambria" w:cs="Times New Roman"/>
        </w:rPr>
        <w:t>. Tenemos grafías que representan a más de un sonido, grafías que solamente pueden representar</w:t>
      </w:r>
      <w:r w:rsidR="003D4550" w:rsidRPr="0060705C">
        <w:rPr>
          <w:rFonts w:ascii="Cambria" w:hAnsi="Cambria" w:cs="Times New Roman"/>
        </w:rPr>
        <w:t xml:space="preserve"> un sonido, un sonido con más de</w:t>
      </w:r>
      <w:r w:rsidRPr="0060705C">
        <w:rPr>
          <w:rFonts w:ascii="Cambria" w:hAnsi="Cambria" w:cs="Times New Roman"/>
        </w:rPr>
        <w:t xml:space="preserve"> una grafía, dos sonidos para unas misma grafía… tenemos una serie de complicaciones para la representación de sonidos y grafías. </w:t>
      </w:r>
    </w:p>
    <w:p w14:paraId="58307B79" w14:textId="77777777" w:rsidR="00991AF5" w:rsidRPr="0060705C" w:rsidRDefault="00991AF5" w:rsidP="00A5222B">
      <w:pPr>
        <w:jc w:val="both"/>
        <w:rPr>
          <w:rFonts w:ascii="Cambria" w:hAnsi="Cambria" w:cs="Times New Roman"/>
        </w:rPr>
      </w:pPr>
      <w:r w:rsidRPr="0060705C">
        <w:rPr>
          <w:rFonts w:ascii="Cambria" w:hAnsi="Cambria" w:cs="Times New Roman"/>
        </w:rPr>
        <w:t>Para cada lengua las reglas de asociación entre grafía y sonido generalmente son únicas. A pesar de eso y a pesar de ese uso identificativo de cada lengua, las reglas ortográficas son independientes desde el punto de vista lingüístico de las lenguas a las que se aplica, a eso llamamos ortografía correcta.</w:t>
      </w:r>
    </w:p>
    <w:p w14:paraId="56FDBD9A" w14:textId="77777777" w:rsidR="00991AF5" w:rsidRPr="0060705C" w:rsidRDefault="00991AF5" w:rsidP="00A5222B">
      <w:pPr>
        <w:jc w:val="both"/>
        <w:rPr>
          <w:rFonts w:ascii="Cambria" w:hAnsi="Cambria" w:cs="Times New Roman"/>
        </w:rPr>
      </w:pPr>
      <w:r w:rsidRPr="0060705C">
        <w:rPr>
          <w:rFonts w:ascii="Cambria" w:hAnsi="Cambria" w:cs="Times New Roman"/>
        </w:rPr>
        <w:t>Cada lengua tiene unas grafías para cada sonido, pero esto no significa que no podamos escribir una lengua con las reglas ortográficas de otra. Moreno Cabrera pone algunos ejemplos, y es curioso porque a veces cuesta leer lo que aparece en los diferentes ejemplos:</w:t>
      </w:r>
    </w:p>
    <w:p w14:paraId="5F5FA552" w14:textId="77777777" w:rsidR="00991AF5" w:rsidRPr="0060705C" w:rsidRDefault="00991AF5" w:rsidP="00A5222B">
      <w:pPr>
        <w:pStyle w:val="Prrafodelista"/>
        <w:numPr>
          <w:ilvl w:val="0"/>
          <w:numId w:val="1"/>
        </w:numPr>
        <w:contextualSpacing w:val="0"/>
        <w:jc w:val="both"/>
        <w:rPr>
          <w:rFonts w:ascii="Cambria" w:hAnsi="Cambria" w:cs="Times New Roman"/>
        </w:rPr>
      </w:pPr>
      <w:r w:rsidRPr="0060705C">
        <w:rPr>
          <w:rFonts w:ascii="Cambria" w:hAnsi="Cambria" w:cs="Times New Roman"/>
        </w:rPr>
        <w:t>Aid laik tu go tu a futbol mach (nos choca porque conocemos como se escribe pero aun y todo podemos entenderlo, cosa que los ingleses no podrían hacer con esta grafía)</w:t>
      </w:r>
    </w:p>
    <w:p w14:paraId="73561599" w14:textId="77777777" w:rsidR="00991AF5" w:rsidRPr="0060705C" w:rsidRDefault="00991AF5" w:rsidP="00A5222B">
      <w:pPr>
        <w:pStyle w:val="Prrafodelista"/>
        <w:numPr>
          <w:ilvl w:val="0"/>
          <w:numId w:val="1"/>
        </w:numPr>
        <w:contextualSpacing w:val="0"/>
        <w:jc w:val="both"/>
        <w:rPr>
          <w:rFonts w:ascii="Cambria" w:hAnsi="Cambria" w:cs="Times New Roman"/>
        </w:rPr>
      </w:pPr>
      <w:r w:rsidRPr="0060705C">
        <w:rPr>
          <w:rFonts w:ascii="Cambria" w:hAnsi="Cambria" w:cs="Times New Roman"/>
        </w:rPr>
        <w:t>EɅ ƩABE ABɅAP ƟRNƟEƩ</w:t>
      </w:r>
    </w:p>
    <w:p w14:paraId="4887947B" w14:textId="77777777" w:rsidR="00991AF5" w:rsidRPr="0060705C" w:rsidRDefault="00991AF5" w:rsidP="00A5222B">
      <w:pPr>
        <w:pStyle w:val="Prrafodelista"/>
        <w:numPr>
          <w:ilvl w:val="0"/>
          <w:numId w:val="1"/>
        </w:numPr>
        <w:contextualSpacing w:val="0"/>
        <w:jc w:val="both"/>
        <w:rPr>
          <w:rFonts w:ascii="Cambria" w:hAnsi="Cambria" w:cs="Times New Roman"/>
          <w:lang w:val="en-GB"/>
        </w:rPr>
      </w:pPr>
      <w:r w:rsidRPr="0060705C">
        <w:rPr>
          <w:rFonts w:ascii="Cambria" w:hAnsi="Cambria" w:cs="Times New Roman"/>
          <w:lang w:val="en-GB"/>
        </w:rPr>
        <w:t>May goostahreeah eer ah oon pahrteedhoa day footbol</w:t>
      </w:r>
    </w:p>
    <w:p w14:paraId="0E8F5D41" w14:textId="256F9EE5" w:rsidR="00991AF5" w:rsidRPr="0060705C" w:rsidRDefault="00991AF5" w:rsidP="00A5222B">
      <w:pPr>
        <w:jc w:val="both"/>
        <w:rPr>
          <w:rFonts w:ascii="Cambria" w:hAnsi="Cambria" w:cs="Times New Roman"/>
        </w:rPr>
      </w:pPr>
      <w:r w:rsidRPr="0060705C">
        <w:rPr>
          <w:rFonts w:ascii="Cambria" w:hAnsi="Cambria" w:cs="Times New Roman"/>
        </w:rPr>
        <w:t xml:space="preserve">Quizás con el objetivo de saber y entender, se empiezan a utilizar alfabetos fonéticos. Los </w:t>
      </w:r>
      <w:r w:rsidRPr="0060705C">
        <w:rPr>
          <w:rFonts w:ascii="Cambria" w:hAnsi="Cambria" w:cs="Times New Roman"/>
          <w:u w:val="single"/>
        </w:rPr>
        <w:t>alfabetos fonéticos</w:t>
      </w:r>
      <w:r w:rsidRPr="0060705C">
        <w:rPr>
          <w:rFonts w:ascii="Cambria" w:hAnsi="Cambria" w:cs="Times New Roman"/>
        </w:rPr>
        <w:t xml:space="preserve"> son sistemas de </w:t>
      </w:r>
      <w:r w:rsidRPr="0060705C">
        <w:rPr>
          <w:rFonts w:ascii="Cambria" w:hAnsi="Cambria" w:cs="Times New Roman"/>
          <w:b/>
        </w:rPr>
        <w:t>representar</w:t>
      </w:r>
      <w:r w:rsidRPr="0060705C">
        <w:rPr>
          <w:rFonts w:ascii="Cambria" w:hAnsi="Cambria" w:cs="Times New Roman"/>
        </w:rPr>
        <w:t xml:space="preserve"> </w:t>
      </w:r>
      <w:r w:rsidRPr="0060705C">
        <w:rPr>
          <w:rFonts w:ascii="Cambria" w:hAnsi="Cambria" w:cs="Times New Roman"/>
          <w:b/>
        </w:rPr>
        <w:t>gráficamente</w:t>
      </w:r>
      <w:r w:rsidRPr="0060705C">
        <w:rPr>
          <w:rFonts w:ascii="Cambria" w:hAnsi="Cambria" w:cs="Times New Roman"/>
        </w:rPr>
        <w:t xml:space="preserve"> los </w:t>
      </w:r>
      <w:r w:rsidRPr="0060705C">
        <w:rPr>
          <w:rFonts w:ascii="Cambria" w:hAnsi="Cambria" w:cs="Times New Roman"/>
          <w:b/>
        </w:rPr>
        <w:t>sonidos</w:t>
      </w:r>
      <w:r w:rsidRPr="0060705C">
        <w:rPr>
          <w:rFonts w:ascii="Cambria" w:hAnsi="Cambria" w:cs="Times New Roman"/>
        </w:rPr>
        <w:t xml:space="preserve"> que pronunciamos.  De forma que puedan quedar reflejados todos los matices que puedan diferenciar a los sonidos entre sí. Vendría a ser la representación simbólica del habla, donde generalmente tenemos un símbolo para cada sonido. Con esto conseguimos no incurrir en las incongruencias que muestran los alfabetos convencionales. Con los alfabetos fonéticos realizamos </w:t>
      </w:r>
      <w:r w:rsidRPr="0060705C">
        <w:rPr>
          <w:rFonts w:ascii="Cambria" w:hAnsi="Cambria" w:cs="Times New Roman"/>
          <w:u w:val="single"/>
        </w:rPr>
        <w:t>transcripciones fonéticas</w:t>
      </w:r>
      <w:r w:rsidRPr="0060705C">
        <w:rPr>
          <w:rFonts w:ascii="Cambria" w:hAnsi="Cambria" w:cs="Times New Roman"/>
        </w:rPr>
        <w:t xml:space="preserve">, es decir, </w:t>
      </w:r>
      <w:r w:rsidRPr="0060705C">
        <w:rPr>
          <w:rFonts w:ascii="Cambria" w:hAnsi="Cambria" w:cs="Times New Roman"/>
          <w:b/>
        </w:rPr>
        <w:t>representación escrita</w:t>
      </w:r>
      <w:r w:rsidRPr="0060705C">
        <w:rPr>
          <w:rFonts w:ascii="Cambria" w:hAnsi="Cambria" w:cs="Times New Roman"/>
        </w:rPr>
        <w:t xml:space="preserve"> de los sonidos pronunciados. Esta representación escrita de los sonidos la colocamos entre </w:t>
      </w:r>
      <w:r w:rsidRPr="0060705C">
        <w:rPr>
          <w:rFonts w:ascii="Cambria" w:hAnsi="Cambria" w:cs="Times New Roman"/>
          <w:b/>
        </w:rPr>
        <w:t>corchetes</w:t>
      </w:r>
      <w:r w:rsidRPr="0060705C">
        <w:rPr>
          <w:rFonts w:ascii="Cambria" w:hAnsi="Cambria" w:cs="Times New Roman"/>
        </w:rPr>
        <w:t>, entonces lo que vamos a representar son las variantes o alófonos con los que realizamos las unidades fonológicas. Según sea la transcripción que hacemos tenderemos transcripciones más anchas (representación que no da todos los matices) o más estrechas, en función de los símbolos utilizados.</w:t>
      </w:r>
    </w:p>
    <w:p w14:paraId="2CF946D4" w14:textId="77777777" w:rsidR="00991AF5" w:rsidRPr="0060705C" w:rsidRDefault="00991AF5" w:rsidP="00A5222B">
      <w:pPr>
        <w:pStyle w:val="Ttulo1"/>
      </w:pPr>
      <w:r w:rsidRPr="0060705C">
        <w:t>REPRESENTACIÓN DEL SISTEMA VOCÁLICO</w:t>
      </w:r>
    </w:p>
    <w:p w14:paraId="721F000A" w14:textId="26803840" w:rsidR="00991AF5" w:rsidRPr="0060705C" w:rsidRDefault="00991AF5" w:rsidP="00A5222B">
      <w:pPr>
        <w:jc w:val="both"/>
        <w:rPr>
          <w:rFonts w:ascii="Cambria" w:hAnsi="Cambria" w:cs="Times New Roman"/>
        </w:rPr>
      </w:pPr>
      <w:r w:rsidRPr="0060705C">
        <w:rPr>
          <w:rFonts w:ascii="Cambria" w:hAnsi="Cambria" w:cs="Times New Roman"/>
        </w:rPr>
        <w:t xml:space="preserve">La transcripción </w:t>
      </w:r>
      <w:r w:rsidRPr="0060705C">
        <w:rPr>
          <w:rFonts w:ascii="Cambria" w:hAnsi="Cambria" w:cs="Times New Roman"/>
          <w:u w:val="single"/>
        </w:rPr>
        <w:t>fonética</w:t>
      </w:r>
      <w:r w:rsidRPr="0060705C">
        <w:rPr>
          <w:rFonts w:ascii="Cambria" w:hAnsi="Cambria" w:cs="Times New Roman"/>
        </w:rPr>
        <w:t xml:space="preserve"> va entre </w:t>
      </w:r>
      <w:r w:rsidRPr="0060705C">
        <w:rPr>
          <w:rFonts w:ascii="Cambria" w:hAnsi="Cambria" w:cs="Times New Roman"/>
          <w:b/>
        </w:rPr>
        <w:t>corchetes</w:t>
      </w:r>
      <w:r w:rsidRPr="0060705C">
        <w:rPr>
          <w:rFonts w:ascii="Cambria" w:hAnsi="Cambria" w:cs="Times New Roman"/>
        </w:rPr>
        <w:t xml:space="preserve"> y la </w:t>
      </w:r>
      <w:r w:rsidR="003D4550" w:rsidRPr="0060705C">
        <w:rPr>
          <w:rFonts w:ascii="Cambria" w:hAnsi="Cambria" w:cs="Times New Roman"/>
        </w:rPr>
        <w:t>transcripción</w:t>
      </w:r>
      <w:r w:rsidRPr="0060705C">
        <w:rPr>
          <w:rFonts w:ascii="Cambria" w:hAnsi="Cambria" w:cs="Times New Roman"/>
        </w:rPr>
        <w:t xml:space="preserve"> </w:t>
      </w:r>
      <w:r w:rsidRPr="0060705C">
        <w:rPr>
          <w:rFonts w:ascii="Cambria" w:hAnsi="Cambria" w:cs="Times New Roman"/>
          <w:u w:val="single"/>
        </w:rPr>
        <w:t>fonológica</w:t>
      </w:r>
      <w:r w:rsidRPr="0060705C">
        <w:rPr>
          <w:rFonts w:ascii="Cambria" w:hAnsi="Cambria" w:cs="Times New Roman"/>
        </w:rPr>
        <w:t xml:space="preserve"> va entre </w:t>
      </w:r>
      <w:r w:rsidRPr="0060705C">
        <w:rPr>
          <w:rFonts w:ascii="Cambria" w:hAnsi="Cambria" w:cs="Times New Roman"/>
          <w:b/>
        </w:rPr>
        <w:t>barras oblicuas</w:t>
      </w:r>
      <w:r w:rsidRPr="0060705C">
        <w:rPr>
          <w:rFonts w:ascii="Cambria" w:hAnsi="Cambria" w:cs="Times New Roman"/>
        </w:rPr>
        <w:t xml:space="preserve"> (/), en los dos tipos de transcripción hay que marcar las pausas y las sílabas acentuadas, es decir, donde recae el acento. </w:t>
      </w:r>
    </w:p>
    <w:p w14:paraId="2A517559" w14:textId="77777777" w:rsidR="00991AF5" w:rsidRPr="0060705C" w:rsidRDefault="00991AF5" w:rsidP="00A5222B">
      <w:pPr>
        <w:jc w:val="both"/>
        <w:rPr>
          <w:rFonts w:ascii="Cambria" w:hAnsi="Cambria" w:cs="Times New Roman"/>
        </w:rPr>
      </w:pPr>
      <w:r w:rsidRPr="0060705C">
        <w:rPr>
          <w:rFonts w:ascii="Cambria" w:hAnsi="Cambria" w:cs="Times New Roman"/>
        </w:rPr>
        <w:t xml:space="preserve">En castellano tenemos cinco vocales, cinco fonemas vocálicos. En un mismo contorno el que aparezca una vocal o aparezca otra va a suponer cambios en el significado de la palabra. Si </w:t>
      </w:r>
      <w:commentRangeStart w:id="0"/>
      <w:r w:rsidRPr="0060705C">
        <w:rPr>
          <w:rFonts w:ascii="Cambria" w:hAnsi="Cambria" w:cs="Times New Roman"/>
        </w:rPr>
        <w:t xml:space="preserve">conmutamos </w:t>
      </w:r>
      <w:commentRangeEnd w:id="0"/>
      <w:r w:rsidRPr="0060705C">
        <w:rPr>
          <w:rStyle w:val="Refdecomentario"/>
          <w:rFonts w:ascii="Cambria" w:hAnsi="Cambria"/>
          <w:sz w:val="22"/>
          <w:szCs w:val="22"/>
        </w:rPr>
        <w:commentReference w:id="0"/>
      </w:r>
      <w:r w:rsidRPr="0060705C">
        <w:rPr>
          <w:rFonts w:ascii="Cambria" w:hAnsi="Cambria" w:cs="Times New Roman"/>
        </w:rPr>
        <w:t xml:space="preserve">un elemento por otro y cambia el significado de la palabra estamos hablando </w:t>
      </w:r>
      <w:r w:rsidRPr="0060705C">
        <w:rPr>
          <w:rFonts w:ascii="Cambria" w:hAnsi="Cambria" w:cs="Times New Roman"/>
        </w:rPr>
        <w:lastRenderedPageBreak/>
        <w:t xml:space="preserve">de </w:t>
      </w:r>
      <w:r w:rsidRPr="0060705C">
        <w:rPr>
          <w:rFonts w:ascii="Cambria" w:hAnsi="Cambria" w:cs="Times New Roman"/>
          <w:b/>
        </w:rPr>
        <w:t>fonemas</w:t>
      </w:r>
      <w:r w:rsidRPr="0060705C">
        <w:rPr>
          <w:rFonts w:ascii="Cambria" w:hAnsi="Cambria" w:cs="Times New Roman"/>
        </w:rPr>
        <w:t xml:space="preserve">. Si no hay cambio en el significado de la palabra se trataría de variaciones o </w:t>
      </w:r>
      <w:r w:rsidRPr="0060705C">
        <w:rPr>
          <w:rFonts w:ascii="Cambria" w:hAnsi="Cambria" w:cs="Times New Roman"/>
          <w:b/>
        </w:rPr>
        <w:t>alófonos</w:t>
      </w:r>
      <w:r w:rsidRPr="0060705C">
        <w:rPr>
          <w:rFonts w:ascii="Cambria" w:hAnsi="Cambria" w:cs="Times New Roman"/>
        </w:rPr>
        <w:t xml:space="preserve">. </w:t>
      </w:r>
    </w:p>
    <w:p w14:paraId="138CD3AA" w14:textId="77777777" w:rsidR="0047796C" w:rsidRPr="0060705C" w:rsidRDefault="00991AF5" w:rsidP="00A5222B">
      <w:pPr>
        <w:jc w:val="both"/>
        <w:rPr>
          <w:rFonts w:ascii="Cambria" w:hAnsi="Cambria" w:cs="Times New Roman"/>
        </w:rPr>
      </w:pPr>
      <w:r w:rsidRPr="0060705C">
        <w:rPr>
          <w:rFonts w:ascii="Cambria" w:hAnsi="Cambria" w:cs="Times New Roman"/>
        </w:rPr>
        <w:t xml:space="preserve">Por lo tanto, vamos a tomar ahora como referencia cada uno de los fonemas, empezaremos por las vocales y veremos </w:t>
      </w:r>
      <w:r w:rsidR="003D4550" w:rsidRPr="0060705C">
        <w:rPr>
          <w:rFonts w:ascii="Cambria" w:hAnsi="Cambria" w:cs="Times New Roman"/>
        </w:rPr>
        <w:t>qué</w:t>
      </w:r>
      <w:r w:rsidRPr="0060705C">
        <w:rPr>
          <w:rFonts w:ascii="Cambria" w:hAnsi="Cambria" w:cs="Times New Roman"/>
        </w:rPr>
        <w:t xml:space="preserve"> posibilidades de variación tenemos. Si hay variaciones nos fijaremos en que simbolito tenemos que utilizar. Por ejemplo:</w:t>
      </w:r>
    </w:p>
    <w:p w14:paraId="7B5DE112" w14:textId="39DB46C9" w:rsidR="00991AF5" w:rsidRPr="0060705C" w:rsidRDefault="0047796C" w:rsidP="00A5222B">
      <w:pPr>
        <w:pStyle w:val="Ttulo2"/>
        <w:contextualSpacing w:val="0"/>
      </w:pPr>
      <w:r w:rsidRPr="0060705C">
        <w:rPr>
          <w:rStyle w:val="Ttulo2Car"/>
        </w:rPr>
        <w:t>A</w:t>
      </w:r>
      <w:r w:rsidRPr="0060705C">
        <w:t>:</w:t>
      </w:r>
      <w:r w:rsidR="00991AF5" w:rsidRPr="0060705C">
        <w:t xml:space="preserve"> </w:t>
      </w:r>
      <w:r w:rsidR="00991AF5" w:rsidRPr="0060705C">
        <w:rPr>
          <w:u w:val="none"/>
        </w:rPr>
        <w:t>es una vocal baja central. Pero presenta diferentes alófonos según su posición:</w:t>
      </w:r>
    </w:p>
    <w:p w14:paraId="5B907848" w14:textId="7FFAE339" w:rsidR="00991AF5" w:rsidRPr="0060705C" w:rsidRDefault="00991AF5" w:rsidP="00A5222B">
      <w:pPr>
        <w:pStyle w:val="Prrafodelista"/>
        <w:numPr>
          <w:ilvl w:val="1"/>
          <w:numId w:val="1"/>
        </w:numPr>
        <w:ind w:left="720"/>
        <w:contextualSpacing w:val="0"/>
        <w:jc w:val="both"/>
        <w:rPr>
          <w:rFonts w:ascii="Cambria" w:hAnsi="Cambria" w:cs="Times New Roman"/>
        </w:rPr>
      </w:pPr>
      <w:r w:rsidRPr="0060705C">
        <w:rPr>
          <w:rFonts w:ascii="Cambria" w:hAnsi="Cambria" w:cs="Times New Roman"/>
          <w:u w:val="single"/>
        </w:rPr>
        <w:t>A palatal,</w:t>
      </w:r>
      <w:r w:rsidRPr="0060705C">
        <w:rPr>
          <w:rFonts w:ascii="Cambria" w:hAnsi="Cambria" w:cs="Times New Roman"/>
        </w:rPr>
        <w:t xml:space="preserve"> cuando preceda a consonantes palatales pero no tiene ningún tipo de representación. </w:t>
      </w:r>
    </w:p>
    <w:p w14:paraId="50634F07" w14:textId="77777777" w:rsidR="00991AF5" w:rsidRPr="0060705C" w:rsidRDefault="00991AF5" w:rsidP="00A5222B">
      <w:pPr>
        <w:pStyle w:val="Prrafodelista"/>
        <w:numPr>
          <w:ilvl w:val="2"/>
          <w:numId w:val="1"/>
        </w:numPr>
        <w:ind w:left="1440"/>
        <w:contextualSpacing w:val="0"/>
        <w:jc w:val="both"/>
        <w:rPr>
          <w:rFonts w:ascii="Cambria" w:hAnsi="Cambria" w:cs="Times New Roman"/>
        </w:rPr>
      </w:pPr>
      <w:r w:rsidRPr="0060705C">
        <w:rPr>
          <w:rFonts w:ascii="Cambria" w:hAnsi="Cambria" w:cs="Times New Roman"/>
        </w:rPr>
        <w:t>Por ejemplo en el caso de caballo, a la A le sigue la l que es palatal, también en “hay” la a es palatal por que la y es palatal. No se le asigna una transcripción especial.</w:t>
      </w:r>
    </w:p>
    <w:p w14:paraId="0CDB9677" w14:textId="10AE0740" w:rsidR="00991AF5" w:rsidRPr="0060705C" w:rsidRDefault="00991AF5" w:rsidP="00A5222B">
      <w:pPr>
        <w:pStyle w:val="Prrafodelista"/>
        <w:numPr>
          <w:ilvl w:val="1"/>
          <w:numId w:val="1"/>
        </w:numPr>
        <w:ind w:left="720"/>
        <w:contextualSpacing w:val="0"/>
        <w:jc w:val="both"/>
        <w:rPr>
          <w:rFonts w:ascii="Cambria" w:hAnsi="Cambria" w:cs="Times New Roman"/>
        </w:rPr>
      </w:pPr>
      <w:r w:rsidRPr="0060705C">
        <w:rPr>
          <w:rFonts w:ascii="Cambria" w:hAnsi="Cambria" w:cs="Times New Roman"/>
          <w:u w:val="single"/>
        </w:rPr>
        <w:t>A velarizada</w:t>
      </w:r>
      <w:r w:rsidRPr="0060705C">
        <w:rPr>
          <w:rFonts w:ascii="Cambria" w:hAnsi="Cambria" w:cs="Times New Roman"/>
        </w:rPr>
        <w:t xml:space="preserve">. La vamos a encontrar cuando precede a vocales velares, es decir, cuando tenemos una a+o ó a+u. por ejemplo: pauta o Bilbao. Pero también si le sigue a+j: majar. Y cuando la a esta trabada por un sonido lateral alveolar, l: cuando la l y la a están en la misma sílaba, para que la a este velarizada en su misma sílaba tiene que tener una l: algo. </w:t>
      </w:r>
    </w:p>
    <w:p w14:paraId="60E1DA76" w14:textId="56AEA549" w:rsidR="0047796C" w:rsidRPr="0060705C" w:rsidRDefault="0047796C" w:rsidP="00A5222B">
      <w:pPr>
        <w:pStyle w:val="Prrafodelista"/>
        <w:contextualSpacing w:val="0"/>
        <w:jc w:val="both"/>
        <w:rPr>
          <w:rFonts w:ascii="Cambria" w:hAnsi="Cambria" w:cs="Times New Roman"/>
        </w:rPr>
      </w:pPr>
      <w:r w:rsidRPr="0060705C">
        <w:rPr>
          <w:rFonts w:ascii="Cambria" w:hAnsi="Cambria" w:cs="Times New Roman"/>
        </w:rPr>
        <w:t>a + o / a + u / a + j / a + l</w:t>
      </w:r>
    </w:p>
    <w:p w14:paraId="34F8AE22" w14:textId="77777777" w:rsidR="0047796C" w:rsidRPr="0060705C" w:rsidRDefault="00991AF5" w:rsidP="00A5222B">
      <w:pPr>
        <w:pStyle w:val="Prrafodelista"/>
        <w:contextualSpacing w:val="0"/>
        <w:jc w:val="both"/>
        <w:rPr>
          <w:rFonts w:ascii="Cambria" w:hAnsi="Cambria" w:cs="Times New Roman"/>
        </w:rPr>
      </w:pPr>
      <w:r w:rsidRPr="0060705C">
        <w:rPr>
          <w:rFonts w:ascii="Cambria" w:hAnsi="Cambria" w:cs="Times New Roman"/>
        </w:rPr>
        <w:t>La representación de esta a velarizada es una a con un punto debajo: [ạ]</w:t>
      </w:r>
    </w:p>
    <w:p w14:paraId="1BE13316" w14:textId="603468A5" w:rsidR="00991AF5" w:rsidRPr="0060705C" w:rsidRDefault="0047796C" w:rsidP="00A5222B">
      <w:pPr>
        <w:pStyle w:val="Ttulo2"/>
        <w:contextualSpacing w:val="0"/>
        <w:rPr>
          <w:u w:val="none"/>
        </w:rPr>
      </w:pPr>
      <w:r w:rsidRPr="0060705C">
        <w:t>I:</w:t>
      </w:r>
      <w:r w:rsidR="00991AF5" w:rsidRPr="0060705C">
        <w:rPr>
          <w:u w:val="none"/>
        </w:rPr>
        <w:t xml:space="preserve"> es un fonema vocálico, alt</w:t>
      </w:r>
      <w:r w:rsidRPr="0060705C">
        <w:rPr>
          <w:u w:val="none"/>
        </w:rPr>
        <w:t xml:space="preserve">o o cerrado y palatal. </w:t>
      </w:r>
      <w:r w:rsidR="00991AF5" w:rsidRPr="0060705C">
        <w:rPr>
          <w:u w:val="none"/>
        </w:rPr>
        <w:t xml:space="preserve"> </w:t>
      </w:r>
    </w:p>
    <w:p w14:paraId="2971929C" w14:textId="013B59F4" w:rsidR="00991AF5" w:rsidRPr="0060705C" w:rsidRDefault="00991AF5" w:rsidP="00A5222B">
      <w:pPr>
        <w:pStyle w:val="Prrafodelista"/>
        <w:numPr>
          <w:ilvl w:val="0"/>
          <w:numId w:val="19"/>
        </w:numPr>
        <w:contextualSpacing w:val="0"/>
        <w:jc w:val="both"/>
        <w:rPr>
          <w:rFonts w:ascii="Cambria" w:hAnsi="Cambria" w:cs="Times New Roman"/>
        </w:rPr>
      </w:pPr>
      <w:r w:rsidRPr="0060705C">
        <w:rPr>
          <w:rFonts w:ascii="Cambria" w:hAnsi="Cambria" w:cs="Times New Roman"/>
          <w:u w:val="single"/>
        </w:rPr>
        <w:t>I abierta</w:t>
      </w:r>
      <w:r w:rsidRPr="0060705C">
        <w:rPr>
          <w:rFonts w:ascii="Cambria" w:hAnsi="Cambria" w:cs="Times New Roman"/>
        </w:rPr>
        <w:t xml:space="preserve">, la representamos con una i con una </w:t>
      </w:r>
      <w:r w:rsidR="0047796C" w:rsidRPr="0060705C">
        <w:rPr>
          <w:rFonts w:ascii="Cambria" w:hAnsi="Cambria" w:cs="Times New Roman"/>
        </w:rPr>
        <w:t>coma hacia la derecha debajo</w:t>
      </w:r>
      <w:r w:rsidRPr="0060705C">
        <w:rPr>
          <w:rFonts w:ascii="Cambria" w:hAnsi="Cambria" w:cs="Times New Roman"/>
        </w:rPr>
        <w:t xml:space="preserve">. </w:t>
      </w:r>
    </w:p>
    <w:p w14:paraId="05122652" w14:textId="7858C545" w:rsidR="00991AF5" w:rsidRPr="0060705C" w:rsidRDefault="0047796C" w:rsidP="00A5222B">
      <w:pPr>
        <w:pStyle w:val="Prrafodelista"/>
        <w:numPr>
          <w:ilvl w:val="1"/>
          <w:numId w:val="20"/>
        </w:numPr>
        <w:contextualSpacing w:val="0"/>
        <w:jc w:val="both"/>
        <w:rPr>
          <w:rFonts w:ascii="Cambria" w:hAnsi="Cambria" w:cs="Times New Roman"/>
        </w:rPr>
      </w:pPr>
      <w:r w:rsidRPr="0060705C">
        <w:rPr>
          <w:rFonts w:ascii="Cambria" w:hAnsi="Cambria" w:cs="Times New Roman"/>
        </w:rPr>
        <w:t>C</w:t>
      </w:r>
      <w:r w:rsidR="00991AF5" w:rsidRPr="0060705C">
        <w:rPr>
          <w:rFonts w:ascii="Cambria" w:hAnsi="Cambria" w:cs="Times New Roman"/>
        </w:rPr>
        <w:t xml:space="preserve">uando tenemos en una sílaba trabada y lleva acento de intensidad, es decir, donde recae el acento. Por ejemplo: edicto. </w:t>
      </w:r>
    </w:p>
    <w:p w14:paraId="2454BB62" w14:textId="48CED1B2" w:rsidR="00991AF5" w:rsidRPr="0060705C" w:rsidRDefault="0047796C" w:rsidP="00A5222B">
      <w:pPr>
        <w:pStyle w:val="Prrafodelista"/>
        <w:numPr>
          <w:ilvl w:val="1"/>
          <w:numId w:val="20"/>
        </w:numPr>
        <w:contextualSpacing w:val="0"/>
        <w:jc w:val="both"/>
        <w:rPr>
          <w:rFonts w:ascii="Cambria" w:hAnsi="Cambria" w:cs="Times New Roman"/>
        </w:rPr>
      </w:pPr>
      <w:r w:rsidRPr="0060705C">
        <w:rPr>
          <w:rFonts w:ascii="Cambria" w:hAnsi="Cambria" w:cs="Times New Roman"/>
        </w:rPr>
        <w:t>Ante</w:t>
      </w:r>
      <w:r w:rsidR="00991AF5" w:rsidRPr="0060705C">
        <w:rPr>
          <w:rFonts w:ascii="Cambria" w:hAnsi="Cambria" w:cs="Times New Roman"/>
        </w:rPr>
        <w:t xml:space="preserve"> el sonido j, por ejemplo: hijo, pijo. </w:t>
      </w:r>
    </w:p>
    <w:p w14:paraId="61A55CCA" w14:textId="7F107447" w:rsidR="00991AF5" w:rsidRPr="0060705C" w:rsidRDefault="0047796C" w:rsidP="00A5222B">
      <w:pPr>
        <w:pStyle w:val="Prrafodelista"/>
        <w:numPr>
          <w:ilvl w:val="1"/>
          <w:numId w:val="20"/>
        </w:numPr>
        <w:contextualSpacing w:val="0"/>
        <w:jc w:val="both"/>
        <w:rPr>
          <w:rFonts w:ascii="Cambria" w:hAnsi="Cambria" w:cs="Times New Roman"/>
        </w:rPr>
      </w:pPr>
      <w:r w:rsidRPr="0060705C">
        <w:rPr>
          <w:rFonts w:ascii="Cambria" w:hAnsi="Cambria" w:cs="Times New Roman"/>
        </w:rPr>
        <w:t>Cuando esté</w:t>
      </w:r>
      <w:r w:rsidR="00991AF5" w:rsidRPr="0060705C">
        <w:rPr>
          <w:rFonts w:ascii="Cambria" w:hAnsi="Cambria" w:cs="Times New Roman"/>
        </w:rPr>
        <w:t xml:space="preserve"> en contacto con vibrante múltiple: irracional, irritante. </w:t>
      </w:r>
    </w:p>
    <w:p w14:paraId="30B3FF6C" w14:textId="77777777" w:rsidR="00D72F19" w:rsidRPr="0060705C" w:rsidRDefault="00991AF5" w:rsidP="00A5222B">
      <w:pPr>
        <w:pStyle w:val="Prrafodelista"/>
        <w:numPr>
          <w:ilvl w:val="0"/>
          <w:numId w:val="19"/>
        </w:numPr>
        <w:contextualSpacing w:val="0"/>
        <w:jc w:val="both"/>
        <w:rPr>
          <w:rFonts w:ascii="Cambria" w:hAnsi="Cambria" w:cs="Times New Roman"/>
        </w:rPr>
      </w:pPr>
      <w:r w:rsidRPr="0060705C">
        <w:rPr>
          <w:rFonts w:ascii="Cambria" w:hAnsi="Cambria" w:cs="Times New Roman"/>
          <w:u w:val="single"/>
        </w:rPr>
        <w:t>I relajada</w:t>
      </w:r>
      <w:r w:rsidRPr="0060705C">
        <w:rPr>
          <w:rFonts w:ascii="Cambria" w:hAnsi="Cambria" w:cs="Times New Roman"/>
        </w:rPr>
        <w:t xml:space="preserve"> se transcribe con una i con un puntito debajo: [ị]. </w:t>
      </w:r>
    </w:p>
    <w:p w14:paraId="1190AAF8" w14:textId="77777777" w:rsidR="00D72F19" w:rsidRPr="0060705C" w:rsidRDefault="00991AF5" w:rsidP="00A5222B">
      <w:pPr>
        <w:pStyle w:val="Prrafodelista"/>
        <w:contextualSpacing w:val="0"/>
        <w:jc w:val="both"/>
        <w:rPr>
          <w:rFonts w:ascii="Cambria" w:hAnsi="Cambria" w:cs="Times New Roman"/>
        </w:rPr>
      </w:pPr>
      <w:r w:rsidRPr="0060705C">
        <w:rPr>
          <w:rFonts w:ascii="Cambria" w:hAnsi="Cambria" w:cs="Times New Roman"/>
        </w:rPr>
        <w:t xml:space="preserve">Muchas veces las vocales que eran relajadas se han perdido. </w:t>
      </w:r>
      <w:r w:rsidR="00D72F19" w:rsidRPr="0060705C">
        <w:rPr>
          <w:rFonts w:ascii="Cambria" w:hAnsi="Cambria" w:cs="Times New Roman"/>
        </w:rPr>
        <w:t>T</w:t>
      </w:r>
      <w:r w:rsidRPr="0060705C">
        <w:rPr>
          <w:rFonts w:ascii="Cambria" w:hAnsi="Cambria" w:cs="Times New Roman"/>
        </w:rPr>
        <w:t xml:space="preserve">enemos que tener una palabra que como mínimo tenga </w:t>
      </w:r>
      <w:r w:rsidRPr="0060705C">
        <w:rPr>
          <w:rFonts w:ascii="Cambria" w:hAnsi="Cambria" w:cs="Times New Roman"/>
          <w:b/>
        </w:rPr>
        <w:t>tres sílabas</w:t>
      </w:r>
      <w:r w:rsidRPr="0060705C">
        <w:rPr>
          <w:rFonts w:ascii="Cambria" w:hAnsi="Cambria" w:cs="Times New Roman"/>
        </w:rPr>
        <w:t xml:space="preserve"> de forma que podamos establecer a partir de la sílaba acentuada acentos secundarios. Entonces, la vocal que queda entre un acento primario y un acento secundario será la relajada. Para ello es importante saber dónde está el acento secundarios y suelen aparecer en sílabas alternas a partir de la sílaba tónica, por ejemplo: católico.</w:t>
      </w:r>
      <w:r w:rsidR="00D72F19" w:rsidRPr="0060705C">
        <w:rPr>
          <w:rFonts w:ascii="Cambria" w:hAnsi="Cambria" w:cs="Times New Roman"/>
        </w:rPr>
        <w:t xml:space="preserve"> </w:t>
      </w:r>
    </w:p>
    <w:p w14:paraId="63AB2ED8" w14:textId="77777777" w:rsidR="00D72F19" w:rsidRPr="0060705C" w:rsidRDefault="00991AF5" w:rsidP="00A5222B">
      <w:pPr>
        <w:pStyle w:val="Prrafodelista"/>
        <w:numPr>
          <w:ilvl w:val="0"/>
          <w:numId w:val="21"/>
        </w:numPr>
        <w:ind w:left="709"/>
        <w:contextualSpacing w:val="0"/>
        <w:jc w:val="both"/>
        <w:rPr>
          <w:rFonts w:ascii="Cambria" w:hAnsi="Cambria" w:cs="Times New Roman"/>
        </w:rPr>
      </w:pPr>
      <w:r w:rsidRPr="0060705C">
        <w:rPr>
          <w:rFonts w:ascii="Cambria" w:hAnsi="Cambria" w:cs="Times New Roman"/>
          <w:u w:val="single"/>
        </w:rPr>
        <w:t>I semivocálica</w:t>
      </w:r>
      <w:r w:rsidRPr="0060705C">
        <w:rPr>
          <w:rFonts w:ascii="Cambria" w:hAnsi="Cambria" w:cs="Times New Roman"/>
        </w:rPr>
        <w:t>, que se representa</w:t>
      </w:r>
      <w:r w:rsidR="00D72F19" w:rsidRPr="0060705C">
        <w:rPr>
          <w:rFonts w:ascii="Cambria" w:hAnsi="Cambria" w:cs="Times New Roman"/>
        </w:rPr>
        <w:t xml:space="preserve"> con la i con un semicírculo</w:t>
      </w:r>
      <w:r w:rsidRPr="0060705C">
        <w:rPr>
          <w:rFonts w:ascii="Cambria" w:hAnsi="Cambria" w:cs="Times New Roman"/>
        </w:rPr>
        <w:t>. Nos aparecerá en los diptongos decrecientes</w:t>
      </w:r>
      <w:r w:rsidRPr="0060705C">
        <w:rPr>
          <w:rStyle w:val="Refdenotaalpie"/>
          <w:rFonts w:ascii="Cambria" w:hAnsi="Cambria" w:cs="Times New Roman"/>
        </w:rPr>
        <w:footnoteReference w:id="1"/>
      </w:r>
      <w:r w:rsidRPr="0060705C">
        <w:rPr>
          <w:rFonts w:ascii="Cambria" w:hAnsi="Cambria" w:cs="Times New Roman"/>
        </w:rPr>
        <w:t xml:space="preserve">, es decir, aquellas que empiezan por vocal abierta y el segundo elemento es la i, esa i será una semivocal, por ejemplo: aceite. </w:t>
      </w:r>
    </w:p>
    <w:p w14:paraId="036B2CEB" w14:textId="77777777" w:rsidR="00D72F19" w:rsidRPr="0060705C" w:rsidRDefault="00D72F19" w:rsidP="00A5222B">
      <w:pPr>
        <w:pStyle w:val="Prrafodelista"/>
        <w:numPr>
          <w:ilvl w:val="0"/>
          <w:numId w:val="21"/>
        </w:numPr>
        <w:ind w:left="709"/>
        <w:contextualSpacing w:val="0"/>
        <w:jc w:val="both"/>
        <w:rPr>
          <w:rFonts w:ascii="Cambria" w:hAnsi="Cambria" w:cs="Times New Roman"/>
        </w:rPr>
      </w:pPr>
      <w:r w:rsidRPr="0060705C">
        <w:rPr>
          <w:rFonts w:ascii="Cambria" w:hAnsi="Cambria" w:cs="Times New Roman"/>
          <w:u w:val="single"/>
        </w:rPr>
        <w:lastRenderedPageBreak/>
        <w:t>I</w:t>
      </w:r>
      <w:r w:rsidR="00991AF5" w:rsidRPr="0060705C">
        <w:rPr>
          <w:rFonts w:ascii="Cambria" w:hAnsi="Cambria" w:cs="Times New Roman"/>
          <w:u w:val="single"/>
        </w:rPr>
        <w:t xml:space="preserve"> semiconsonántica o yod</w:t>
      </w:r>
      <w:r w:rsidR="00991AF5" w:rsidRPr="0060705C">
        <w:rPr>
          <w:rFonts w:ascii="Cambria" w:hAnsi="Cambria" w:cs="Times New Roman"/>
        </w:rPr>
        <w:t>, nos aparecen en los diptongos crecientes, es decir, se parte de un elemento cerrado y se abre, por lo tanto, el segundo elemento sería más abierto: soy.</w:t>
      </w:r>
    </w:p>
    <w:p w14:paraId="54A442FC" w14:textId="1FAB2305" w:rsidR="00991AF5" w:rsidRPr="0060705C" w:rsidRDefault="00991AF5" w:rsidP="00A5222B">
      <w:pPr>
        <w:pStyle w:val="Prrafodelista"/>
        <w:numPr>
          <w:ilvl w:val="0"/>
          <w:numId w:val="21"/>
        </w:numPr>
        <w:ind w:left="709"/>
        <w:contextualSpacing w:val="0"/>
        <w:jc w:val="both"/>
        <w:rPr>
          <w:rFonts w:ascii="Cambria" w:hAnsi="Cambria" w:cs="Times New Roman"/>
        </w:rPr>
      </w:pPr>
      <w:r w:rsidRPr="0060705C">
        <w:rPr>
          <w:rFonts w:ascii="Cambria" w:hAnsi="Cambria" w:cs="Times New Roman"/>
          <w:u w:val="single"/>
        </w:rPr>
        <w:t>Y</w:t>
      </w:r>
      <w:r w:rsidRPr="0060705C">
        <w:rPr>
          <w:rFonts w:ascii="Cambria" w:hAnsi="Cambria" w:cs="Times New Roman"/>
        </w:rPr>
        <w:t xml:space="preserve"> escrita como una y griega. Es una </w:t>
      </w:r>
      <w:r w:rsidRPr="0060705C">
        <w:rPr>
          <w:rFonts w:ascii="Cambria" w:hAnsi="Cambria" w:cs="Times New Roman"/>
          <w:u w:val="single"/>
        </w:rPr>
        <w:t>conjunción</w:t>
      </w:r>
      <w:r w:rsidRPr="0060705C">
        <w:rPr>
          <w:rFonts w:ascii="Cambria" w:hAnsi="Cambria" w:cs="Times New Roman"/>
        </w:rPr>
        <w:t>. Tenemos varias posibilidades:</w:t>
      </w:r>
    </w:p>
    <w:p w14:paraId="3CAAAACB" w14:textId="367DD449" w:rsidR="00991AF5" w:rsidRPr="0060705C" w:rsidRDefault="00D72F19" w:rsidP="00A5222B">
      <w:pPr>
        <w:pStyle w:val="Prrafodelista"/>
        <w:numPr>
          <w:ilvl w:val="0"/>
          <w:numId w:val="22"/>
        </w:numPr>
        <w:contextualSpacing w:val="0"/>
        <w:jc w:val="both"/>
        <w:rPr>
          <w:rFonts w:ascii="Cambria" w:hAnsi="Cambria" w:cs="Times New Roman"/>
        </w:rPr>
      </w:pPr>
      <w:r w:rsidRPr="0060705C">
        <w:rPr>
          <w:rFonts w:ascii="Cambria" w:hAnsi="Cambria" w:cs="Times New Roman"/>
        </w:rPr>
        <w:t>En</w:t>
      </w:r>
      <w:r w:rsidR="00991AF5" w:rsidRPr="0060705C">
        <w:rPr>
          <w:rFonts w:ascii="Cambria" w:hAnsi="Cambria" w:cs="Times New Roman"/>
        </w:rPr>
        <w:t>tre consonantes, la transcribimos como una i. Si esta entre vocales tónicas la i estaría relajada, es decir, con puntito debajo.</w:t>
      </w:r>
    </w:p>
    <w:p w14:paraId="7A670123" w14:textId="57035E05" w:rsidR="00991AF5" w:rsidRPr="0060705C" w:rsidRDefault="00991AF5" w:rsidP="00A5222B">
      <w:pPr>
        <w:pStyle w:val="Prrafodelista"/>
        <w:numPr>
          <w:ilvl w:val="0"/>
          <w:numId w:val="22"/>
        </w:numPr>
        <w:contextualSpacing w:val="0"/>
        <w:jc w:val="both"/>
        <w:rPr>
          <w:rFonts w:ascii="Cambria" w:hAnsi="Cambria" w:cs="Times New Roman"/>
        </w:rPr>
      </w:pPr>
      <w:r w:rsidRPr="0060705C">
        <w:rPr>
          <w:rFonts w:ascii="Cambria" w:hAnsi="Cambria" w:cs="Times New Roman"/>
        </w:rPr>
        <w:t>Si la primera consonante fuera una s, una d o una z y la conjunción se transformase en una consonante, la i la transcribiríamos como una ye. Ese no es el único cambio, porque como la ye es una consonante sonora se sonorizan la s y la z.</w:t>
      </w:r>
      <w:r w:rsidR="00D72F19" w:rsidRPr="0060705C">
        <w:rPr>
          <w:rFonts w:ascii="Cambria" w:hAnsi="Cambria" w:cs="Times New Roman"/>
        </w:rPr>
        <w:t xml:space="preserve"> </w:t>
      </w:r>
      <w:r w:rsidR="00D72F19" w:rsidRPr="0060705C">
        <w:rPr>
          <w:rFonts w:ascii="Cambria" w:hAnsi="Cambria" w:cs="Times New Roman"/>
        </w:rPr>
        <w:tab/>
        <w:t>s/z + y</w:t>
      </w:r>
    </w:p>
    <w:p w14:paraId="5CA3A249" w14:textId="77777777" w:rsidR="00991AF5" w:rsidRPr="0060705C" w:rsidRDefault="00991AF5" w:rsidP="00A5222B">
      <w:pPr>
        <w:pStyle w:val="Prrafodelista"/>
        <w:numPr>
          <w:ilvl w:val="0"/>
          <w:numId w:val="22"/>
        </w:numPr>
        <w:contextualSpacing w:val="0"/>
        <w:jc w:val="both"/>
        <w:rPr>
          <w:rFonts w:ascii="Cambria" w:hAnsi="Cambria" w:cs="Times New Roman"/>
        </w:rPr>
      </w:pPr>
      <w:r w:rsidRPr="0060705C">
        <w:rPr>
          <w:rFonts w:ascii="Cambria" w:hAnsi="Cambria" w:cs="Times New Roman"/>
        </w:rPr>
        <w:t xml:space="preserve">Si la y nos aparece entre una vocal y una consonante lo transcribiremos como una semivocal. Por ejemplo, tío y tía. </w:t>
      </w:r>
    </w:p>
    <w:p w14:paraId="0C95AD0E" w14:textId="28896A18" w:rsidR="00991AF5" w:rsidRPr="0060705C" w:rsidRDefault="00991AF5" w:rsidP="00A5222B">
      <w:pPr>
        <w:pStyle w:val="Prrafodelista"/>
        <w:numPr>
          <w:ilvl w:val="0"/>
          <w:numId w:val="22"/>
        </w:numPr>
        <w:contextualSpacing w:val="0"/>
        <w:jc w:val="both"/>
        <w:rPr>
          <w:rFonts w:ascii="Cambria" w:hAnsi="Cambria" w:cs="Times New Roman"/>
        </w:rPr>
      </w:pPr>
      <w:r w:rsidRPr="0060705C">
        <w:rPr>
          <w:rFonts w:ascii="Cambria" w:hAnsi="Cambria" w:cs="Times New Roman"/>
        </w:rPr>
        <w:t>Cuando la i nos sale entre vocales como una palatal fricativa. Por ejemplo, fuego y agua.</w:t>
      </w:r>
    </w:p>
    <w:p w14:paraId="3AB7D5EA" w14:textId="571E4533" w:rsidR="005517B8" w:rsidRPr="0060705C" w:rsidRDefault="005517B8" w:rsidP="00A5222B">
      <w:pPr>
        <w:pStyle w:val="Ttulo2"/>
        <w:contextualSpacing w:val="0"/>
        <w:rPr>
          <w:u w:val="none"/>
        </w:rPr>
      </w:pPr>
      <w:r w:rsidRPr="0060705C">
        <w:rPr>
          <w:rStyle w:val="Ttulo1Car"/>
        </w:rPr>
        <w:t>E</w:t>
      </w:r>
      <w:r w:rsidRPr="0060705C">
        <w:t xml:space="preserve">: </w:t>
      </w:r>
      <w:r w:rsidRPr="0060705C">
        <w:rPr>
          <w:u w:val="none"/>
        </w:rPr>
        <w:t>es un fonema palatal, tiene dos fonemas:</w:t>
      </w:r>
    </w:p>
    <w:p w14:paraId="7D5A861F" w14:textId="652EB01E" w:rsidR="005517B8" w:rsidRPr="0060705C" w:rsidRDefault="005517B8" w:rsidP="00A5222B">
      <w:pPr>
        <w:pStyle w:val="Prrafodelista"/>
        <w:numPr>
          <w:ilvl w:val="0"/>
          <w:numId w:val="24"/>
        </w:numPr>
        <w:contextualSpacing w:val="0"/>
        <w:jc w:val="both"/>
        <w:rPr>
          <w:rFonts w:ascii="Cambria" w:hAnsi="Cambria" w:cs="Times New Roman"/>
        </w:rPr>
      </w:pPr>
      <w:r w:rsidRPr="0060705C">
        <w:rPr>
          <w:rFonts w:ascii="Cambria" w:hAnsi="Cambria" w:cs="Times New Roman"/>
          <w:u w:val="single"/>
        </w:rPr>
        <w:t>E abierta</w:t>
      </w:r>
      <w:r w:rsidRPr="0060705C">
        <w:rPr>
          <w:rFonts w:ascii="Cambria" w:hAnsi="Cambria" w:cs="Times New Roman"/>
        </w:rPr>
        <w:t xml:space="preserve">: hay una mayor distancia entre la lengua y el paladar que en la e cerrada. </w:t>
      </w:r>
      <w:r w:rsidR="00D72F19" w:rsidRPr="0060705C">
        <w:rPr>
          <w:rFonts w:ascii="Cambria" w:hAnsi="Cambria" w:cs="Times New Roman"/>
        </w:rPr>
        <w:t>(se transcribe con la coma)</w:t>
      </w:r>
    </w:p>
    <w:p w14:paraId="6DB42A2E" w14:textId="24748A71" w:rsidR="005517B8" w:rsidRPr="0060705C" w:rsidRDefault="005517B8" w:rsidP="00A5222B">
      <w:pPr>
        <w:pStyle w:val="Prrafodelista"/>
        <w:numPr>
          <w:ilvl w:val="1"/>
          <w:numId w:val="25"/>
        </w:numPr>
        <w:contextualSpacing w:val="0"/>
        <w:jc w:val="both"/>
        <w:rPr>
          <w:rFonts w:ascii="Cambria" w:hAnsi="Cambria" w:cs="Times New Roman"/>
        </w:rPr>
      </w:pPr>
      <w:r w:rsidRPr="0060705C">
        <w:rPr>
          <w:rFonts w:ascii="Cambria" w:hAnsi="Cambria" w:cs="Times New Roman"/>
        </w:rPr>
        <w:t xml:space="preserve">En contacto con vibrante </w:t>
      </w:r>
      <w:r w:rsidR="00D72F19" w:rsidRPr="0060705C">
        <w:rPr>
          <w:rFonts w:ascii="Cambria" w:hAnsi="Cambria" w:cs="Times New Roman"/>
        </w:rPr>
        <w:t>múltiple</w:t>
      </w:r>
      <w:r w:rsidRPr="0060705C">
        <w:rPr>
          <w:rFonts w:ascii="Cambria" w:hAnsi="Cambria" w:cs="Times New Roman"/>
        </w:rPr>
        <w:t>: remo</w:t>
      </w:r>
    </w:p>
    <w:p w14:paraId="35278E11" w14:textId="709E0377" w:rsidR="005517B8" w:rsidRPr="0060705C" w:rsidRDefault="005517B8" w:rsidP="00A5222B">
      <w:pPr>
        <w:pStyle w:val="Prrafodelista"/>
        <w:numPr>
          <w:ilvl w:val="1"/>
          <w:numId w:val="25"/>
        </w:numPr>
        <w:contextualSpacing w:val="0"/>
        <w:jc w:val="both"/>
        <w:rPr>
          <w:rFonts w:ascii="Cambria" w:hAnsi="Cambria" w:cs="Times New Roman"/>
        </w:rPr>
      </w:pPr>
      <w:r w:rsidRPr="0060705C">
        <w:rPr>
          <w:rFonts w:ascii="Cambria" w:hAnsi="Cambria" w:cs="Times New Roman"/>
        </w:rPr>
        <w:t>Delante del sonido j: teja</w:t>
      </w:r>
    </w:p>
    <w:p w14:paraId="78F7E922" w14:textId="30253C8F" w:rsidR="005517B8" w:rsidRPr="0060705C" w:rsidRDefault="00616B2E" w:rsidP="00A5222B">
      <w:pPr>
        <w:pStyle w:val="Prrafodelista"/>
        <w:numPr>
          <w:ilvl w:val="1"/>
          <w:numId w:val="25"/>
        </w:numPr>
        <w:contextualSpacing w:val="0"/>
        <w:jc w:val="both"/>
        <w:rPr>
          <w:rFonts w:ascii="Cambria" w:hAnsi="Cambria" w:cs="Times New Roman"/>
        </w:rPr>
      </w:pPr>
      <w:r w:rsidRPr="0060705C">
        <w:rPr>
          <w:rFonts w:ascii="Cambria" w:hAnsi="Cambria" w:cs="Times New Roman"/>
        </w:rPr>
        <w:t>En caso de encontrarnos con el diptongo “ei”: peine (e es abierta y i semivocal)</w:t>
      </w:r>
    </w:p>
    <w:p w14:paraId="1F911750" w14:textId="1D342CFA" w:rsidR="00616B2E" w:rsidRPr="0060705C" w:rsidRDefault="00616B2E" w:rsidP="00A5222B">
      <w:pPr>
        <w:pStyle w:val="Prrafodelista"/>
        <w:numPr>
          <w:ilvl w:val="1"/>
          <w:numId w:val="25"/>
        </w:numPr>
        <w:contextualSpacing w:val="0"/>
        <w:jc w:val="both"/>
        <w:rPr>
          <w:rFonts w:ascii="Cambria" w:hAnsi="Cambria" w:cs="Times New Roman"/>
        </w:rPr>
      </w:pPr>
      <w:r w:rsidRPr="0060705C">
        <w:rPr>
          <w:rFonts w:ascii="Cambria" w:hAnsi="Cambria" w:cs="Times New Roman"/>
        </w:rPr>
        <w:t>Cuando a la E le sigue la grafía X podemos encontrarnos dos casos</w:t>
      </w:r>
    </w:p>
    <w:p w14:paraId="626ABD24" w14:textId="25C23AB0" w:rsidR="00616B2E" w:rsidRPr="0060705C" w:rsidRDefault="00616B2E" w:rsidP="00A5222B">
      <w:pPr>
        <w:pStyle w:val="Prrafodelista"/>
        <w:numPr>
          <w:ilvl w:val="2"/>
          <w:numId w:val="2"/>
        </w:numPr>
        <w:ind w:left="1843"/>
        <w:contextualSpacing w:val="0"/>
        <w:jc w:val="both"/>
        <w:rPr>
          <w:rFonts w:ascii="Cambria" w:hAnsi="Cambria" w:cs="Times New Roman"/>
        </w:rPr>
      </w:pPr>
      <w:r w:rsidRPr="0060705C">
        <w:rPr>
          <w:rFonts w:ascii="Cambria" w:hAnsi="Cambria" w:cs="Times New Roman"/>
        </w:rPr>
        <w:t>Equivale a un grupo gs Eximio [egsímjo], la x en este caso está entre vocales</w:t>
      </w:r>
      <w:r w:rsidRPr="0060705C">
        <w:rPr>
          <w:rStyle w:val="Refdenotaalpie"/>
          <w:rFonts w:ascii="Cambria" w:hAnsi="Cambria" w:cs="Times New Roman"/>
        </w:rPr>
        <w:footnoteReference w:id="2"/>
      </w:r>
      <w:r w:rsidRPr="0060705C">
        <w:rPr>
          <w:rFonts w:ascii="Cambria" w:hAnsi="Cambria" w:cs="Times New Roman"/>
        </w:rPr>
        <w:t>. La precede a la X estaría abierta, porque está trabada.</w:t>
      </w:r>
    </w:p>
    <w:p w14:paraId="05F7D844" w14:textId="53D6DBD8" w:rsidR="00616B2E" w:rsidRPr="0060705C" w:rsidRDefault="00616B2E" w:rsidP="00A5222B">
      <w:pPr>
        <w:pStyle w:val="Prrafodelista"/>
        <w:numPr>
          <w:ilvl w:val="2"/>
          <w:numId w:val="2"/>
        </w:numPr>
        <w:ind w:left="1843"/>
        <w:contextualSpacing w:val="0"/>
        <w:jc w:val="both"/>
        <w:rPr>
          <w:rFonts w:ascii="Cambria" w:hAnsi="Cambria" w:cs="Times New Roman"/>
        </w:rPr>
      </w:pPr>
      <w:r w:rsidRPr="0060705C">
        <w:rPr>
          <w:rFonts w:ascii="Cambria" w:hAnsi="Cambria" w:cs="Times New Roman"/>
        </w:rPr>
        <w:t xml:space="preserve">Si en lugar de estar entre vocales, esa x presenta detrás una consonante, por ejemplo una t. Extraordinario-estraordinario. En este caso, la e estaría trabada por la consonante y por lo tanto no se va a abrir. </w:t>
      </w:r>
    </w:p>
    <w:p w14:paraId="6DD70C10" w14:textId="77777777" w:rsidR="00D72F19" w:rsidRPr="0060705C" w:rsidRDefault="00616B2E" w:rsidP="00A5222B">
      <w:pPr>
        <w:pStyle w:val="Prrafodelista"/>
        <w:ind w:left="1800"/>
        <w:contextualSpacing w:val="0"/>
        <w:jc w:val="both"/>
        <w:rPr>
          <w:rFonts w:ascii="Cambria" w:hAnsi="Cambria" w:cs="Times New Roman"/>
        </w:rPr>
      </w:pPr>
      <w:r w:rsidRPr="0060705C">
        <w:rPr>
          <w:rFonts w:ascii="Cambria" w:hAnsi="Cambria" w:cs="Times New Roman"/>
        </w:rPr>
        <w:t>Serían dos sonidos diferentes para la x, en función de si lleva una vocal o una consonante después.</w:t>
      </w:r>
    </w:p>
    <w:p w14:paraId="2ACDD40C" w14:textId="3D33231E" w:rsidR="00616B2E" w:rsidRPr="0060705C" w:rsidRDefault="00616B2E" w:rsidP="00A5222B">
      <w:pPr>
        <w:pStyle w:val="Prrafodelista"/>
        <w:numPr>
          <w:ilvl w:val="0"/>
          <w:numId w:val="26"/>
        </w:numPr>
        <w:ind w:left="851"/>
        <w:contextualSpacing w:val="0"/>
        <w:jc w:val="both"/>
        <w:rPr>
          <w:rFonts w:ascii="Cambria" w:hAnsi="Cambria" w:cs="Times New Roman"/>
        </w:rPr>
      </w:pPr>
      <w:r w:rsidRPr="0060705C">
        <w:rPr>
          <w:rFonts w:ascii="Cambria" w:hAnsi="Cambria" w:cs="Times New Roman"/>
        </w:rPr>
        <w:t xml:space="preserve">En los demás casos es una </w:t>
      </w:r>
      <w:r w:rsidRPr="0060705C">
        <w:rPr>
          <w:rFonts w:ascii="Cambria" w:hAnsi="Cambria" w:cs="Times New Roman"/>
          <w:u w:val="single"/>
        </w:rPr>
        <w:t>E cerrada</w:t>
      </w:r>
    </w:p>
    <w:p w14:paraId="02F53A0D" w14:textId="7A0E6DAC" w:rsidR="00616B2E" w:rsidRPr="0060705C" w:rsidRDefault="00616B2E" w:rsidP="00A5222B">
      <w:pPr>
        <w:pStyle w:val="Prrafodelista"/>
        <w:numPr>
          <w:ilvl w:val="1"/>
          <w:numId w:val="5"/>
        </w:numPr>
        <w:contextualSpacing w:val="0"/>
        <w:jc w:val="both"/>
        <w:rPr>
          <w:rFonts w:ascii="Cambria" w:hAnsi="Cambria" w:cs="Times New Roman"/>
        </w:rPr>
      </w:pPr>
      <w:r w:rsidRPr="0060705C">
        <w:rPr>
          <w:rFonts w:ascii="Cambria" w:hAnsi="Cambria" w:cs="Times New Roman"/>
        </w:rPr>
        <w:t>Cuando es una sílaba libre</w:t>
      </w:r>
    </w:p>
    <w:p w14:paraId="0588160E" w14:textId="0992B528" w:rsidR="00616B2E" w:rsidRPr="0060705C" w:rsidRDefault="00616B2E" w:rsidP="00A5222B">
      <w:pPr>
        <w:pStyle w:val="Prrafodelista"/>
        <w:numPr>
          <w:ilvl w:val="1"/>
          <w:numId w:val="5"/>
        </w:numPr>
        <w:contextualSpacing w:val="0"/>
        <w:jc w:val="both"/>
        <w:rPr>
          <w:rFonts w:ascii="Cambria" w:hAnsi="Cambria" w:cs="Times New Roman"/>
        </w:rPr>
      </w:pPr>
      <w:r w:rsidRPr="0060705C">
        <w:rPr>
          <w:rFonts w:ascii="Cambria" w:hAnsi="Cambria" w:cs="Times New Roman"/>
        </w:rPr>
        <w:t>Cuando está trabada por m, n, s,</w:t>
      </w:r>
      <w:r w:rsidR="00982EA3">
        <w:rPr>
          <w:rFonts w:ascii="Cambria" w:hAnsi="Cambria" w:cs="Times New Roman"/>
        </w:rPr>
        <w:t xml:space="preserve"> d, z. Esa E no se va a abrir. </w:t>
      </w:r>
    </w:p>
    <w:p w14:paraId="5855B383" w14:textId="782AA2E0" w:rsidR="00D72F19" w:rsidRPr="0060705C" w:rsidRDefault="00616B2E" w:rsidP="00A5222B">
      <w:pPr>
        <w:pStyle w:val="Ttulo2"/>
        <w:contextualSpacing w:val="0"/>
      </w:pPr>
      <w:r w:rsidRPr="0060705C">
        <w:lastRenderedPageBreak/>
        <w:t xml:space="preserve">O: </w:t>
      </w:r>
    </w:p>
    <w:p w14:paraId="039FCEAF" w14:textId="1F27C96B" w:rsidR="00D72F19" w:rsidRPr="0060705C" w:rsidRDefault="00D72F19" w:rsidP="00A5222B">
      <w:pPr>
        <w:pStyle w:val="Prrafodelista"/>
        <w:numPr>
          <w:ilvl w:val="0"/>
          <w:numId w:val="6"/>
        </w:numPr>
        <w:contextualSpacing w:val="0"/>
        <w:jc w:val="both"/>
        <w:rPr>
          <w:rFonts w:ascii="Cambria" w:hAnsi="Cambria" w:cs="Times New Roman"/>
        </w:rPr>
      </w:pPr>
      <w:r w:rsidRPr="0060705C">
        <w:rPr>
          <w:rFonts w:ascii="Cambria" w:hAnsi="Cambria" w:cs="Times New Roman"/>
          <w:u w:val="single"/>
        </w:rPr>
        <w:t>Abierta:</w:t>
      </w:r>
    </w:p>
    <w:p w14:paraId="361AE518" w14:textId="3D370AA2" w:rsidR="001E53EC" w:rsidRPr="0060705C" w:rsidRDefault="001E53EC" w:rsidP="00A5222B">
      <w:pPr>
        <w:pStyle w:val="Prrafodelista"/>
        <w:numPr>
          <w:ilvl w:val="0"/>
          <w:numId w:val="27"/>
        </w:numPr>
        <w:ind w:hanging="357"/>
        <w:contextualSpacing w:val="0"/>
        <w:jc w:val="both"/>
        <w:rPr>
          <w:rFonts w:ascii="Cambria" w:hAnsi="Cambria" w:cs="Times New Roman"/>
        </w:rPr>
      </w:pPr>
      <w:r w:rsidRPr="0060705C">
        <w:rPr>
          <w:rFonts w:ascii="Cambria" w:hAnsi="Cambria" w:cs="Times New Roman"/>
        </w:rPr>
        <w:t>En contacto con vibrante multiple: romero</w:t>
      </w:r>
    </w:p>
    <w:p w14:paraId="1445D708" w14:textId="3151CFBC" w:rsidR="001E53EC" w:rsidRPr="0060705C" w:rsidRDefault="001E53EC" w:rsidP="00A5222B">
      <w:pPr>
        <w:pStyle w:val="Prrafodelista"/>
        <w:numPr>
          <w:ilvl w:val="0"/>
          <w:numId w:val="27"/>
        </w:numPr>
        <w:ind w:hanging="357"/>
        <w:contextualSpacing w:val="0"/>
        <w:jc w:val="both"/>
        <w:rPr>
          <w:rFonts w:ascii="Cambria" w:hAnsi="Cambria" w:cs="Times New Roman"/>
        </w:rPr>
      </w:pPr>
      <w:r w:rsidRPr="0060705C">
        <w:rPr>
          <w:rFonts w:ascii="Cambria" w:hAnsi="Cambria" w:cs="Times New Roman"/>
        </w:rPr>
        <w:t>Delante del sonido j: ojo</w:t>
      </w:r>
    </w:p>
    <w:p w14:paraId="7F3F5173" w14:textId="26ED4073" w:rsidR="001E53EC" w:rsidRPr="0060705C" w:rsidRDefault="001E53EC" w:rsidP="00A5222B">
      <w:pPr>
        <w:pStyle w:val="Prrafodelista"/>
        <w:numPr>
          <w:ilvl w:val="0"/>
          <w:numId w:val="27"/>
        </w:numPr>
        <w:ind w:hanging="357"/>
        <w:contextualSpacing w:val="0"/>
        <w:jc w:val="both"/>
        <w:rPr>
          <w:rFonts w:ascii="Cambria" w:hAnsi="Cambria" w:cs="Times New Roman"/>
        </w:rPr>
      </w:pPr>
      <w:r w:rsidRPr="0060705C">
        <w:rPr>
          <w:rFonts w:ascii="Cambria" w:hAnsi="Cambria" w:cs="Times New Roman"/>
        </w:rPr>
        <w:t>El diptongo “oi”: estoico</w:t>
      </w:r>
    </w:p>
    <w:p w14:paraId="3CEF32EE" w14:textId="668EE384" w:rsidR="001E53EC" w:rsidRPr="0060705C" w:rsidRDefault="001E53EC" w:rsidP="00A5222B">
      <w:pPr>
        <w:pStyle w:val="Prrafodelista"/>
        <w:numPr>
          <w:ilvl w:val="0"/>
          <w:numId w:val="27"/>
        </w:numPr>
        <w:ind w:hanging="357"/>
        <w:contextualSpacing w:val="0"/>
        <w:jc w:val="both"/>
        <w:rPr>
          <w:rFonts w:ascii="Cambria" w:hAnsi="Cambria" w:cs="Times New Roman"/>
        </w:rPr>
      </w:pPr>
      <w:r w:rsidRPr="0060705C">
        <w:rPr>
          <w:rFonts w:ascii="Cambria" w:hAnsi="Cambria" w:cs="Times New Roman"/>
        </w:rPr>
        <w:t>Cuando está trabada por otras consonantes: dos, docto</w:t>
      </w:r>
    </w:p>
    <w:p w14:paraId="3E9D720B" w14:textId="7C847031" w:rsidR="001E53EC" w:rsidRPr="0060705C" w:rsidRDefault="001E53EC" w:rsidP="00A5222B">
      <w:pPr>
        <w:pStyle w:val="Prrafodelista"/>
        <w:numPr>
          <w:ilvl w:val="0"/>
          <w:numId w:val="27"/>
        </w:numPr>
        <w:ind w:hanging="357"/>
        <w:contextualSpacing w:val="0"/>
        <w:jc w:val="both"/>
        <w:rPr>
          <w:rFonts w:ascii="Cambria" w:hAnsi="Cambria" w:cs="Times New Roman"/>
        </w:rPr>
      </w:pPr>
      <w:r w:rsidRPr="0060705C">
        <w:rPr>
          <w:rFonts w:ascii="Cambria" w:hAnsi="Cambria" w:cs="Times New Roman"/>
        </w:rPr>
        <w:t xml:space="preserve">Cuando está acentuada entre una “a” que le precede y una “l” o “r” que le sigue. </w:t>
      </w:r>
    </w:p>
    <w:p w14:paraId="68F402DF" w14:textId="77777777" w:rsidR="00D72F19" w:rsidRPr="0060705C" w:rsidRDefault="001E53EC" w:rsidP="00A5222B">
      <w:pPr>
        <w:pStyle w:val="Prrafodelista"/>
        <w:numPr>
          <w:ilvl w:val="1"/>
          <w:numId w:val="27"/>
        </w:numPr>
        <w:ind w:hanging="357"/>
        <w:contextualSpacing w:val="0"/>
        <w:jc w:val="both"/>
        <w:rPr>
          <w:rFonts w:ascii="Cambria" w:hAnsi="Cambria" w:cs="Times New Roman"/>
        </w:rPr>
      </w:pPr>
      <w:r w:rsidRPr="0060705C">
        <w:rPr>
          <w:rFonts w:ascii="Cambria" w:hAnsi="Cambria" w:cs="Times New Roman"/>
        </w:rPr>
        <w:t>ao+l/r: ahora, la ola</w:t>
      </w:r>
      <w:r w:rsidRPr="0060705C">
        <w:rPr>
          <w:rStyle w:val="Refdenotaalpie"/>
          <w:rFonts w:ascii="Cambria" w:hAnsi="Cambria" w:cs="Times New Roman"/>
        </w:rPr>
        <w:footnoteReference w:id="3"/>
      </w:r>
      <w:r w:rsidRPr="0060705C">
        <w:rPr>
          <w:rFonts w:ascii="Cambria" w:hAnsi="Cambria" w:cs="Times New Roman"/>
        </w:rPr>
        <w:t xml:space="preserve">. </w:t>
      </w:r>
    </w:p>
    <w:p w14:paraId="024E78EF" w14:textId="45AFD6F2" w:rsidR="001E53EC" w:rsidRPr="0060705C" w:rsidRDefault="00D72F19" w:rsidP="00A5222B">
      <w:pPr>
        <w:pStyle w:val="Prrafodelista"/>
        <w:numPr>
          <w:ilvl w:val="0"/>
          <w:numId w:val="29"/>
        </w:numPr>
        <w:ind w:left="709"/>
        <w:contextualSpacing w:val="0"/>
        <w:jc w:val="both"/>
        <w:rPr>
          <w:rFonts w:ascii="Cambria" w:hAnsi="Cambria" w:cs="Times New Roman"/>
        </w:rPr>
      </w:pPr>
      <w:r w:rsidRPr="0060705C">
        <w:rPr>
          <w:rFonts w:ascii="Cambria" w:hAnsi="Cambria" w:cs="Times New Roman"/>
          <w:u w:val="single"/>
        </w:rPr>
        <w:t>R</w:t>
      </w:r>
      <w:r w:rsidR="001E53EC" w:rsidRPr="0060705C">
        <w:rPr>
          <w:rFonts w:ascii="Cambria" w:hAnsi="Cambria" w:cs="Times New Roman"/>
          <w:u w:val="single"/>
        </w:rPr>
        <w:t>elajada</w:t>
      </w:r>
      <w:r w:rsidR="001E53EC" w:rsidRPr="0060705C">
        <w:rPr>
          <w:rFonts w:ascii="Cambria" w:hAnsi="Cambria" w:cs="Times New Roman"/>
        </w:rPr>
        <w:t xml:space="preserve">, que aparecería partida. Una o con una marra en la mitad. </w:t>
      </w:r>
      <w:r w:rsidRPr="0060705C">
        <w:rPr>
          <w:rFonts w:ascii="Cambria" w:hAnsi="Cambria" w:cs="Times New Roman"/>
        </w:rPr>
        <w:t>Símbolo</w:t>
      </w:r>
      <w:r w:rsidR="001E53EC" w:rsidRPr="0060705C">
        <w:rPr>
          <w:rFonts w:ascii="Cambria" w:hAnsi="Cambria" w:cs="Times New Roman"/>
        </w:rPr>
        <w:t xml:space="preserve"> la o de “bo”. La o final tendría un acento secundario. </w:t>
      </w:r>
    </w:p>
    <w:p w14:paraId="332DE1D1" w14:textId="5991853B" w:rsidR="001E53EC" w:rsidRPr="0060705C" w:rsidRDefault="001E53EC" w:rsidP="00A5222B">
      <w:pPr>
        <w:pStyle w:val="Ttulo2"/>
        <w:contextualSpacing w:val="0"/>
      </w:pPr>
      <w:r w:rsidRPr="0060705C">
        <w:t xml:space="preserve">U: </w:t>
      </w:r>
      <w:r w:rsidRPr="0060705C">
        <w:rPr>
          <w:u w:val="none"/>
        </w:rPr>
        <w:t xml:space="preserve">es un fonema </w:t>
      </w:r>
      <w:r w:rsidR="00D72F19" w:rsidRPr="0060705C">
        <w:rPr>
          <w:u w:val="none"/>
        </w:rPr>
        <w:t>vocálico</w:t>
      </w:r>
      <w:r w:rsidRPr="0060705C">
        <w:rPr>
          <w:u w:val="none"/>
        </w:rPr>
        <w:t xml:space="preserve"> alto cerrado de carácter velar</w:t>
      </w:r>
    </w:p>
    <w:p w14:paraId="3B9B8BCD" w14:textId="7C4BC03F" w:rsidR="00D72F19" w:rsidRPr="0060705C" w:rsidRDefault="00D72F19" w:rsidP="00A5222B">
      <w:pPr>
        <w:pStyle w:val="Prrafodelista"/>
        <w:numPr>
          <w:ilvl w:val="0"/>
          <w:numId w:val="7"/>
        </w:numPr>
        <w:contextualSpacing w:val="0"/>
        <w:jc w:val="both"/>
        <w:rPr>
          <w:rFonts w:ascii="Cambria" w:hAnsi="Cambria" w:cs="Times New Roman"/>
        </w:rPr>
      </w:pPr>
      <w:r w:rsidRPr="0060705C">
        <w:rPr>
          <w:rFonts w:ascii="Cambria" w:hAnsi="Cambria" w:cs="Times New Roman"/>
          <w:u w:val="single"/>
        </w:rPr>
        <w:t>Abierta</w:t>
      </w:r>
      <w:r w:rsidRPr="0060705C">
        <w:rPr>
          <w:rFonts w:ascii="Cambria" w:hAnsi="Cambria" w:cs="Times New Roman"/>
        </w:rPr>
        <w:t xml:space="preserve"> (se transcribe con la coma)</w:t>
      </w:r>
    </w:p>
    <w:p w14:paraId="6C5FEE22" w14:textId="0D5972F3" w:rsidR="001E53EC" w:rsidRPr="0060705C" w:rsidRDefault="001E53EC" w:rsidP="00A5222B">
      <w:pPr>
        <w:pStyle w:val="Prrafodelista"/>
        <w:numPr>
          <w:ilvl w:val="1"/>
          <w:numId w:val="7"/>
        </w:numPr>
        <w:contextualSpacing w:val="0"/>
        <w:jc w:val="both"/>
        <w:rPr>
          <w:rFonts w:ascii="Cambria" w:hAnsi="Cambria" w:cs="Times New Roman"/>
        </w:rPr>
      </w:pPr>
      <w:r w:rsidRPr="0060705C">
        <w:rPr>
          <w:rFonts w:ascii="Cambria" w:hAnsi="Cambria" w:cs="Times New Roman"/>
        </w:rPr>
        <w:t>En contacto con vibrante múltiple: rumor</w:t>
      </w:r>
    </w:p>
    <w:p w14:paraId="3C7A3734" w14:textId="77777777" w:rsidR="00CF79DD" w:rsidRPr="0060705C" w:rsidRDefault="001E53EC" w:rsidP="00A5222B">
      <w:pPr>
        <w:pStyle w:val="Prrafodelista"/>
        <w:numPr>
          <w:ilvl w:val="1"/>
          <w:numId w:val="7"/>
        </w:numPr>
        <w:contextualSpacing w:val="0"/>
        <w:jc w:val="both"/>
        <w:rPr>
          <w:rFonts w:ascii="Cambria" w:hAnsi="Cambria" w:cs="Times New Roman"/>
        </w:rPr>
      </w:pPr>
      <w:r w:rsidRPr="0060705C">
        <w:rPr>
          <w:rFonts w:ascii="Cambria" w:hAnsi="Cambria" w:cs="Times New Roman"/>
        </w:rPr>
        <w:t>Delante del sonido j: muge</w:t>
      </w:r>
    </w:p>
    <w:p w14:paraId="527F0A77" w14:textId="77777777" w:rsidR="00D72F19" w:rsidRPr="0060705C" w:rsidRDefault="00CF79DD" w:rsidP="00A5222B">
      <w:pPr>
        <w:pStyle w:val="Prrafodelista"/>
        <w:numPr>
          <w:ilvl w:val="1"/>
          <w:numId w:val="7"/>
        </w:numPr>
        <w:contextualSpacing w:val="0"/>
        <w:jc w:val="both"/>
        <w:rPr>
          <w:rFonts w:ascii="Cambria" w:hAnsi="Cambria" w:cs="Times New Roman"/>
        </w:rPr>
      </w:pPr>
      <w:r w:rsidRPr="0060705C">
        <w:rPr>
          <w:rFonts w:ascii="Cambria" w:hAnsi="Cambria" w:cs="Times New Roman"/>
        </w:rPr>
        <w:t>U trabada: disgusto</w:t>
      </w:r>
    </w:p>
    <w:p w14:paraId="6F6A1DAB" w14:textId="72D2604D" w:rsidR="00CF79DD" w:rsidRPr="0060705C" w:rsidRDefault="00D72F19" w:rsidP="00A5222B">
      <w:pPr>
        <w:pStyle w:val="Prrafodelista"/>
        <w:numPr>
          <w:ilvl w:val="0"/>
          <w:numId w:val="7"/>
        </w:numPr>
        <w:contextualSpacing w:val="0"/>
        <w:jc w:val="both"/>
        <w:rPr>
          <w:rFonts w:ascii="Cambria" w:hAnsi="Cambria" w:cs="Times New Roman"/>
        </w:rPr>
      </w:pPr>
      <w:r w:rsidRPr="0060705C">
        <w:rPr>
          <w:rFonts w:ascii="Cambria" w:hAnsi="Cambria" w:cs="Times New Roman"/>
          <w:u w:val="single"/>
        </w:rPr>
        <w:t>R</w:t>
      </w:r>
      <w:r w:rsidR="00CF79DD" w:rsidRPr="0060705C">
        <w:rPr>
          <w:rFonts w:ascii="Cambria" w:hAnsi="Cambria" w:cs="Times New Roman"/>
          <w:u w:val="single"/>
        </w:rPr>
        <w:t>elajada</w:t>
      </w:r>
      <w:r w:rsidR="00CF79DD" w:rsidRPr="0060705C">
        <w:rPr>
          <w:rFonts w:ascii="Cambria" w:hAnsi="Cambria" w:cs="Times New Roman"/>
        </w:rPr>
        <w:t>: se transcribe con una raya, es la u partida, como la o</w:t>
      </w:r>
    </w:p>
    <w:p w14:paraId="5A9D01ED" w14:textId="4D1B7FC0" w:rsidR="00CF79DD" w:rsidRPr="0060705C" w:rsidRDefault="00CF79DD" w:rsidP="00A5222B">
      <w:pPr>
        <w:pStyle w:val="Prrafodelista"/>
        <w:numPr>
          <w:ilvl w:val="0"/>
          <w:numId w:val="8"/>
        </w:numPr>
        <w:contextualSpacing w:val="0"/>
        <w:jc w:val="both"/>
        <w:rPr>
          <w:rFonts w:ascii="Cambria" w:hAnsi="Cambria" w:cs="Times New Roman"/>
        </w:rPr>
      </w:pPr>
      <w:r w:rsidRPr="0060705C">
        <w:rPr>
          <w:rFonts w:ascii="Cambria" w:hAnsi="Cambria" w:cs="Times New Roman"/>
        </w:rPr>
        <w:t xml:space="preserve">Cinturón, </w:t>
      </w:r>
    </w:p>
    <w:p w14:paraId="1C9A56A3" w14:textId="08D57C54" w:rsidR="00F810ED" w:rsidRPr="0060705C" w:rsidRDefault="00F810ED" w:rsidP="00A5222B">
      <w:pPr>
        <w:pStyle w:val="Prrafodelista"/>
        <w:numPr>
          <w:ilvl w:val="0"/>
          <w:numId w:val="30"/>
        </w:numPr>
        <w:ind w:left="709"/>
        <w:contextualSpacing w:val="0"/>
        <w:jc w:val="both"/>
        <w:rPr>
          <w:rFonts w:ascii="Cambria" w:hAnsi="Cambria" w:cs="Times New Roman"/>
        </w:rPr>
      </w:pPr>
      <w:r w:rsidRPr="0060705C">
        <w:rPr>
          <w:rFonts w:ascii="Cambria" w:hAnsi="Cambria" w:cs="Times New Roman"/>
          <w:u w:val="single"/>
        </w:rPr>
        <w:t>S</w:t>
      </w:r>
      <w:r w:rsidR="00CF79DD" w:rsidRPr="0060705C">
        <w:rPr>
          <w:rFonts w:ascii="Cambria" w:hAnsi="Cambria" w:cs="Times New Roman"/>
          <w:u w:val="single"/>
        </w:rPr>
        <w:t>emivocal</w:t>
      </w:r>
      <w:r w:rsidR="00CF79DD" w:rsidRPr="0060705C">
        <w:rPr>
          <w:rFonts w:ascii="Cambria" w:hAnsi="Cambria" w:cs="Times New Roman"/>
        </w:rPr>
        <w:t xml:space="preserve">: raudo. Se transcribe la u con el </w:t>
      </w:r>
      <w:r w:rsidRPr="0060705C">
        <w:rPr>
          <w:rFonts w:ascii="Cambria" w:hAnsi="Cambria" w:cs="Times New Roman"/>
        </w:rPr>
        <w:t>semicírculo</w:t>
      </w:r>
      <w:r w:rsidR="00CF79DD" w:rsidRPr="0060705C">
        <w:rPr>
          <w:rFonts w:ascii="Cambria" w:hAnsi="Cambria" w:cs="Times New Roman"/>
        </w:rPr>
        <w:t xml:space="preserve"> abajo. Segundo elemento del diptongo o tercero del triptongo.</w:t>
      </w:r>
    </w:p>
    <w:p w14:paraId="7ED27E50" w14:textId="60EDA093" w:rsidR="00CF79DD" w:rsidRPr="0060705C" w:rsidRDefault="00F810ED" w:rsidP="00A5222B">
      <w:pPr>
        <w:pStyle w:val="Prrafodelista"/>
        <w:numPr>
          <w:ilvl w:val="0"/>
          <w:numId w:val="30"/>
        </w:numPr>
        <w:ind w:left="709"/>
        <w:contextualSpacing w:val="0"/>
        <w:jc w:val="both"/>
        <w:rPr>
          <w:rFonts w:ascii="Cambria" w:hAnsi="Cambria" w:cs="Times New Roman"/>
        </w:rPr>
      </w:pPr>
      <w:r w:rsidRPr="0060705C">
        <w:rPr>
          <w:rFonts w:ascii="Cambria" w:hAnsi="Cambria" w:cs="Times New Roman"/>
          <w:u w:val="single"/>
        </w:rPr>
        <w:t>S</w:t>
      </w:r>
      <w:r w:rsidR="00CF79DD" w:rsidRPr="0060705C">
        <w:rPr>
          <w:rFonts w:ascii="Cambria" w:hAnsi="Cambria" w:cs="Times New Roman"/>
          <w:u w:val="single"/>
        </w:rPr>
        <w:t>emiconsonantica</w:t>
      </w:r>
      <w:r w:rsidR="00CF79DD" w:rsidRPr="0060705C">
        <w:rPr>
          <w:rFonts w:ascii="Cambria" w:hAnsi="Cambria" w:cs="Times New Roman"/>
        </w:rPr>
        <w:t>: se transcribe con la w. Cuadro, hueso. U como primera parte de un diptongo o triptongo.</w:t>
      </w:r>
    </w:p>
    <w:p w14:paraId="7A853E5C" w14:textId="011E9F89" w:rsidR="00CF79DD" w:rsidRPr="0060705C" w:rsidRDefault="00CF79DD" w:rsidP="00A5222B">
      <w:pPr>
        <w:jc w:val="both"/>
        <w:rPr>
          <w:rFonts w:ascii="Cambria" w:hAnsi="Cambria" w:cs="Times New Roman"/>
        </w:rPr>
      </w:pPr>
      <w:r w:rsidRPr="0060705C">
        <w:rPr>
          <w:rFonts w:ascii="Cambria" w:hAnsi="Cambria" w:cs="Times New Roman"/>
        </w:rPr>
        <w:t xml:space="preserve">Navarro Tomás, reconoce la tendencia a presentar alófonos </w:t>
      </w:r>
      <w:r w:rsidR="00F810ED" w:rsidRPr="0060705C">
        <w:rPr>
          <w:rFonts w:ascii="Cambria" w:hAnsi="Cambria" w:cs="Times New Roman"/>
        </w:rPr>
        <w:t>vocálicos</w:t>
      </w:r>
      <w:r w:rsidRPr="0060705C">
        <w:rPr>
          <w:rFonts w:ascii="Cambria" w:hAnsi="Cambria" w:cs="Times New Roman"/>
        </w:rPr>
        <w:t xml:space="preserve"> abiertos, cerrados y relajados. En esta descripción le han seguido Alcina, Caneillada, Alarcos… </w:t>
      </w:r>
      <w:r w:rsidR="00BD4160" w:rsidRPr="0060705C">
        <w:rPr>
          <w:rFonts w:ascii="Cambria" w:hAnsi="Cambria" w:cs="Times New Roman"/>
        </w:rPr>
        <w:t>Sin embargo, los estudios acústicos más recientes, por ejemplo de Martínez Celdrán o de Quillis no parecen confirmar plenamente la regularidad en la distribución complementaria que estableci</w:t>
      </w:r>
      <w:r w:rsidR="00F810ED" w:rsidRPr="0060705C">
        <w:rPr>
          <w:rFonts w:ascii="Cambria" w:hAnsi="Cambria" w:cs="Times New Roman"/>
        </w:rPr>
        <w:t>d</w:t>
      </w:r>
      <w:r w:rsidR="00BD4160" w:rsidRPr="0060705C">
        <w:rPr>
          <w:rFonts w:ascii="Cambria" w:hAnsi="Cambria" w:cs="Times New Roman"/>
        </w:rPr>
        <w:t xml:space="preserve">a Navarro Tomas. Como los estudios acústicos no corroboran nosek, quillis y Celdrán, mantienen que los dos únicos </w:t>
      </w:r>
      <w:r w:rsidR="00F810ED" w:rsidRPr="0060705C">
        <w:rPr>
          <w:rFonts w:ascii="Cambria" w:hAnsi="Cambria" w:cs="Times New Roman"/>
        </w:rPr>
        <w:t>alófonos</w:t>
      </w:r>
      <w:r w:rsidR="00BD4160" w:rsidRPr="0060705C">
        <w:rPr>
          <w:rFonts w:ascii="Cambria" w:hAnsi="Cambria" w:cs="Times New Roman"/>
        </w:rPr>
        <w:t xml:space="preserve"> en distribución co</w:t>
      </w:r>
      <w:r w:rsidR="00F810ED" w:rsidRPr="0060705C">
        <w:rPr>
          <w:rFonts w:ascii="Cambria" w:hAnsi="Cambria" w:cs="Times New Roman"/>
        </w:rPr>
        <w:t>mplementaria (estamos hablando d</w:t>
      </w:r>
      <w:r w:rsidR="00BD4160" w:rsidRPr="0060705C">
        <w:rPr>
          <w:rFonts w:ascii="Cambria" w:hAnsi="Cambria" w:cs="Times New Roman"/>
        </w:rPr>
        <w:t xml:space="preserve">e las vocales) sería el hecho de que existan vocales orales y vocales nasales (en castellano). </w:t>
      </w:r>
    </w:p>
    <w:p w14:paraId="0B6E1640" w14:textId="77777777" w:rsidR="005228D1" w:rsidRPr="0060705C" w:rsidRDefault="005228D1" w:rsidP="00A5222B">
      <w:pPr>
        <w:jc w:val="both"/>
        <w:rPr>
          <w:rFonts w:ascii="Cambria" w:hAnsi="Cambria" w:cs="Times New Roman"/>
        </w:rPr>
      </w:pPr>
      <w:r w:rsidRPr="0060705C">
        <w:rPr>
          <w:rFonts w:ascii="Cambria" w:hAnsi="Cambria" w:cs="Times New Roman"/>
        </w:rPr>
        <w:t xml:space="preserve">Las glides en principio podríamos decir que son un tipo de consonantes aproximantes. </w:t>
      </w:r>
    </w:p>
    <w:p w14:paraId="19584B6D" w14:textId="77777777" w:rsidR="005228D1" w:rsidRPr="0060705C" w:rsidRDefault="005228D1" w:rsidP="00A5222B">
      <w:pPr>
        <w:jc w:val="both"/>
        <w:rPr>
          <w:rFonts w:ascii="Cambria" w:hAnsi="Cambria" w:cs="Times New Roman"/>
        </w:rPr>
      </w:pPr>
      <w:r w:rsidRPr="0060705C">
        <w:rPr>
          <w:rFonts w:ascii="Cambria" w:hAnsi="Cambria" w:cs="Times New Roman"/>
        </w:rPr>
        <w:t>La primera cuestión que hay que mirar cuando tengamos vocales adyacentes es a ver si hay hiato, diptongo o triptongo.</w:t>
      </w:r>
    </w:p>
    <w:p w14:paraId="12ACC14B" w14:textId="6B525496" w:rsidR="005228D1" w:rsidRPr="0060705C" w:rsidRDefault="005228D1" w:rsidP="00A5222B">
      <w:pPr>
        <w:jc w:val="both"/>
        <w:rPr>
          <w:rFonts w:ascii="Cambria" w:hAnsi="Cambria" w:cs="Times New Roman"/>
        </w:rPr>
      </w:pPr>
      <w:r w:rsidRPr="0060705C">
        <w:rPr>
          <w:rFonts w:ascii="Cambria" w:hAnsi="Cambria" w:cs="Times New Roman"/>
        </w:rPr>
        <w:lastRenderedPageBreak/>
        <w:t xml:space="preserve">Con respecto a la concurrencia de sonidos vocales, tendremos que unir mediante la </w:t>
      </w:r>
      <w:r w:rsidRPr="0060705C">
        <w:rPr>
          <w:rFonts w:ascii="Cambria" w:hAnsi="Cambria" w:cs="Times New Roman"/>
          <w:b/>
        </w:rPr>
        <w:t>sinalefa</w:t>
      </w:r>
      <w:r w:rsidRPr="0060705C">
        <w:rPr>
          <w:rFonts w:ascii="Cambria" w:hAnsi="Cambria" w:cs="Times New Roman"/>
        </w:rPr>
        <w:t xml:space="preserve"> palabras que acaban en vocal y la siguiente que empieza en vocal. Tendremos que distinguir las que concurren en vocales iguales o diferentes.</w:t>
      </w:r>
    </w:p>
    <w:p w14:paraId="041E856C" w14:textId="0EDB05D2" w:rsidR="00FB7179" w:rsidRPr="0060705C" w:rsidRDefault="00FB7179" w:rsidP="00A5222B">
      <w:pPr>
        <w:jc w:val="both"/>
        <w:rPr>
          <w:rFonts w:ascii="Cambria" w:hAnsi="Cambria" w:cs="Times New Roman"/>
        </w:rPr>
      </w:pPr>
      <w:r w:rsidRPr="0060705C">
        <w:rPr>
          <w:rFonts w:ascii="Cambria" w:hAnsi="Cambria" w:cs="Times New Roman"/>
        </w:rPr>
        <w:t xml:space="preserve">Una palabra que acaba en vocal y otra que empieza en vocal, ahí habrá que hacer una serie de uniones. A veces formarán diptongo y otras no, pero habrá que unir esas voces. Podemos encontrarnos con que concurren vocales iguales o diferentes. “Papa ha venido”, teniendo en cuenta que las dos son tónicas, lo podríamos transcribir con una vocal acentuada más larga. La duración muchas veces la vamos a marcar con dos puntos. “papa:venido” </w:t>
      </w:r>
    </w:p>
    <w:p w14:paraId="0A1A0EC8" w14:textId="385A38E3" w:rsidR="005228D1" w:rsidRPr="0060705C" w:rsidRDefault="005228D1" w:rsidP="00A5222B">
      <w:pPr>
        <w:jc w:val="both"/>
        <w:rPr>
          <w:rFonts w:ascii="Cambria" w:hAnsi="Cambria" w:cs="Times New Roman"/>
        </w:rPr>
      </w:pPr>
      <w:r w:rsidRPr="0060705C">
        <w:rPr>
          <w:rFonts w:ascii="Cambria" w:hAnsi="Cambria" w:cs="Times New Roman"/>
        </w:rPr>
        <w:t>Vamos a</w:t>
      </w:r>
      <w:r w:rsidR="00F810ED" w:rsidRPr="0060705C">
        <w:rPr>
          <w:rFonts w:ascii="Cambria" w:hAnsi="Cambria" w:cs="Times New Roman"/>
        </w:rPr>
        <w:t xml:space="preserve"> </w:t>
      </w:r>
      <w:r w:rsidRPr="0060705C">
        <w:rPr>
          <w:rFonts w:ascii="Cambria" w:hAnsi="Cambria" w:cs="Times New Roman"/>
        </w:rPr>
        <w:t xml:space="preserve">unir las vocales en función de si las silabas son </w:t>
      </w:r>
      <w:r w:rsidR="00F810ED" w:rsidRPr="0060705C">
        <w:rPr>
          <w:rFonts w:ascii="Cambria" w:hAnsi="Cambria" w:cs="Times New Roman"/>
        </w:rPr>
        <w:t>tónicas</w:t>
      </w:r>
      <w:r w:rsidRPr="0060705C">
        <w:rPr>
          <w:rFonts w:ascii="Cambria" w:hAnsi="Cambria" w:cs="Times New Roman"/>
        </w:rPr>
        <w:t xml:space="preserve"> o atonas, las</w:t>
      </w:r>
      <w:r w:rsidR="00F810ED" w:rsidRPr="0060705C">
        <w:rPr>
          <w:rFonts w:ascii="Cambria" w:hAnsi="Cambria" w:cs="Times New Roman"/>
        </w:rPr>
        <w:t xml:space="preserve"> </w:t>
      </w:r>
      <w:r w:rsidRPr="0060705C">
        <w:rPr>
          <w:rFonts w:ascii="Cambria" w:hAnsi="Cambria" w:cs="Times New Roman"/>
        </w:rPr>
        <w:t xml:space="preserve">representaremos de maneras diferentes. Agruparemos vocales iguales pero también diferente. “Quiero agua”, no llega a ser un diptongo, pero uniremos la o y la a con el símbolo de la sinalefa, ya que durarán menos que de normal. En primer lugar </w:t>
      </w:r>
      <w:r w:rsidR="00F810ED" w:rsidRPr="0060705C">
        <w:rPr>
          <w:rFonts w:ascii="Cambria" w:hAnsi="Cambria" w:cs="Times New Roman"/>
        </w:rPr>
        <w:t>distinguir</w:t>
      </w:r>
      <w:r w:rsidRPr="0060705C">
        <w:rPr>
          <w:rFonts w:ascii="Cambria" w:hAnsi="Cambria" w:cs="Times New Roman"/>
        </w:rPr>
        <w:t xml:space="preserve"> entre los diptongos y los hiatos. Hay que unir (no escribirlo todo seguido, sino no te enteras de nada, pero hacer unas trampas). </w:t>
      </w:r>
    </w:p>
    <w:p w14:paraId="26146336" w14:textId="6905B0C1" w:rsidR="0053491D" w:rsidRPr="0060705C" w:rsidRDefault="0053491D" w:rsidP="00A5222B">
      <w:pPr>
        <w:jc w:val="both"/>
        <w:rPr>
          <w:rFonts w:ascii="Cambria" w:hAnsi="Cambria" w:cs="Times New Roman"/>
        </w:rPr>
      </w:pPr>
      <w:r w:rsidRPr="0060705C">
        <w:rPr>
          <w:rFonts w:ascii="Cambria" w:hAnsi="Cambria" w:cs="Times New Roman"/>
        </w:rPr>
        <w:br/>
        <w:t>Las pausas que hacemos en la transcripción pueden ser</w:t>
      </w:r>
    </w:p>
    <w:p w14:paraId="1A5AC743" w14:textId="760098B2" w:rsidR="0053491D" w:rsidRPr="0060705C" w:rsidRDefault="0053491D" w:rsidP="00A5222B">
      <w:pPr>
        <w:pStyle w:val="Prrafodelista"/>
        <w:numPr>
          <w:ilvl w:val="0"/>
          <w:numId w:val="10"/>
        </w:numPr>
        <w:contextualSpacing w:val="0"/>
        <w:jc w:val="both"/>
        <w:rPr>
          <w:rFonts w:ascii="Cambria" w:hAnsi="Cambria" w:cs="Times New Roman"/>
        </w:rPr>
      </w:pPr>
      <w:r w:rsidRPr="0060705C">
        <w:rPr>
          <w:rFonts w:ascii="Cambria" w:hAnsi="Cambria" w:cs="Times New Roman"/>
          <w:u w:val="single"/>
        </w:rPr>
        <w:t>Fisiológicas</w:t>
      </w:r>
      <w:r w:rsidRPr="0060705C">
        <w:rPr>
          <w:rFonts w:ascii="Cambria" w:hAnsi="Cambria" w:cs="Times New Roman"/>
        </w:rPr>
        <w:t>: para respirar.</w:t>
      </w:r>
    </w:p>
    <w:p w14:paraId="0FEECDDE" w14:textId="134B816C" w:rsidR="0053491D" w:rsidRPr="0060705C" w:rsidRDefault="0053491D" w:rsidP="00A5222B">
      <w:pPr>
        <w:pStyle w:val="Prrafodelista"/>
        <w:numPr>
          <w:ilvl w:val="0"/>
          <w:numId w:val="10"/>
        </w:numPr>
        <w:contextualSpacing w:val="0"/>
        <w:jc w:val="both"/>
        <w:rPr>
          <w:rFonts w:ascii="Cambria" w:hAnsi="Cambria" w:cs="Times New Roman"/>
        </w:rPr>
      </w:pPr>
      <w:r w:rsidRPr="0060705C">
        <w:rPr>
          <w:rFonts w:ascii="Cambria" w:hAnsi="Cambria" w:cs="Times New Roman"/>
          <w:u w:val="single"/>
        </w:rPr>
        <w:t>Lingüísticas</w:t>
      </w:r>
      <w:r w:rsidRPr="0060705C">
        <w:rPr>
          <w:rFonts w:ascii="Cambria" w:hAnsi="Cambria" w:cs="Times New Roman"/>
        </w:rPr>
        <w:t>: una coma, un punto y coma…</w:t>
      </w:r>
    </w:p>
    <w:p w14:paraId="0B01522B" w14:textId="751CF51A" w:rsidR="0053491D" w:rsidRPr="0060705C" w:rsidRDefault="0053491D" w:rsidP="00A5222B">
      <w:pPr>
        <w:jc w:val="both"/>
        <w:rPr>
          <w:rFonts w:ascii="Cambria" w:hAnsi="Cambria" w:cs="Times New Roman"/>
        </w:rPr>
      </w:pPr>
      <w:r w:rsidRPr="0060705C">
        <w:rPr>
          <w:rFonts w:ascii="Cambria" w:hAnsi="Cambria" w:cs="Times New Roman"/>
        </w:rPr>
        <w:t>Al final de toda transcripción y antes de colocar ese paréntesis final con tres barras oblicuas. ///</w:t>
      </w:r>
    </w:p>
    <w:p w14:paraId="72F3DD81" w14:textId="246AEAA5" w:rsidR="0053491D" w:rsidRPr="0060705C" w:rsidRDefault="0053491D" w:rsidP="00A5222B">
      <w:pPr>
        <w:jc w:val="both"/>
        <w:rPr>
          <w:rFonts w:ascii="Cambria" w:hAnsi="Cambria" w:cs="Times New Roman"/>
        </w:rPr>
      </w:pPr>
      <w:r w:rsidRPr="0060705C">
        <w:rPr>
          <w:rFonts w:ascii="Cambria" w:hAnsi="Cambria" w:cs="Times New Roman"/>
        </w:rPr>
        <w:t>Si le queremos dar énfasis subjetiv</w:t>
      </w:r>
      <w:r w:rsidR="00F810ED" w:rsidRPr="0060705C">
        <w:rPr>
          <w:rFonts w:ascii="Cambria" w:hAnsi="Cambria" w:cs="Times New Roman"/>
        </w:rPr>
        <w:t>o</w:t>
      </w:r>
      <w:r w:rsidRPr="0060705C">
        <w:rPr>
          <w:rFonts w:ascii="Cambria" w:hAnsi="Cambria" w:cs="Times New Roman"/>
        </w:rPr>
        <w:t xml:space="preserve"> ponemos una especie de coma en la </w:t>
      </w:r>
      <w:r w:rsidR="00F810ED" w:rsidRPr="0060705C">
        <w:rPr>
          <w:rFonts w:ascii="Cambria" w:hAnsi="Cambria" w:cs="Times New Roman"/>
        </w:rPr>
        <w:t>parte</w:t>
      </w:r>
      <w:r w:rsidRPr="0060705C">
        <w:rPr>
          <w:rFonts w:ascii="Cambria" w:hAnsi="Cambria" w:cs="Times New Roman"/>
        </w:rPr>
        <w:t xml:space="preserve"> de abajo.</w:t>
      </w:r>
    </w:p>
    <w:p w14:paraId="45C95447" w14:textId="07058384" w:rsidR="0053491D" w:rsidRPr="0060705C" w:rsidRDefault="0053491D" w:rsidP="00A5222B">
      <w:pPr>
        <w:jc w:val="both"/>
        <w:rPr>
          <w:rFonts w:ascii="Cambria" w:hAnsi="Cambria" w:cs="Times New Roman"/>
        </w:rPr>
      </w:pPr>
      <w:r w:rsidRPr="0060705C">
        <w:rPr>
          <w:rFonts w:ascii="Cambria" w:hAnsi="Cambria" w:cs="Times New Roman"/>
        </w:rPr>
        <w:t>De menor a mayor duración una barra, dos barras y tres barras que serían el final.</w:t>
      </w:r>
    </w:p>
    <w:p w14:paraId="26FDFAD9" w14:textId="5CDB2926" w:rsidR="00F810ED" w:rsidRPr="0060705C" w:rsidRDefault="00F810ED" w:rsidP="00A5222B">
      <w:pPr>
        <w:pStyle w:val="Ttulo1"/>
      </w:pPr>
      <w:r w:rsidRPr="0060705C">
        <w:t>EL ACENTO EN LA TRANSCRIPCIÓN</w:t>
      </w:r>
    </w:p>
    <w:p w14:paraId="79931C3E" w14:textId="34B88CCA" w:rsidR="0053491D" w:rsidRPr="0060705C" w:rsidRDefault="0053491D" w:rsidP="00A5222B">
      <w:pPr>
        <w:jc w:val="both"/>
        <w:rPr>
          <w:rFonts w:ascii="Cambria" w:hAnsi="Cambria" w:cs="Times New Roman"/>
        </w:rPr>
      </w:pPr>
      <w:r w:rsidRPr="0060705C">
        <w:rPr>
          <w:rFonts w:ascii="Cambria" w:hAnsi="Cambria" w:cs="Times New Roman"/>
        </w:rPr>
        <w:t>En la transcripción vamos marcando los acentos, vamos a ver que palabras son tonicas y cuales atonas.</w:t>
      </w:r>
    </w:p>
    <w:p w14:paraId="37B566DC" w14:textId="2DD735CF" w:rsidR="0053491D" w:rsidRPr="0060705C" w:rsidRDefault="0053491D" w:rsidP="00A5222B">
      <w:pPr>
        <w:pStyle w:val="Ttulo2"/>
        <w:contextualSpacing w:val="0"/>
      </w:pPr>
      <w:r w:rsidRPr="0060705C">
        <w:t xml:space="preserve">Tónicas: </w:t>
      </w:r>
    </w:p>
    <w:p w14:paraId="202D474A" w14:textId="275A4D07" w:rsidR="0053491D" w:rsidRPr="0060705C" w:rsidRDefault="0053491D" w:rsidP="00A5222B">
      <w:pPr>
        <w:pStyle w:val="Prrafodelista"/>
        <w:numPr>
          <w:ilvl w:val="0"/>
          <w:numId w:val="11"/>
        </w:numPr>
        <w:contextualSpacing w:val="0"/>
        <w:jc w:val="both"/>
        <w:rPr>
          <w:rFonts w:ascii="Cambria" w:hAnsi="Cambria" w:cs="Times New Roman"/>
        </w:rPr>
      </w:pPr>
      <w:r w:rsidRPr="0060705C">
        <w:rPr>
          <w:rFonts w:ascii="Cambria" w:hAnsi="Cambria" w:cs="Times New Roman"/>
        </w:rPr>
        <w:t xml:space="preserve">los sustantivos, salvo los que aparecen antes de otro sustantivo como fórmula de tratamiento (Don Juanito, Fray Santiago). </w:t>
      </w:r>
    </w:p>
    <w:p w14:paraId="4E49D305" w14:textId="46FF036F" w:rsidR="0053491D" w:rsidRPr="0060705C" w:rsidRDefault="0053491D" w:rsidP="00A5222B">
      <w:pPr>
        <w:pStyle w:val="Prrafodelista"/>
        <w:numPr>
          <w:ilvl w:val="0"/>
          <w:numId w:val="11"/>
        </w:numPr>
        <w:contextualSpacing w:val="0"/>
        <w:jc w:val="both"/>
        <w:rPr>
          <w:rFonts w:ascii="Cambria" w:hAnsi="Cambria" w:cs="Times New Roman"/>
        </w:rPr>
      </w:pPr>
      <w:r w:rsidRPr="0060705C">
        <w:rPr>
          <w:rFonts w:ascii="Cambria" w:hAnsi="Cambria" w:cs="Times New Roman"/>
        </w:rPr>
        <w:t>Los adjetivos</w:t>
      </w:r>
    </w:p>
    <w:p w14:paraId="403394BD" w14:textId="309F2D5F" w:rsidR="0053491D" w:rsidRPr="0060705C" w:rsidRDefault="0053491D" w:rsidP="00A5222B">
      <w:pPr>
        <w:pStyle w:val="Prrafodelista"/>
        <w:numPr>
          <w:ilvl w:val="0"/>
          <w:numId w:val="11"/>
        </w:numPr>
        <w:contextualSpacing w:val="0"/>
        <w:jc w:val="both"/>
        <w:rPr>
          <w:rFonts w:ascii="Cambria" w:hAnsi="Cambria" w:cs="Times New Roman"/>
        </w:rPr>
      </w:pPr>
      <w:r w:rsidRPr="0060705C">
        <w:rPr>
          <w:rFonts w:ascii="Cambria" w:hAnsi="Cambria" w:cs="Times New Roman"/>
        </w:rPr>
        <w:t>Los verbos, incluidos los auxiliares en los tiempos compuestos (Ha aprobado, los dos son tónicos)</w:t>
      </w:r>
    </w:p>
    <w:p w14:paraId="659C587F" w14:textId="0D28AFFD" w:rsidR="0053491D" w:rsidRPr="0060705C" w:rsidRDefault="0053491D" w:rsidP="00A5222B">
      <w:pPr>
        <w:pStyle w:val="Prrafodelista"/>
        <w:numPr>
          <w:ilvl w:val="0"/>
          <w:numId w:val="11"/>
        </w:numPr>
        <w:contextualSpacing w:val="0"/>
        <w:jc w:val="both"/>
        <w:rPr>
          <w:rFonts w:ascii="Cambria" w:hAnsi="Cambria" w:cs="Times New Roman"/>
        </w:rPr>
      </w:pPr>
      <w:r w:rsidRPr="0060705C">
        <w:rPr>
          <w:rFonts w:ascii="Cambria" w:hAnsi="Cambria" w:cs="Times New Roman"/>
        </w:rPr>
        <w:t>Casi todos los adverbios, recordamos que los adverbios en mente son palabras que llevan dos acentos, uno en la base adjetiva y otro en “Men”</w:t>
      </w:r>
    </w:p>
    <w:p w14:paraId="6CF4388D" w14:textId="7E68CB40" w:rsidR="0053491D" w:rsidRPr="0060705C" w:rsidRDefault="0053491D" w:rsidP="00A5222B">
      <w:pPr>
        <w:pStyle w:val="Prrafodelista"/>
        <w:numPr>
          <w:ilvl w:val="0"/>
          <w:numId w:val="11"/>
        </w:numPr>
        <w:contextualSpacing w:val="0"/>
        <w:jc w:val="both"/>
        <w:rPr>
          <w:rFonts w:ascii="Cambria" w:hAnsi="Cambria" w:cs="Times New Roman"/>
        </w:rPr>
      </w:pPr>
      <w:r w:rsidRPr="0060705C">
        <w:rPr>
          <w:rFonts w:ascii="Cambria" w:hAnsi="Cambria" w:cs="Times New Roman"/>
        </w:rPr>
        <w:t>Pronombres personales Los tónicos “yo, tú, él, ella, ellos, ellas, nosotros, vosotros, usted” y también las formas tonicas del adverbio “conmigo, consigo…”</w:t>
      </w:r>
    </w:p>
    <w:p w14:paraId="154A45AC" w14:textId="32E1A533" w:rsidR="0053491D" w:rsidRPr="0060705C" w:rsidRDefault="0053491D" w:rsidP="00A5222B">
      <w:pPr>
        <w:pStyle w:val="Prrafodelista"/>
        <w:numPr>
          <w:ilvl w:val="0"/>
          <w:numId w:val="11"/>
        </w:numPr>
        <w:contextualSpacing w:val="0"/>
        <w:jc w:val="both"/>
        <w:rPr>
          <w:rFonts w:ascii="Cambria" w:hAnsi="Cambria" w:cs="Times New Roman"/>
        </w:rPr>
      </w:pPr>
      <w:r w:rsidRPr="0060705C">
        <w:rPr>
          <w:rFonts w:ascii="Cambria" w:hAnsi="Cambria" w:cs="Times New Roman"/>
        </w:rPr>
        <w:lastRenderedPageBreak/>
        <w:t>Los demostrativos “esta esa aquella”</w:t>
      </w:r>
    </w:p>
    <w:p w14:paraId="158B5A17" w14:textId="29F1B7D3" w:rsidR="0053491D" w:rsidRPr="0060705C" w:rsidRDefault="0053491D" w:rsidP="00A5222B">
      <w:pPr>
        <w:pStyle w:val="Prrafodelista"/>
        <w:numPr>
          <w:ilvl w:val="0"/>
          <w:numId w:val="11"/>
        </w:numPr>
        <w:contextualSpacing w:val="0"/>
        <w:jc w:val="both"/>
        <w:rPr>
          <w:rFonts w:ascii="Cambria" w:hAnsi="Cambria" w:cs="Times New Roman"/>
        </w:rPr>
      </w:pPr>
      <w:r w:rsidRPr="0060705C">
        <w:rPr>
          <w:rFonts w:ascii="Cambria" w:hAnsi="Cambria" w:cs="Times New Roman"/>
        </w:rPr>
        <w:t xml:space="preserve">Los posesivos plenos “tuyo, mío, suyo” y los correspondientes plurales, siempre que no aparezcan delante, ya que entonces serían adjetivos posesivos. </w:t>
      </w:r>
    </w:p>
    <w:p w14:paraId="3925E781" w14:textId="575EE6E7" w:rsidR="0053491D" w:rsidRPr="0060705C" w:rsidRDefault="0053491D" w:rsidP="00A5222B">
      <w:pPr>
        <w:pStyle w:val="Prrafodelista"/>
        <w:numPr>
          <w:ilvl w:val="0"/>
          <w:numId w:val="11"/>
        </w:numPr>
        <w:contextualSpacing w:val="0"/>
        <w:jc w:val="both"/>
        <w:rPr>
          <w:rFonts w:ascii="Cambria" w:hAnsi="Cambria" w:cs="Times New Roman"/>
        </w:rPr>
      </w:pPr>
      <w:r w:rsidRPr="0060705C">
        <w:rPr>
          <w:rFonts w:ascii="Cambria" w:hAnsi="Cambria" w:cs="Times New Roman"/>
        </w:rPr>
        <w:t>Los indefinidos “uno, alguno, ninguno…”</w:t>
      </w:r>
    </w:p>
    <w:p w14:paraId="0032CCA4" w14:textId="604B6FED" w:rsidR="0053491D" w:rsidRPr="0060705C" w:rsidRDefault="0053491D" w:rsidP="00A5222B">
      <w:pPr>
        <w:pStyle w:val="Prrafodelista"/>
        <w:numPr>
          <w:ilvl w:val="0"/>
          <w:numId w:val="11"/>
        </w:numPr>
        <w:contextualSpacing w:val="0"/>
        <w:jc w:val="both"/>
        <w:rPr>
          <w:rFonts w:ascii="Cambria" w:hAnsi="Cambria" w:cs="Times New Roman"/>
        </w:rPr>
      </w:pPr>
      <w:r w:rsidRPr="0060705C">
        <w:rPr>
          <w:rFonts w:ascii="Cambria" w:hAnsi="Cambria" w:cs="Times New Roman"/>
        </w:rPr>
        <w:t xml:space="preserve">Los numerales </w:t>
      </w:r>
    </w:p>
    <w:p w14:paraId="4642AD2E" w14:textId="5A2E7170" w:rsidR="0053491D" w:rsidRPr="0060705C" w:rsidRDefault="0053491D" w:rsidP="00A5222B">
      <w:pPr>
        <w:pStyle w:val="Prrafodelista"/>
        <w:numPr>
          <w:ilvl w:val="0"/>
          <w:numId w:val="11"/>
        </w:numPr>
        <w:contextualSpacing w:val="0"/>
        <w:jc w:val="both"/>
        <w:rPr>
          <w:rFonts w:ascii="Cambria" w:hAnsi="Cambria" w:cs="Times New Roman"/>
        </w:rPr>
      </w:pPr>
      <w:r w:rsidRPr="0060705C">
        <w:rPr>
          <w:rFonts w:ascii="Cambria" w:hAnsi="Cambria" w:cs="Times New Roman"/>
        </w:rPr>
        <w:t xml:space="preserve">Los interrogativos y exclamativos. “Dime </w:t>
      </w:r>
      <w:r w:rsidRPr="0060705C">
        <w:rPr>
          <w:rFonts w:ascii="Cambria" w:hAnsi="Cambria" w:cs="Times New Roman"/>
          <w:b/>
        </w:rPr>
        <w:t xml:space="preserve">quién </w:t>
      </w:r>
      <w:r w:rsidRPr="0060705C">
        <w:rPr>
          <w:rFonts w:ascii="Cambria" w:hAnsi="Cambria" w:cs="Times New Roman"/>
        </w:rPr>
        <w:t>es”</w:t>
      </w:r>
    </w:p>
    <w:p w14:paraId="42C2BB24" w14:textId="48F56307" w:rsidR="0053491D" w:rsidRPr="0060705C" w:rsidRDefault="0053491D" w:rsidP="00A5222B">
      <w:pPr>
        <w:pStyle w:val="Prrafodelista"/>
        <w:numPr>
          <w:ilvl w:val="0"/>
          <w:numId w:val="11"/>
        </w:numPr>
        <w:contextualSpacing w:val="0"/>
        <w:jc w:val="both"/>
        <w:rPr>
          <w:rFonts w:ascii="Cambria" w:hAnsi="Cambria" w:cs="Times New Roman"/>
        </w:rPr>
      </w:pPr>
      <w:r w:rsidRPr="0060705C">
        <w:rPr>
          <w:rFonts w:ascii="Cambria" w:hAnsi="Cambria" w:cs="Times New Roman"/>
        </w:rPr>
        <w:t>El relativo “Cual, cuales” en determinadas posiciones y cuando va precedido de artículo.</w:t>
      </w:r>
    </w:p>
    <w:p w14:paraId="08E4E8A0" w14:textId="218F5338" w:rsidR="0053491D" w:rsidRPr="0060705C" w:rsidRDefault="00DA1C86" w:rsidP="00A5222B">
      <w:pPr>
        <w:pStyle w:val="Prrafodelista"/>
        <w:numPr>
          <w:ilvl w:val="0"/>
          <w:numId w:val="11"/>
        </w:numPr>
        <w:contextualSpacing w:val="0"/>
        <w:jc w:val="both"/>
        <w:rPr>
          <w:rFonts w:ascii="Cambria" w:hAnsi="Cambria" w:cs="Times New Roman"/>
        </w:rPr>
      </w:pPr>
      <w:r w:rsidRPr="0060705C">
        <w:rPr>
          <w:rFonts w:ascii="Cambria" w:hAnsi="Cambria" w:cs="Times New Roman"/>
        </w:rPr>
        <w:t>Algunas conjunciones “así, apenas”</w:t>
      </w:r>
    </w:p>
    <w:p w14:paraId="55446BD1" w14:textId="717AD3F8" w:rsidR="00F810ED" w:rsidRPr="00D12253" w:rsidRDefault="00DA1C86" w:rsidP="00A5222B">
      <w:pPr>
        <w:pStyle w:val="Prrafodelista"/>
        <w:numPr>
          <w:ilvl w:val="0"/>
          <w:numId w:val="11"/>
        </w:numPr>
        <w:contextualSpacing w:val="0"/>
        <w:jc w:val="both"/>
        <w:rPr>
          <w:rFonts w:ascii="Cambria" w:hAnsi="Cambria" w:cs="Times New Roman"/>
        </w:rPr>
      </w:pPr>
      <w:r w:rsidRPr="0060705C">
        <w:rPr>
          <w:rFonts w:ascii="Cambria" w:hAnsi="Cambria" w:cs="Times New Roman"/>
        </w:rPr>
        <w:t>Dentro de las preposiciones, la prep. “según”.</w:t>
      </w:r>
    </w:p>
    <w:p w14:paraId="0418EF84" w14:textId="2498AB0C" w:rsidR="00DA1C86" w:rsidRPr="0060705C" w:rsidRDefault="00DA1C86" w:rsidP="00A5222B">
      <w:pPr>
        <w:pStyle w:val="Ttulo2"/>
        <w:contextualSpacing w:val="0"/>
      </w:pPr>
      <w:r w:rsidRPr="0060705C">
        <w:t>Elementos átonos:</w:t>
      </w:r>
    </w:p>
    <w:p w14:paraId="185F77C8" w14:textId="76C4466B" w:rsidR="00DA1C86" w:rsidRPr="0060705C" w:rsidRDefault="00DA1C86" w:rsidP="00A5222B">
      <w:pPr>
        <w:pStyle w:val="Prrafodelista"/>
        <w:numPr>
          <w:ilvl w:val="0"/>
          <w:numId w:val="11"/>
        </w:numPr>
        <w:contextualSpacing w:val="0"/>
        <w:jc w:val="both"/>
        <w:rPr>
          <w:rFonts w:ascii="Cambria" w:hAnsi="Cambria" w:cs="Times New Roman"/>
        </w:rPr>
      </w:pPr>
      <w:r w:rsidRPr="0060705C">
        <w:rPr>
          <w:rFonts w:ascii="Cambria" w:hAnsi="Cambria" w:cs="Times New Roman"/>
        </w:rPr>
        <w:t>Artículos determinados.</w:t>
      </w:r>
    </w:p>
    <w:p w14:paraId="4517196E" w14:textId="50E3E58E" w:rsidR="00DA1C86" w:rsidRPr="0060705C" w:rsidRDefault="00DA1C86" w:rsidP="00A5222B">
      <w:pPr>
        <w:pStyle w:val="Prrafodelista"/>
        <w:numPr>
          <w:ilvl w:val="0"/>
          <w:numId w:val="11"/>
        </w:numPr>
        <w:contextualSpacing w:val="0"/>
        <w:jc w:val="both"/>
        <w:rPr>
          <w:rFonts w:ascii="Cambria" w:hAnsi="Cambria" w:cs="Times New Roman"/>
        </w:rPr>
      </w:pPr>
      <w:r w:rsidRPr="0060705C">
        <w:rPr>
          <w:rFonts w:ascii="Cambria" w:hAnsi="Cambria" w:cs="Times New Roman"/>
        </w:rPr>
        <w:t>Posesivos antepuestos al nombre</w:t>
      </w:r>
    </w:p>
    <w:p w14:paraId="4EB05649" w14:textId="02B5B6D0" w:rsidR="00DA1C86" w:rsidRPr="0060705C" w:rsidRDefault="00DA1C86" w:rsidP="00A5222B">
      <w:pPr>
        <w:pStyle w:val="Prrafodelista"/>
        <w:numPr>
          <w:ilvl w:val="0"/>
          <w:numId w:val="11"/>
        </w:numPr>
        <w:contextualSpacing w:val="0"/>
        <w:jc w:val="both"/>
        <w:rPr>
          <w:rFonts w:ascii="Cambria" w:hAnsi="Cambria" w:cs="Times New Roman"/>
        </w:rPr>
      </w:pPr>
      <w:r w:rsidRPr="0060705C">
        <w:rPr>
          <w:rFonts w:ascii="Cambria" w:hAnsi="Cambria" w:cs="Times New Roman"/>
        </w:rPr>
        <w:t>Sustantivos utilizados en las formas de tratamiento (Don, Doña, Fray, Sor, San…)</w:t>
      </w:r>
    </w:p>
    <w:p w14:paraId="3F4B8168" w14:textId="7E16789E" w:rsidR="00DA1C86" w:rsidRPr="0060705C" w:rsidRDefault="00DA1C86" w:rsidP="00A5222B">
      <w:pPr>
        <w:pStyle w:val="Prrafodelista"/>
        <w:numPr>
          <w:ilvl w:val="0"/>
          <w:numId w:val="11"/>
        </w:numPr>
        <w:contextualSpacing w:val="0"/>
        <w:jc w:val="both"/>
        <w:rPr>
          <w:rFonts w:ascii="Cambria" w:hAnsi="Cambria" w:cs="Times New Roman"/>
        </w:rPr>
      </w:pPr>
      <w:r w:rsidRPr="0060705C">
        <w:rPr>
          <w:rFonts w:ascii="Cambria" w:hAnsi="Cambria" w:cs="Times New Roman"/>
        </w:rPr>
        <w:t>Pronombres personales “me, te, se, lo, las, les, nos”</w:t>
      </w:r>
    </w:p>
    <w:p w14:paraId="3F1E32F2" w14:textId="49C7B0DE" w:rsidR="00DA1C86" w:rsidRPr="0060705C" w:rsidRDefault="00DA1C86" w:rsidP="00A5222B">
      <w:pPr>
        <w:pStyle w:val="Prrafodelista"/>
        <w:numPr>
          <w:ilvl w:val="0"/>
          <w:numId w:val="11"/>
        </w:numPr>
        <w:contextualSpacing w:val="0"/>
        <w:jc w:val="both"/>
        <w:rPr>
          <w:rFonts w:ascii="Cambria" w:hAnsi="Cambria" w:cs="Times New Roman"/>
        </w:rPr>
      </w:pPr>
      <w:r w:rsidRPr="0060705C">
        <w:rPr>
          <w:rFonts w:ascii="Cambria" w:hAnsi="Cambria" w:cs="Times New Roman"/>
        </w:rPr>
        <w:t>Conjunciones (veremos que hay alguna excepción)</w:t>
      </w:r>
    </w:p>
    <w:p w14:paraId="0CD9190E" w14:textId="25BBE7B6" w:rsidR="00DA1C86" w:rsidRPr="0060705C" w:rsidRDefault="00DA1C86" w:rsidP="00A5222B">
      <w:pPr>
        <w:pStyle w:val="Prrafodelista"/>
        <w:numPr>
          <w:ilvl w:val="0"/>
          <w:numId w:val="11"/>
        </w:numPr>
        <w:contextualSpacing w:val="0"/>
        <w:jc w:val="both"/>
        <w:rPr>
          <w:rFonts w:ascii="Cambria" w:hAnsi="Cambria" w:cs="Times New Roman"/>
        </w:rPr>
      </w:pPr>
      <w:r w:rsidRPr="0060705C">
        <w:rPr>
          <w:rFonts w:ascii="Cambria" w:hAnsi="Cambria" w:cs="Times New Roman"/>
        </w:rPr>
        <w:t>Preposiciones (Excepto según)</w:t>
      </w:r>
    </w:p>
    <w:p w14:paraId="34B509FC" w14:textId="5C40AC6B" w:rsidR="00DA1C86" w:rsidRPr="0060705C" w:rsidRDefault="00DA1C86" w:rsidP="00A5222B">
      <w:pPr>
        <w:pStyle w:val="Prrafodelista"/>
        <w:numPr>
          <w:ilvl w:val="0"/>
          <w:numId w:val="11"/>
        </w:numPr>
        <w:contextualSpacing w:val="0"/>
        <w:jc w:val="both"/>
        <w:rPr>
          <w:rFonts w:ascii="Cambria" w:hAnsi="Cambria" w:cs="Times New Roman"/>
        </w:rPr>
      </w:pPr>
      <w:r w:rsidRPr="0060705C">
        <w:rPr>
          <w:rFonts w:ascii="Cambria" w:hAnsi="Cambria" w:cs="Times New Roman"/>
        </w:rPr>
        <w:t>Los relativos (de modo, de donde, quien…)</w:t>
      </w:r>
    </w:p>
    <w:p w14:paraId="38237437" w14:textId="77C1C39C" w:rsidR="00DA1C86" w:rsidRPr="0060705C" w:rsidRDefault="00DA1C86" w:rsidP="00A5222B">
      <w:pPr>
        <w:jc w:val="both"/>
        <w:rPr>
          <w:rFonts w:ascii="Cambria" w:hAnsi="Cambria" w:cs="Times New Roman"/>
        </w:rPr>
      </w:pPr>
      <w:r w:rsidRPr="0060705C">
        <w:rPr>
          <w:rFonts w:ascii="Cambria" w:hAnsi="Cambria" w:cs="Times New Roman"/>
        </w:rPr>
        <w:t>Por otro lado, algo que hay que tener en cuenta: en determinadas ocasiones lo que hacemos es agrupar dos o tres palabras que constituyen una unidad que podríamos decir que son indisolubles, sí o sí tienen que ir juntas. Formando una unidad gramatical, tonal, y de sentido. Las unidades que perteneces a esta agrupación permanecen siempre unidas y entre ellas no puede haber pausa. A esta unidad se le llama “</w:t>
      </w:r>
      <w:r w:rsidR="00F810ED" w:rsidRPr="0060705C">
        <w:rPr>
          <w:rFonts w:ascii="Cambria" w:hAnsi="Cambria" w:cs="Times New Roman"/>
          <w:b/>
          <w:u w:val="single"/>
        </w:rPr>
        <w:t>Sirrem</w:t>
      </w:r>
      <w:r w:rsidRPr="0060705C">
        <w:rPr>
          <w:rFonts w:ascii="Cambria" w:hAnsi="Cambria" w:cs="Times New Roman"/>
          <w:b/>
          <w:u w:val="single"/>
        </w:rPr>
        <w:t>a</w:t>
      </w:r>
      <w:r w:rsidRPr="0060705C">
        <w:rPr>
          <w:rFonts w:ascii="Cambria" w:hAnsi="Cambria" w:cs="Times New Roman"/>
        </w:rPr>
        <w:t xml:space="preserve">”. No podemos separarlas por el acento, generalmente se trata de un grupo en el que solo hay una palabra acentuada. Entonces, lo no acentuado y lo acentuado forma una unidad. </w:t>
      </w:r>
    </w:p>
    <w:p w14:paraId="3ADFD2CC" w14:textId="7EB8605A" w:rsidR="00DA1C86" w:rsidRPr="0060705C" w:rsidRDefault="00F810ED" w:rsidP="00A5222B">
      <w:pPr>
        <w:pStyle w:val="Ttulo2"/>
        <w:contextualSpacing w:val="0"/>
      </w:pPr>
      <w:r w:rsidRPr="0060705C">
        <w:t>Sirremas en castellano:</w:t>
      </w:r>
    </w:p>
    <w:p w14:paraId="626D4DA7" w14:textId="0C8652F6" w:rsidR="00DA1C86" w:rsidRPr="0060705C" w:rsidRDefault="00DA1C86" w:rsidP="00A5222B">
      <w:pPr>
        <w:pStyle w:val="Prrafodelista"/>
        <w:numPr>
          <w:ilvl w:val="0"/>
          <w:numId w:val="13"/>
        </w:numPr>
        <w:contextualSpacing w:val="0"/>
        <w:jc w:val="both"/>
        <w:rPr>
          <w:rFonts w:ascii="Cambria" w:hAnsi="Cambria" w:cs="Times New Roman"/>
        </w:rPr>
      </w:pPr>
      <w:r w:rsidRPr="0060705C">
        <w:rPr>
          <w:rFonts w:ascii="Cambria" w:hAnsi="Cambria" w:cs="Times New Roman"/>
        </w:rPr>
        <w:t>Artículo + sustantivo “El coche”</w:t>
      </w:r>
    </w:p>
    <w:p w14:paraId="182964BC" w14:textId="688F589C" w:rsidR="00DA1C86" w:rsidRPr="0060705C" w:rsidRDefault="00DA1C86" w:rsidP="00A5222B">
      <w:pPr>
        <w:pStyle w:val="Prrafodelista"/>
        <w:numPr>
          <w:ilvl w:val="0"/>
          <w:numId w:val="13"/>
        </w:numPr>
        <w:contextualSpacing w:val="0"/>
        <w:jc w:val="both"/>
        <w:rPr>
          <w:rFonts w:ascii="Cambria" w:hAnsi="Cambria" w:cs="Times New Roman"/>
        </w:rPr>
      </w:pPr>
      <w:r w:rsidRPr="0060705C">
        <w:rPr>
          <w:rFonts w:ascii="Cambria" w:hAnsi="Cambria" w:cs="Times New Roman"/>
        </w:rPr>
        <w:t>Pronombre átono + elemento gramatical que le siga (verbo, sustantivo…) “Te dije” “Te ayudo”</w:t>
      </w:r>
    </w:p>
    <w:p w14:paraId="5E475520" w14:textId="304C0C30" w:rsidR="00DA1C86" w:rsidRPr="0060705C" w:rsidRDefault="00DA1C86" w:rsidP="00A5222B">
      <w:pPr>
        <w:pStyle w:val="Prrafodelista"/>
        <w:numPr>
          <w:ilvl w:val="0"/>
          <w:numId w:val="13"/>
        </w:numPr>
        <w:contextualSpacing w:val="0"/>
        <w:jc w:val="both"/>
        <w:rPr>
          <w:rFonts w:ascii="Cambria" w:hAnsi="Cambria" w:cs="Times New Roman"/>
        </w:rPr>
      </w:pPr>
      <w:r w:rsidRPr="0060705C">
        <w:rPr>
          <w:rFonts w:ascii="Cambria" w:hAnsi="Cambria" w:cs="Times New Roman"/>
        </w:rPr>
        <w:t>Adjetivo + sustantivo / sustantivo + adjetivo</w:t>
      </w:r>
      <w:r w:rsidRPr="0060705C">
        <w:rPr>
          <w:rFonts w:ascii="Cambria" w:hAnsi="Cambria" w:cs="Times New Roman"/>
        </w:rPr>
        <w:sym w:font="Wingdings" w:char="F0E0"/>
      </w:r>
      <w:r w:rsidRPr="0060705C">
        <w:rPr>
          <w:rFonts w:ascii="Cambria" w:hAnsi="Cambria" w:cs="Times New Roman"/>
        </w:rPr>
        <w:t xml:space="preserve"> en este caso los dos elementos son tónicos. </w:t>
      </w:r>
    </w:p>
    <w:p w14:paraId="707C5CC9" w14:textId="06FEEF54" w:rsidR="00DA1C86" w:rsidRPr="0060705C" w:rsidRDefault="00DA1C86" w:rsidP="00A5222B">
      <w:pPr>
        <w:pStyle w:val="Prrafodelista"/>
        <w:numPr>
          <w:ilvl w:val="0"/>
          <w:numId w:val="13"/>
        </w:numPr>
        <w:contextualSpacing w:val="0"/>
        <w:jc w:val="both"/>
        <w:rPr>
          <w:rFonts w:ascii="Cambria" w:hAnsi="Cambria" w:cs="Times New Roman"/>
        </w:rPr>
      </w:pPr>
      <w:r w:rsidRPr="0060705C">
        <w:rPr>
          <w:rFonts w:ascii="Cambria" w:hAnsi="Cambria" w:cs="Times New Roman"/>
        </w:rPr>
        <w:t>Los tiempos compuestos “Había querido”</w:t>
      </w:r>
    </w:p>
    <w:p w14:paraId="7D302A8D" w14:textId="64572CAA" w:rsidR="00DA1C86" w:rsidRPr="0060705C" w:rsidRDefault="00DA1C86" w:rsidP="00A5222B">
      <w:pPr>
        <w:pStyle w:val="Prrafodelista"/>
        <w:numPr>
          <w:ilvl w:val="0"/>
          <w:numId w:val="13"/>
        </w:numPr>
        <w:contextualSpacing w:val="0"/>
        <w:jc w:val="both"/>
        <w:rPr>
          <w:rFonts w:ascii="Cambria" w:hAnsi="Cambria" w:cs="Times New Roman"/>
        </w:rPr>
      </w:pPr>
      <w:r w:rsidRPr="0060705C">
        <w:rPr>
          <w:rFonts w:ascii="Cambria" w:hAnsi="Cambria" w:cs="Times New Roman"/>
        </w:rPr>
        <w:lastRenderedPageBreak/>
        <w:t>Los elementos de las perífrasis verbales</w:t>
      </w:r>
    </w:p>
    <w:p w14:paraId="7F5963E6" w14:textId="11FCA92E" w:rsidR="00DA1C86" w:rsidRPr="0060705C" w:rsidRDefault="00DA1C86" w:rsidP="00A5222B">
      <w:pPr>
        <w:pStyle w:val="Prrafodelista"/>
        <w:numPr>
          <w:ilvl w:val="0"/>
          <w:numId w:val="13"/>
        </w:numPr>
        <w:contextualSpacing w:val="0"/>
        <w:jc w:val="both"/>
        <w:rPr>
          <w:rFonts w:ascii="Cambria" w:hAnsi="Cambria" w:cs="Times New Roman"/>
        </w:rPr>
      </w:pPr>
      <w:r w:rsidRPr="0060705C">
        <w:rPr>
          <w:rFonts w:ascii="Cambria" w:hAnsi="Cambria" w:cs="Times New Roman"/>
        </w:rPr>
        <w:t>Adverbio + verbo / verbo + adverbio</w:t>
      </w:r>
    </w:p>
    <w:p w14:paraId="24F310BF" w14:textId="34CAE3F1" w:rsidR="00DA1C86" w:rsidRPr="0060705C" w:rsidRDefault="00DA1C86" w:rsidP="00A5222B">
      <w:pPr>
        <w:pStyle w:val="Prrafodelista"/>
        <w:numPr>
          <w:ilvl w:val="0"/>
          <w:numId w:val="13"/>
        </w:numPr>
        <w:contextualSpacing w:val="0"/>
        <w:jc w:val="both"/>
        <w:rPr>
          <w:rFonts w:ascii="Cambria" w:hAnsi="Cambria" w:cs="Times New Roman"/>
        </w:rPr>
      </w:pPr>
      <w:r w:rsidRPr="0060705C">
        <w:rPr>
          <w:rFonts w:ascii="Cambria" w:hAnsi="Cambria" w:cs="Times New Roman"/>
        </w:rPr>
        <w:t xml:space="preserve">Preposición + término “Por el camino” </w:t>
      </w:r>
    </w:p>
    <w:p w14:paraId="6697677F" w14:textId="25B82912" w:rsidR="00DA1C86" w:rsidRPr="0060705C" w:rsidRDefault="00DA1C86" w:rsidP="00A5222B">
      <w:pPr>
        <w:pStyle w:val="Prrafodelista"/>
        <w:numPr>
          <w:ilvl w:val="0"/>
          <w:numId w:val="13"/>
        </w:numPr>
        <w:contextualSpacing w:val="0"/>
        <w:jc w:val="both"/>
        <w:rPr>
          <w:rFonts w:ascii="Cambria" w:hAnsi="Cambria" w:cs="Times New Roman"/>
        </w:rPr>
      </w:pPr>
      <w:r w:rsidRPr="0060705C">
        <w:rPr>
          <w:rFonts w:ascii="Cambria" w:hAnsi="Cambria" w:cs="Times New Roman"/>
        </w:rPr>
        <w:t>Conjunción + el discurso que introduce (a no ser que haya marcada una pausa)</w:t>
      </w:r>
    </w:p>
    <w:p w14:paraId="250C6FE2" w14:textId="425B2537" w:rsidR="00DA1C86" w:rsidRPr="0060705C" w:rsidRDefault="00DA1C86" w:rsidP="00A5222B">
      <w:pPr>
        <w:jc w:val="both"/>
        <w:rPr>
          <w:rFonts w:ascii="Cambria" w:hAnsi="Cambria" w:cs="Times New Roman"/>
        </w:rPr>
      </w:pPr>
      <w:r w:rsidRPr="0060705C">
        <w:rPr>
          <w:rFonts w:ascii="Cambria" w:hAnsi="Cambria" w:cs="Times New Roman"/>
        </w:rPr>
        <w:t xml:space="preserve">Hay que tener en cuenta estos elementos para establecer por ejemplo el tipo de consonante, porque si va unido estará influenciado. Es mejor que no las marquemos agrupando todo, porque la lectura será muy complicada, así que los escribiremos </w:t>
      </w:r>
      <w:r w:rsidR="00325570" w:rsidRPr="0060705C">
        <w:rPr>
          <w:rFonts w:ascii="Cambria" w:hAnsi="Cambria" w:cs="Times New Roman"/>
        </w:rPr>
        <w:t xml:space="preserve">separados y los uniremos luego. </w:t>
      </w:r>
    </w:p>
    <w:p w14:paraId="58F0D15D" w14:textId="77777777" w:rsidR="00F810ED" w:rsidRPr="0060705C" w:rsidRDefault="00FE3B0F" w:rsidP="00A5222B">
      <w:pPr>
        <w:pStyle w:val="Ttulo1"/>
        <w:rPr>
          <w:b/>
        </w:rPr>
      </w:pPr>
      <w:r w:rsidRPr="0060705C">
        <w:rPr>
          <w:b/>
        </w:rPr>
        <w:t>CONSONANTES</w:t>
      </w:r>
    </w:p>
    <w:p w14:paraId="3DAF8B4B" w14:textId="44004200" w:rsidR="00FE3B0F" w:rsidRPr="0060705C" w:rsidRDefault="00FE3B0F" w:rsidP="00A5222B">
      <w:pPr>
        <w:pStyle w:val="Ttulo2"/>
        <w:contextualSpacing w:val="0"/>
        <w:rPr>
          <w:b/>
        </w:rPr>
      </w:pPr>
      <w:r w:rsidRPr="0060705C">
        <w:t>Bilabiales:</w:t>
      </w:r>
    </w:p>
    <w:p w14:paraId="6D1BAD05" w14:textId="4D686A89" w:rsidR="00FE3B0F" w:rsidRPr="0060705C" w:rsidRDefault="00FE3B0F" w:rsidP="00A5222B">
      <w:pPr>
        <w:pStyle w:val="Ttulo3"/>
        <w:contextualSpacing w:val="0"/>
      </w:pPr>
      <w:r w:rsidRPr="0060705C">
        <w:t xml:space="preserve">Bilabial sonora: </w:t>
      </w:r>
      <w:r w:rsidR="00F810ED" w:rsidRPr="0060705C">
        <w:t>(</w:t>
      </w:r>
      <w:r w:rsidRPr="0060705C">
        <w:t>b</w:t>
      </w:r>
      <w:r w:rsidR="00F810ED" w:rsidRPr="0060705C">
        <w:t>)</w:t>
      </w:r>
      <w:r w:rsidRPr="0060705C">
        <w:t xml:space="preserve"> </w:t>
      </w:r>
    </w:p>
    <w:p w14:paraId="3BC7CDD1" w14:textId="3374064B" w:rsidR="00FE3B0F" w:rsidRPr="0060705C" w:rsidRDefault="00F810ED" w:rsidP="00A5222B">
      <w:pPr>
        <w:pStyle w:val="Prrafodelista"/>
        <w:numPr>
          <w:ilvl w:val="1"/>
          <w:numId w:val="30"/>
        </w:numPr>
        <w:contextualSpacing w:val="0"/>
        <w:jc w:val="both"/>
        <w:rPr>
          <w:rFonts w:ascii="Cambria" w:hAnsi="Cambria" w:cs="Times New Roman"/>
        </w:rPr>
      </w:pPr>
      <w:r w:rsidRPr="0060705C">
        <w:rPr>
          <w:rFonts w:ascii="Cambria" w:hAnsi="Cambria" w:cs="Times New Roman"/>
          <w:u w:val="single"/>
        </w:rPr>
        <w:t>O</w:t>
      </w:r>
      <w:r w:rsidR="00FE3B0F" w:rsidRPr="0060705C">
        <w:rPr>
          <w:rFonts w:ascii="Cambria" w:hAnsi="Cambria" w:cs="Times New Roman"/>
          <w:u w:val="single"/>
        </w:rPr>
        <w:t>clusiva</w:t>
      </w:r>
      <w:r w:rsidR="00FE3B0F" w:rsidRPr="0060705C">
        <w:rPr>
          <w:rFonts w:ascii="Cambria" w:hAnsi="Cambria" w:cs="Times New Roman"/>
        </w:rPr>
        <w:t xml:space="preserve">, cuando está en inicial tras una pausa (inicial absoluto) y cuando le precede una nasal, bien sea “m” o “n”. </w:t>
      </w:r>
    </w:p>
    <w:p w14:paraId="05224B29" w14:textId="2478F0AD" w:rsidR="00F810ED" w:rsidRPr="0060705C" w:rsidRDefault="00FE3B0F" w:rsidP="00A5222B">
      <w:pPr>
        <w:pStyle w:val="Prrafodelista"/>
        <w:numPr>
          <w:ilvl w:val="1"/>
          <w:numId w:val="30"/>
        </w:numPr>
        <w:contextualSpacing w:val="0"/>
        <w:rPr>
          <w:rFonts w:ascii="Cambria" w:hAnsi="Cambria" w:cs="Times New Roman"/>
        </w:rPr>
      </w:pPr>
      <w:r w:rsidRPr="0060705C">
        <w:rPr>
          <w:rFonts w:ascii="Cambria" w:hAnsi="Cambria" w:cs="Times New Roman"/>
          <w:u w:val="single"/>
        </w:rPr>
        <w:t>Grupo consonántico -bt-</w:t>
      </w:r>
      <w:r w:rsidRPr="0060705C">
        <w:rPr>
          <w:rFonts w:ascii="Cambria" w:hAnsi="Cambria" w:cs="Times New Roman"/>
        </w:rPr>
        <w:t xml:space="preserve"> “obtener, </w:t>
      </w:r>
      <w:r w:rsidR="00F810ED" w:rsidRPr="0060705C">
        <w:rPr>
          <w:rFonts w:ascii="Cambria" w:hAnsi="Cambria" w:cs="Times New Roman"/>
        </w:rPr>
        <w:t>subterráneo</w:t>
      </w:r>
      <w:r w:rsidRPr="0060705C">
        <w:rPr>
          <w:rFonts w:ascii="Cambria" w:hAnsi="Cambria" w:cs="Times New Roman"/>
        </w:rPr>
        <w:t xml:space="preserve">…” Si la articulamos como b es </w:t>
      </w:r>
      <w:r w:rsidR="00F810ED" w:rsidRPr="0060705C">
        <w:rPr>
          <w:rFonts w:ascii="Cambria" w:hAnsi="Cambria" w:cs="Times New Roman"/>
        </w:rPr>
        <w:t>fricativa</w:t>
      </w:r>
      <w:r w:rsidRPr="0060705C">
        <w:rPr>
          <w:rFonts w:ascii="Cambria" w:hAnsi="Cambria" w:cs="Times New Roman"/>
        </w:rPr>
        <w:t xml:space="preserve"> pero ocurre algo curioso y es que en una edición esmerada no se articula como una b, sino como una sorda (p) “optener, supterraneo”. Es como si esa b se ensordeciera.</w:t>
      </w:r>
    </w:p>
    <w:p w14:paraId="5CFC6F2F" w14:textId="0DAD1A4E" w:rsidR="00FE3B0F" w:rsidRPr="0060705C" w:rsidRDefault="00FE3B0F" w:rsidP="00A5222B">
      <w:pPr>
        <w:pStyle w:val="Prrafodelista"/>
        <w:numPr>
          <w:ilvl w:val="1"/>
          <w:numId w:val="30"/>
        </w:numPr>
        <w:contextualSpacing w:val="0"/>
        <w:jc w:val="both"/>
        <w:rPr>
          <w:rFonts w:ascii="Cambria" w:hAnsi="Cambria" w:cs="Times New Roman"/>
        </w:rPr>
      </w:pPr>
      <w:r w:rsidRPr="0060705C">
        <w:rPr>
          <w:rFonts w:ascii="Cambria" w:hAnsi="Cambria" w:cs="Times New Roman"/>
        </w:rPr>
        <w:t xml:space="preserve">En el resto de los casos </w:t>
      </w:r>
      <w:r w:rsidRPr="0060705C">
        <w:rPr>
          <w:rFonts w:ascii="Cambria" w:hAnsi="Cambria" w:cs="Times New Roman"/>
          <w:u w:val="single"/>
        </w:rPr>
        <w:t>fricativa</w:t>
      </w:r>
    </w:p>
    <w:p w14:paraId="620EE40A" w14:textId="0B5D4141" w:rsidR="00BE5692" w:rsidRPr="0060705C" w:rsidRDefault="00BE5692" w:rsidP="00A5222B">
      <w:pPr>
        <w:pStyle w:val="Ttulo3"/>
        <w:contextualSpacing w:val="0"/>
      </w:pPr>
      <w:r w:rsidRPr="0060705C">
        <w:t>Bilabial oclusiva sorda (p)</w:t>
      </w:r>
    </w:p>
    <w:p w14:paraId="3A1FF8B5" w14:textId="78355916" w:rsidR="00BE5692" w:rsidRPr="0060705C" w:rsidRDefault="00BE5692" w:rsidP="00A5222B">
      <w:pPr>
        <w:pStyle w:val="Prrafodelista"/>
        <w:numPr>
          <w:ilvl w:val="1"/>
          <w:numId w:val="14"/>
        </w:numPr>
        <w:contextualSpacing w:val="0"/>
        <w:jc w:val="both"/>
        <w:rPr>
          <w:rFonts w:ascii="Cambria" w:hAnsi="Cambria" w:cs="Times New Roman"/>
        </w:rPr>
      </w:pPr>
      <w:r w:rsidRPr="0060705C">
        <w:rPr>
          <w:rFonts w:ascii="Cambria" w:hAnsi="Cambria" w:cs="Times New Roman"/>
        </w:rPr>
        <w:t>Grupo consonántico inicial “ps”</w:t>
      </w:r>
      <w:r w:rsidRPr="0060705C">
        <w:rPr>
          <w:rFonts w:ascii="Cambria" w:hAnsi="Cambria" w:cs="Times New Roman"/>
        </w:rPr>
        <w:sym w:font="Wingdings" w:char="F0E0"/>
      </w:r>
      <w:r w:rsidRPr="0060705C">
        <w:rPr>
          <w:rFonts w:ascii="Cambria" w:hAnsi="Cambria" w:cs="Times New Roman"/>
        </w:rPr>
        <w:t xml:space="preserve"> “psicología&gt;sicología” se reduce a “s”.</w:t>
      </w:r>
    </w:p>
    <w:p w14:paraId="31A799A1" w14:textId="216DA895" w:rsidR="00BE5692" w:rsidRPr="0060705C" w:rsidRDefault="00BE5692" w:rsidP="00A5222B">
      <w:pPr>
        <w:pStyle w:val="Ttulo3"/>
        <w:contextualSpacing w:val="0"/>
      </w:pPr>
      <w:r w:rsidRPr="0060705C">
        <w:t>Bilabial nasal sonora (m)</w:t>
      </w:r>
    </w:p>
    <w:p w14:paraId="06E9226A" w14:textId="6395F91A" w:rsidR="00BE5692" w:rsidRPr="0060705C" w:rsidRDefault="00BE5692" w:rsidP="00A5222B">
      <w:pPr>
        <w:pStyle w:val="Prrafodelista"/>
        <w:numPr>
          <w:ilvl w:val="1"/>
          <w:numId w:val="14"/>
        </w:numPr>
        <w:contextualSpacing w:val="0"/>
        <w:jc w:val="both"/>
        <w:rPr>
          <w:rFonts w:ascii="Cambria" w:hAnsi="Cambria" w:cs="Times New Roman"/>
        </w:rPr>
      </w:pPr>
      <w:r w:rsidRPr="0060705C">
        <w:rPr>
          <w:rFonts w:ascii="Cambria" w:hAnsi="Cambria" w:cs="Times New Roman"/>
        </w:rPr>
        <w:t xml:space="preserve">En posición final se articula como nasal </w:t>
      </w:r>
      <w:r w:rsidR="00F810ED" w:rsidRPr="0060705C">
        <w:rPr>
          <w:rFonts w:ascii="Cambria" w:hAnsi="Cambria" w:cs="Times New Roman"/>
        </w:rPr>
        <w:t>alveolar</w:t>
      </w:r>
      <w:r w:rsidRPr="0060705C">
        <w:rPr>
          <w:rFonts w:ascii="Cambria" w:hAnsi="Cambria" w:cs="Times New Roman"/>
        </w:rPr>
        <w:t xml:space="preserve"> “n” “albun”</w:t>
      </w:r>
    </w:p>
    <w:p w14:paraId="71062BD1" w14:textId="21F66E53" w:rsidR="00BE5692" w:rsidRPr="0060705C" w:rsidRDefault="00BE5692" w:rsidP="00A5222B">
      <w:pPr>
        <w:pStyle w:val="Prrafodelista"/>
        <w:numPr>
          <w:ilvl w:val="1"/>
          <w:numId w:val="14"/>
        </w:numPr>
        <w:contextualSpacing w:val="0"/>
        <w:jc w:val="both"/>
        <w:rPr>
          <w:rFonts w:ascii="Cambria" w:hAnsi="Cambria" w:cs="Times New Roman"/>
        </w:rPr>
      </w:pPr>
      <w:r w:rsidRPr="0060705C">
        <w:rPr>
          <w:rFonts w:ascii="Cambria" w:hAnsi="Cambria" w:cs="Times New Roman"/>
        </w:rPr>
        <w:t>Nasal</w:t>
      </w:r>
      <w:r w:rsidR="00F810ED" w:rsidRPr="0060705C">
        <w:rPr>
          <w:rFonts w:ascii="Cambria" w:hAnsi="Cambria" w:cs="Times New Roman"/>
        </w:rPr>
        <w:t xml:space="preserve"> </w:t>
      </w:r>
      <w:r w:rsidRPr="0060705C">
        <w:rPr>
          <w:rFonts w:ascii="Cambria" w:hAnsi="Cambria" w:cs="Times New Roman"/>
        </w:rPr>
        <w:t>+</w:t>
      </w:r>
      <w:r w:rsidR="00F810ED" w:rsidRPr="0060705C">
        <w:rPr>
          <w:rFonts w:ascii="Cambria" w:hAnsi="Cambria" w:cs="Times New Roman"/>
        </w:rPr>
        <w:t xml:space="preserve"> </w:t>
      </w:r>
      <w:r w:rsidRPr="0060705C">
        <w:rPr>
          <w:rFonts w:ascii="Cambria" w:hAnsi="Cambria" w:cs="Times New Roman"/>
        </w:rPr>
        <w:t xml:space="preserve">b/p se convierte en una bilabial. “con placer&gt;complacer” </w:t>
      </w:r>
    </w:p>
    <w:p w14:paraId="4969B9BB" w14:textId="6344C764" w:rsidR="00BE5692" w:rsidRPr="0060705C" w:rsidRDefault="00BE5692" w:rsidP="00A5222B">
      <w:pPr>
        <w:pStyle w:val="Ttulo2"/>
        <w:contextualSpacing w:val="0"/>
      </w:pPr>
      <w:r w:rsidRPr="0060705C">
        <w:t xml:space="preserve">Labiodental fricativa sorda: </w:t>
      </w:r>
      <w:r w:rsidR="00A5222B" w:rsidRPr="0060705C">
        <w:t>(</w:t>
      </w:r>
      <w:r w:rsidRPr="0060705C">
        <w:t>f</w:t>
      </w:r>
      <w:r w:rsidR="00A5222B" w:rsidRPr="0060705C">
        <w:t>)</w:t>
      </w:r>
    </w:p>
    <w:p w14:paraId="6BC19C05" w14:textId="06A8DDD9" w:rsidR="00BE5692" w:rsidRPr="0060705C" w:rsidRDefault="00F810ED" w:rsidP="00A5222B">
      <w:pPr>
        <w:pStyle w:val="Prrafodelista"/>
        <w:numPr>
          <w:ilvl w:val="0"/>
          <w:numId w:val="14"/>
        </w:numPr>
        <w:contextualSpacing w:val="0"/>
        <w:jc w:val="both"/>
        <w:rPr>
          <w:rFonts w:ascii="Cambria" w:hAnsi="Cambria" w:cs="Times New Roman"/>
        </w:rPr>
      </w:pPr>
      <w:r w:rsidRPr="0060705C">
        <w:rPr>
          <w:rFonts w:ascii="Cambria" w:hAnsi="Cambria" w:cs="Times New Roman"/>
        </w:rPr>
        <w:t>S</w:t>
      </w:r>
      <w:r w:rsidR="00BE5692" w:rsidRPr="0060705C">
        <w:rPr>
          <w:rFonts w:ascii="Cambria" w:hAnsi="Cambria" w:cs="Times New Roman"/>
        </w:rPr>
        <w:t xml:space="preserve">e transcribe siempre igual. Pero la </w:t>
      </w:r>
      <w:r w:rsidRPr="0060705C">
        <w:rPr>
          <w:rFonts w:ascii="Cambria" w:hAnsi="Cambria" w:cs="Times New Roman"/>
        </w:rPr>
        <w:t>influencia</w:t>
      </w:r>
      <w:r w:rsidR="00BE5692" w:rsidRPr="0060705C">
        <w:rPr>
          <w:rFonts w:ascii="Cambria" w:hAnsi="Cambria" w:cs="Times New Roman"/>
        </w:rPr>
        <w:t xml:space="preserve"> de la f se ejerce en alguna consonante. En el caso de tener alguna nasal</w:t>
      </w:r>
      <w:r w:rsidRPr="0060705C">
        <w:rPr>
          <w:rFonts w:ascii="Cambria" w:hAnsi="Cambria" w:cs="Times New Roman"/>
        </w:rPr>
        <w:t xml:space="preserve"> </w:t>
      </w:r>
      <w:r w:rsidR="00BE5692" w:rsidRPr="0060705C">
        <w:rPr>
          <w:rFonts w:ascii="Cambria" w:hAnsi="Cambria" w:cs="Times New Roman"/>
        </w:rPr>
        <w:t>+ una labiodental, esa nasal se labiodentaliza. N +f [mf]</w:t>
      </w:r>
      <w:r w:rsidR="00BE5692" w:rsidRPr="0060705C">
        <w:rPr>
          <w:rStyle w:val="Refdenotaalpie"/>
          <w:rFonts w:ascii="Cambria" w:hAnsi="Cambria" w:cs="Times New Roman"/>
        </w:rPr>
        <w:footnoteReference w:id="4"/>
      </w:r>
      <w:r w:rsidR="00B12ABE" w:rsidRPr="0060705C">
        <w:rPr>
          <w:rFonts w:ascii="Cambria" w:hAnsi="Cambria" w:cs="Times New Roman"/>
        </w:rPr>
        <w:t xml:space="preserve">. </w:t>
      </w:r>
    </w:p>
    <w:p w14:paraId="261A3436" w14:textId="77777777" w:rsidR="00F810ED" w:rsidRPr="0060705C" w:rsidRDefault="00F810ED" w:rsidP="00A5222B">
      <w:pPr>
        <w:pStyle w:val="Ttulo2"/>
        <w:contextualSpacing w:val="0"/>
      </w:pPr>
      <w:r w:rsidRPr="0060705C">
        <w:t>Grafí</w:t>
      </w:r>
      <w:r w:rsidR="00B12ABE" w:rsidRPr="0060705C">
        <w:t xml:space="preserve">a v </w:t>
      </w:r>
    </w:p>
    <w:p w14:paraId="46A071FC" w14:textId="18C7E599" w:rsidR="00BE5692" w:rsidRPr="0060705C" w:rsidRDefault="00F810ED" w:rsidP="00A5222B">
      <w:pPr>
        <w:pStyle w:val="Prrafodelista"/>
        <w:numPr>
          <w:ilvl w:val="0"/>
          <w:numId w:val="14"/>
        </w:numPr>
        <w:ind w:left="709"/>
        <w:contextualSpacing w:val="0"/>
        <w:jc w:val="both"/>
        <w:rPr>
          <w:rFonts w:ascii="Cambria" w:hAnsi="Cambria" w:cs="Times New Roman"/>
        </w:rPr>
      </w:pPr>
      <w:r w:rsidRPr="0060705C">
        <w:rPr>
          <w:rFonts w:ascii="Cambria" w:hAnsi="Cambria" w:cs="Times New Roman"/>
        </w:rPr>
        <w:t>S</w:t>
      </w:r>
      <w:r w:rsidR="00B12ABE" w:rsidRPr="0060705C">
        <w:rPr>
          <w:rFonts w:ascii="Cambria" w:hAnsi="Cambria" w:cs="Times New Roman"/>
        </w:rPr>
        <w:t xml:space="preserve">e transcribe como b, bien sea oclusiva o fricativa. No existe labiodental sonoro en castellano. La v es labiodental sonora. </w:t>
      </w:r>
    </w:p>
    <w:p w14:paraId="08C96B56" w14:textId="1AAE2302" w:rsidR="00B12ABE" w:rsidRPr="0060705C" w:rsidRDefault="00B12ABE" w:rsidP="00A5222B">
      <w:pPr>
        <w:pStyle w:val="Ttulo2"/>
        <w:contextualSpacing w:val="0"/>
      </w:pPr>
      <w:r w:rsidRPr="0060705C">
        <w:lastRenderedPageBreak/>
        <w:t>Interdental fricativa sorda</w:t>
      </w:r>
      <w:r w:rsidR="00F810ED" w:rsidRPr="0060705C">
        <w:t xml:space="preserve"> (z)</w:t>
      </w:r>
      <w:r w:rsidR="00F810ED" w:rsidRPr="0060705C">
        <w:rPr>
          <w:rStyle w:val="Refdenotaalpie"/>
        </w:rPr>
        <w:footnoteReference w:id="5"/>
      </w:r>
      <w:r w:rsidRPr="0060705C">
        <w:t xml:space="preserve"> </w:t>
      </w:r>
    </w:p>
    <w:p w14:paraId="663E21FA" w14:textId="2AEA68AC" w:rsidR="00B12ABE" w:rsidRPr="0060705C" w:rsidRDefault="00B12ABE" w:rsidP="00A5222B">
      <w:pPr>
        <w:pStyle w:val="Prrafodelista"/>
        <w:numPr>
          <w:ilvl w:val="0"/>
          <w:numId w:val="14"/>
        </w:numPr>
        <w:contextualSpacing w:val="0"/>
        <w:jc w:val="both"/>
        <w:rPr>
          <w:rFonts w:ascii="Cambria" w:hAnsi="Cambria" w:cs="Times New Roman"/>
        </w:rPr>
      </w:pPr>
      <w:r w:rsidRPr="0060705C">
        <w:rPr>
          <w:rFonts w:ascii="Cambria" w:hAnsi="Cambria" w:cs="Times New Roman"/>
        </w:rPr>
        <w:t xml:space="preserve">Pereza, bizco, zurdo. </w:t>
      </w:r>
    </w:p>
    <w:p w14:paraId="34082045" w14:textId="60A225E3" w:rsidR="00B12ABE" w:rsidRPr="0060705C" w:rsidRDefault="00B12ABE" w:rsidP="00A5222B">
      <w:pPr>
        <w:pStyle w:val="Prrafodelista"/>
        <w:numPr>
          <w:ilvl w:val="0"/>
          <w:numId w:val="14"/>
        </w:numPr>
        <w:contextualSpacing w:val="0"/>
        <w:jc w:val="both"/>
        <w:rPr>
          <w:rFonts w:ascii="Cambria" w:hAnsi="Cambria" w:cs="Times New Roman"/>
        </w:rPr>
      </w:pPr>
      <w:r w:rsidRPr="0060705C">
        <w:rPr>
          <w:rFonts w:ascii="Cambria" w:hAnsi="Cambria" w:cs="Times New Roman"/>
        </w:rPr>
        <w:t xml:space="preserve">Tiene una variante, que es la sonora. (z normal con un punto debajo). La vamos a obtener cuando a la z le siga una consonante sonora. “Diezmo, judgar”. </w:t>
      </w:r>
    </w:p>
    <w:p w14:paraId="45D19D4F" w14:textId="066052DA" w:rsidR="00456A26" w:rsidRPr="0060705C" w:rsidRDefault="00A5222B" w:rsidP="00A5222B">
      <w:pPr>
        <w:pStyle w:val="Prrafodelista"/>
        <w:numPr>
          <w:ilvl w:val="0"/>
          <w:numId w:val="14"/>
        </w:numPr>
        <w:contextualSpacing w:val="0"/>
        <w:jc w:val="both"/>
        <w:rPr>
          <w:rFonts w:ascii="Cambria" w:hAnsi="Cambria" w:cs="Times New Roman"/>
        </w:rPr>
      </w:pPr>
      <w:r w:rsidRPr="0060705C">
        <w:rPr>
          <w:rFonts w:ascii="Cambria" w:hAnsi="Cambria" w:cs="Times New Roman"/>
        </w:rPr>
        <w:t>L</w:t>
      </w:r>
      <w:r w:rsidR="00B12ABE" w:rsidRPr="0060705C">
        <w:rPr>
          <w:rFonts w:ascii="Cambria" w:hAnsi="Cambria" w:cs="Times New Roman"/>
        </w:rPr>
        <w:t>a z contagia su carácter de interdental a una serie de consonantes que o bien le preceden o bien le siguen. Estas consonantes cambian su lugar de articulación.</w:t>
      </w:r>
    </w:p>
    <w:p w14:paraId="078EE29A" w14:textId="77777777" w:rsidR="00A5222B" w:rsidRPr="0060705C" w:rsidRDefault="00456A26" w:rsidP="00A5222B">
      <w:pPr>
        <w:pStyle w:val="Prrafodelista"/>
        <w:numPr>
          <w:ilvl w:val="1"/>
          <w:numId w:val="14"/>
        </w:numPr>
        <w:contextualSpacing w:val="0"/>
        <w:jc w:val="both"/>
        <w:rPr>
          <w:rFonts w:ascii="Cambria" w:hAnsi="Cambria" w:cs="Times New Roman"/>
        </w:rPr>
      </w:pPr>
      <w:r w:rsidRPr="0060705C">
        <w:rPr>
          <w:rFonts w:ascii="Cambria" w:hAnsi="Cambria" w:cs="Times New Roman"/>
        </w:rPr>
        <w:t xml:space="preserve">Consonantes que le preceden: </w:t>
      </w:r>
    </w:p>
    <w:p w14:paraId="69C64785" w14:textId="77777777" w:rsidR="00A5222B" w:rsidRPr="0060705C" w:rsidRDefault="00B12ABE" w:rsidP="00A5222B">
      <w:pPr>
        <w:pStyle w:val="Prrafodelista"/>
        <w:numPr>
          <w:ilvl w:val="2"/>
          <w:numId w:val="14"/>
        </w:numPr>
        <w:contextualSpacing w:val="0"/>
        <w:jc w:val="both"/>
        <w:rPr>
          <w:rFonts w:ascii="Cambria" w:hAnsi="Cambria" w:cs="Times New Roman"/>
        </w:rPr>
      </w:pPr>
      <w:r w:rsidRPr="0060705C">
        <w:rPr>
          <w:rFonts w:ascii="Cambria" w:hAnsi="Cambria" w:cs="Times New Roman"/>
        </w:rPr>
        <w:t>n + z “onza”. Esa n tiene un puntito debajo con lo cual estamos indicando que es un alófono interdentalizado.</w:t>
      </w:r>
      <w:r w:rsidR="00A5222B" w:rsidRPr="0060705C">
        <w:rPr>
          <w:rFonts w:ascii="Cambria" w:hAnsi="Cambria" w:cs="Times New Roman"/>
        </w:rPr>
        <w:t xml:space="preserve"> </w:t>
      </w:r>
    </w:p>
    <w:p w14:paraId="057A1553" w14:textId="407F2BF6" w:rsidR="00456A26" w:rsidRPr="0060705C" w:rsidRDefault="00A5222B" w:rsidP="00A5222B">
      <w:pPr>
        <w:pStyle w:val="Prrafodelista"/>
        <w:numPr>
          <w:ilvl w:val="2"/>
          <w:numId w:val="14"/>
        </w:numPr>
        <w:contextualSpacing w:val="0"/>
        <w:jc w:val="both"/>
        <w:rPr>
          <w:rFonts w:ascii="Cambria" w:hAnsi="Cambria" w:cs="Times New Roman"/>
        </w:rPr>
      </w:pPr>
      <w:r w:rsidRPr="0060705C">
        <w:rPr>
          <w:rFonts w:ascii="Cambria" w:hAnsi="Cambria" w:cs="Times New Roman"/>
        </w:rPr>
        <w:t>l</w:t>
      </w:r>
      <w:r w:rsidR="00456A26" w:rsidRPr="0060705C">
        <w:rPr>
          <w:rFonts w:ascii="Cambria" w:hAnsi="Cambria" w:cs="Times New Roman"/>
        </w:rPr>
        <w:t xml:space="preserve"> + z (también l con puntito debajo). </w:t>
      </w:r>
    </w:p>
    <w:p w14:paraId="77053030" w14:textId="2AB24D8B" w:rsidR="00456A26" w:rsidRPr="0060705C" w:rsidRDefault="00456A26" w:rsidP="00A5222B">
      <w:pPr>
        <w:pStyle w:val="Prrafodelista"/>
        <w:numPr>
          <w:ilvl w:val="1"/>
          <w:numId w:val="14"/>
        </w:numPr>
        <w:contextualSpacing w:val="0"/>
        <w:jc w:val="both"/>
        <w:rPr>
          <w:rFonts w:ascii="Cambria" w:hAnsi="Cambria" w:cs="Times New Roman"/>
        </w:rPr>
      </w:pPr>
      <w:r w:rsidRPr="0060705C">
        <w:rPr>
          <w:rFonts w:ascii="Cambria" w:hAnsi="Cambria" w:cs="Times New Roman"/>
        </w:rPr>
        <w:t xml:space="preserve"> </w:t>
      </w:r>
      <w:r w:rsidR="00A5222B" w:rsidRPr="0060705C">
        <w:rPr>
          <w:rFonts w:ascii="Cambria" w:hAnsi="Cambria" w:cs="Times New Roman"/>
        </w:rPr>
        <w:t>Consonantes que van después: z</w:t>
      </w:r>
      <w:r w:rsidRPr="0060705C">
        <w:rPr>
          <w:rFonts w:ascii="Cambria" w:hAnsi="Cambria" w:cs="Times New Roman"/>
        </w:rPr>
        <w:t xml:space="preserve"> + t la t se interdentaliza. “Hazte”. “Paz tuvieron”</w:t>
      </w:r>
    </w:p>
    <w:p w14:paraId="3C40E772" w14:textId="2A11E004" w:rsidR="00456A26" w:rsidRPr="0060705C" w:rsidRDefault="00456A26" w:rsidP="00A5222B">
      <w:pPr>
        <w:pStyle w:val="Ttulo2"/>
        <w:contextualSpacing w:val="0"/>
      </w:pPr>
      <w:r w:rsidRPr="0060705C">
        <w:t>Consonantes dentales:</w:t>
      </w:r>
    </w:p>
    <w:p w14:paraId="51E78797" w14:textId="77777777" w:rsidR="00A5222B" w:rsidRPr="0060705C" w:rsidRDefault="00456A26" w:rsidP="00A5222B">
      <w:pPr>
        <w:pStyle w:val="Ttulo3"/>
        <w:contextualSpacing w:val="0"/>
      </w:pPr>
      <w:r w:rsidRPr="0060705C">
        <w:t xml:space="preserve">La oclusiva sorda </w:t>
      </w:r>
      <w:r w:rsidR="00A5222B" w:rsidRPr="0060705C">
        <w:t>(</w:t>
      </w:r>
      <w:r w:rsidRPr="0060705C">
        <w:t>t</w:t>
      </w:r>
      <w:r w:rsidR="00A5222B" w:rsidRPr="0060705C">
        <w:t>)</w:t>
      </w:r>
    </w:p>
    <w:p w14:paraId="6CFCB0E1" w14:textId="0EF08482" w:rsidR="00A5222B" w:rsidRPr="0060705C" w:rsidRDefault="00456A26" w:rsidP="00A5222B">
      <w:pPr>
        <w:pStyle w:val="Prrafodelista"/>
        <w:numPr>
          <w:ilvl w:val="1"/>
          <w:numId w:val="31"/>
        </w:numPr>
        <w:ind w:left="1276"/>
        <w:contextualSpacing w:val="0"/>
        <w:jc w:val="both"/>
        <w:rPr>
          <w:rFonts w:ascii="Cambria" w:hAnsi="Cambria" w:cs="Times New Roman"/>
        </w:rPr>
      </w:pPr>
      <w:r w:rsidRPr="0060705C">
        <w:rPr>
          <w:rFonts w:ascii="Cambria" w:hAnsi="Cambria" w:cs="Times New Roman"/>
        </w:rPr>
        <w:t xml:space="preserve">“torcer, partido” la vamos a transcribir siempre como t a no ser que nos aparezca en posición </w:t>
      </w:r>
      <w:r w:rsidRPr="0060705C">
        <w:rPr>
          <w:rFonts w:ascii="Cambria" w:hAnsi="Cambria" w:cs="Times New Roman"/>
          <w:b/>
        </w:rPr>
        <w:t>inglosiva</w:t>
      </w:r>
      <w:r w:rsidRPr="0060705C">
        <w:rPr>
          <w:rFonts w:ascii="Cambria" w:hAnsi="Cambria" w:cs="Times New Roman"/>
        </w:rPr>
        <w:t xml:space="preserve"> (cerrando una sílaba), entonces habitualmente se realiza como una d fricativa “ritmo-ridmo”</w:t>
      </w:r>
    </w:p>
    <w:p w14:paraId="2547A1CC" w14:textId="36617E0A" w:rsidR="00456A26" w:rsidRPr="0060705C" w:rsidRDefault="00456A26" w:rsidP="00A5222B">
      <w:pPr>
        <w:pStyle w:val="Ttulo3"/>
        <w:contextualSpacing w:val="0"/>
      </w:pPr>
      <w:r w:rsidRPr="0060705C">
        <w:t>Dental sonora</w:t>
      </w:r>
      <w:r w:rsidR="00A5222B" w:rsidRPr="0060705C">
        <w:t xml:space="preserve"> (d)</w:t>
      </w:r>
    </w:p>
    <w:p w14:paraId="0488DA8B" w14:textId="77777777" w:rsidR="00A5222B" w:rsidRPr="0060705C" w:rsidRDefault="00A5222B" w:rsidP="00A5222B">
      <w:pPr>
        <w:pStyle w:val="Prrafodelista"/>
        <w:numPr>
          <w:ilvl w:val="1"/>
          <w:numId w:val="31"/>
        </w:numPr>
        <w:ind w:left="1276"/>
        <w:contextualSpacing w:val="0"/>
        <w:jc w:val="both"/>
        <w:rPr>
          <w:rFonts w:ascii="Cambria" w:hAnsi="Cambria" w:cs="Times New Roman"/>
        </w:rPr>
      </w:pPr>
      <w:r w:rsidRPr="0060705C">
        <w:rPr>
          <w:rFonts w:ascii="Cambria" w:hAnsi="Cambria" w:cs="Times New Roman"/>
          <w:u w:val="single"/>
        </w:rPr>
        <w:t>Oclusiva:</w:t>
      </w:r>
      <w:r w:rsidRPr="0060705C">
        <w:rPr>
          <w:rFonts w:ascii="Cambria" w:hAnsi="Cambria" w:cs="Times New Roman"/>
        </w:rPr>
        <w:t xml:space="preserve"> </w:t>
      </w:r>
    </w:p>
    <w:p w14:paraId="4DCDDD5A" w14:textId="77777777" w:rsidR="00A5222B" w:rsidRPr="0060705C" w:rsidRDefault="00A5222B" w:rsidP="00A5222B">
      <w:pPr>
        <w:pStyle w:val="Prrafodelista"/>
        <w:numPr>
          <w:ilvl w:val="2"/>
          <w:numId w:val="31"/>
        </w:numPr>
        <w:ind w:left="1701"/>
        <w:contextualSpacing w:val="0"/>
        <w:jc w:val="both"/>
        <w:rPr>
          <w:rFonts w:ascii="Cambria" w:hAnsi="Cambria" w:cs="Times New Roman"/>
        </w:rPr>
      </w:pPr>
      <w:r w:rsidRPr="0060705C">
        <w:rPr>
          <w:rFonts w:ascii="Cambria" w:hAnsi="Cambria" w:cs="Times New Roman"/>
        </w:rPr>
        <w:t>E</w:t>
      </w:r>
      <w:r w:rsidR="00456A26" w:rsidRPr="0060705C">
        <w:rPr>
          <w:rFonts w:ascii="Cambria" w:hAnsi="Cambria" w:cs="Times New Roman"/>
        </w:rPr>
        <w:t xml:space="preserve">n inicial absoluto, inicial tras una pausa. </w:t>
      </w:r>
    </w:p>
    <w:p w14:paraId="2094FAC5" w14:textId="00327B8A" w:rsidR="00FB47E4" w:rsidRPr="0060705C" w:rsidRDefault="00A5222B" w:rsidP="00A5222B">
      <w:pPr>
        <w:pStyle w:val="Prrafodelista"/>
        <w:numPr>
          <w:ilvl w:val="2"/>
          <w:numId w:val="31"/>
        </w:numPr>
        <w:ind w:left="1701"/>
        <w:contextualSpacing w:val="0"/>
        <w:jc w:val="both"/>
        <w:rPr>
          <w:rFonts w:ascii="Cambria" w:hAnsi="Cambria" w:cs="Times New Roman"/>
        </w:rPr>
      </w:pPr>
      <w:r w:rsidRPr="0060705C">
        <w:rPr>
          <w:rFonts w:ascii="Cambria" w:hAnsi="Cambria" w:cs="Times New Roman"/>
        </w:rPr>
        <w:t>L</w:t>
      </w:r>
      <w:r w:rsidR="00456A26" w:rsidRPr="0060705C">
        <w:rPr>
          <w:rFonts w:ascii="Cambria" w:hAnsi="Cambria" w:cs="Times New Roman"/>
        </w:rPr>
        <w:t xml:space="preserve">e precede o una n o una l. “El domingo” esa d es oclusiva. </w:t>
      </w:r>
      <w:r w:rsidR="00FB47E4" w:rsidRPr="0060705C">
        <w:rPr>
          <w:rFonts w:ascii="Cambria" w:hAnsi="Cambria" w:cs="Times New Roman"/>
        </w:rPr>
        <w:t>Se transcribe como una d normal.</w:t>
      </w:r>
    </w:p>
    <w:p w14:paraId="4742D655" w14:textId="77777777" w:rsidR="00A5222B" w:rsidRPr="0060705C" w:rsidRDefault="00456A26" w:rsidP="00A5222B">
      <w:pPr>
        <w:pStyle w:val="Prrafodelista"/>
        <w:numPr>
          <w:ilvl w:val="1"/>
          <w:numId w:val="31"/>
        </w:numPr>
        <w:ind w:left="1276"/>
        <w:contextualSpacing w:val="0"/>
        <w:jc w:val="both"/>
        <w:rPr>
          <w:rFonts w:ascii="Cambria" w:hAnsi="Cambria" w:cs="Times New Roman"/>
        </w:rPr>
      </w:pPr>
      <w:r w:rsidRPr="0060705C">
        <w:rPr>
          <w:rFonts w:ascii="Cambria" w:hAnsi="Cambria" w:cs="Times New Roman"/>
        </w:rPr>
        <w:t>En el resto de los casos, la d será fricativa, la escribimos como una d partida.</w:t>
      </w:r>
    </w:p>
    <w:p w14:paraId="3A7B6DD3" w14:textId="77777777" w:rsidR="00A5222B" w:rsidRPr="0060705C" w:rsidRDefault="00FB47E4" w:rsidP="00A5222B">
      <w:pPr>
        <w:pStyle w:val="Prrafodelista"/>
        <w:numPr>
          <w:ilvl w:val="1"/>
          <w:numId w:val="31"/>
        </w:numPr>
        <w:ind w:left="1276"/>
        <w:contextualSpacing w:val="0"/>
        <w:jc w:val="both"/>
        <w:rPr>
          <w:rFonts w:ascii="Cambria" w:hAnsi="Cambria" w:cs="Times New Roman"/>
        </w:rPr>
      </w:pPr>
      <w:r w:rsidRPr="0060705C">
        <w:rPr>
          <w:rFonts w:ascii="Cambria" w:hAnsi="Cambria" w:cs="Times New Roman"/>
        </w:rPr>
        <w:t xml:space="preserve">Nos vamos a encontrar que también algunas consonantes por efecto de la d y la t se dentalizan. </w:t>
      </w:r>
    </w:p>
    <w:p w14:paraId="6F56B904" w14:textId="6E8CC495" w:rsidR="00A5222B" w:rsidRPr="0060705C" w:rsidRDefault="00A5222B" w:rsidP="00FC453A">
      <w:pPr>
        <w:pStyle w:val="Prrafodelista"/>
        <w:numPr>
          <w:ilvl w:val="2"/>
          <w:numId w:val="31"/>
        </w:numPr>
        <w:contextualSpacing w:val="0"/>
        <w:jc w:val="both"/>
        <w:rPr>
          <w:rFonts w:ascii="Cambria" w:hAnsi="Cambria" w:cs="Times New Roman"/>
        </w:rPr>
      </w:pPr>
      <w:r w:rsidRPr="0060705C">
        <w:rPr>
          <w:rFonts w:ascii="Cambria" w:hAnsi="Cambria" w:cs="Times New Roman"/>
        </w:rPr>
        <w:t>N / L / S</w:t>
      </w:r>
    </w:p>
    <w:p w14:paraId="00AA743C" w14:textId="77777777" w:rsidR="00A5222B" w:rsidRPr="0060705C" w:rsidRDefault="00FB47E4" w:rsidP="004B78DB">
      <w:pPr>
        <w:pStyle w:val="Prrafodelista"/>
        <w:numPr>
          <w:ilvl w:val="0"/>
          <w:numId w:val="15"/>
        </w:numPr>
        <w:ind w:left="1560"/>
        <w:contextualSpacing w:val="0"/>
        <w:jc w:val="both"/>
        <w:rPr>
          <w:rFonts w:ascii="Cambria" w:hAnsi="Cambria" w:cs="Times New Roman"/>
        </w:rPr>
      </w:pPr>
      <w:r w:rsidRPr="0060705C">
        <w:rPr>
          <w:rFonts w:ascii="Cambria" w:hAnsi="Cambria" w:cs="Times New Roman"/>
        </w:rPr>
        <w:t xml:space="preserve">Ponemos la mitad de un rectángulo debajo de esas letras, o también una rayita. “pintor” esa n es dentalizada. “condenar” la n también dentalizada. “Cultivar” la l se dentaliza. “desde” la s sonoriza ya que le sigue una consonante sonora. </w:t>
      </w:r>
    </w:p>
    <w:p w14:paraId="56654B28" w14:textId="3665F666" w:rsidR="00FB47E4" w:rsidRPr="0060705C" w:rsidRDefault="00FB47E4" w:rsidP="00A5222B">
      <w:pPr>
        <w:pStyle w:val="Prrafodelista"/>
        <w:numPr>
          <w:ilvl w:val="0"/>
          <w:numId w:val="15"/>
        </w:numPr>
        <w:contextualSpacing w:val="0"/>
        <w:jc w:val="both"/>
        <w:rPr>
          <w:rFonts w:ascii="Cambria" w:hAnsi="Cambria" w:cs="Times New Roman"/>
        </w:rPr>
      </w:pPr>
      <w:r w:rsidRPr="0060705C">
        <w:rPr>
          <w:rFonts w:ascii="Cambria" w:hAnsi="Cambria" w:cs="Times New Roman"/>
        </w:rPr>
        <w:lastRenderedPageBreak/>
        <w:t xml:space="preserve">Las que son dentales pueden dentalizar y hay un caso en donde la s también resulta dentalizada pero no por efecto de la d o la t sino por efecto de la z. “Oscilar” la s está interdentalizada. </w:t>
      </w:r>
    </w:p>
    <w:p w14:paraId="5CD40CA3" w14:textId="4F9E61BE" w:rsidR="00FB47E4" w:rsidRPr="0060705C" w:rsidRDefault="00FB47E4" w:rsidP="00A5222B">
      <w:pPr>
        <w:pStyle w:val="Ttulo2"/>
      </w:pPr>
      <w:r w:rsidRPr="0060705C">
        <w:t>Alveolares:</w:t>
      </w:r>
    </w:p>
    <w:p w14:paraId="0A1888AC" w14:textId="6C676380" w:rsidR="00FB47E4" w:rsidRPr="0060705C" w:rsidRDefault="00A5222B" w:rsidP="00A5222B">
      <w:pPr>
        <w:pStyle w:val="Ttulo3"/>
      </w:pPr>
      <w:r w:rsidRPr="0060705C">
        <w:t>Silbante alveolar sorda (s)</w:t>
      </w:r>
    </w:p>
    <w:p w14:paraId="4DB93E77" w14:textId="5754D8C2" w:rsidR="00151829" w:rsidRPr="0060705C" w:rsidRDefault="00151829" w:rsidP="00A5222B">
      <w:pPr>
        <w:pStyle w:val="Prrafodelista"/>
        <w:numPr>
          <w:ilvl w:val="2"/>
          <w:numId w:val="15"/>
        </w:numPr>
        <w:ind w:left="1276"/>
        <w:contextualSpacing w:val="0"/>
        <w:jc w:val="both"/>
        <w:rPr>
          <w:rFonts w:ascii="Cambria" w:hAnsi="Cambria" w:cs="Times New Roman"/>
        </w:rPr>
      </w:pPr>
      <w:r w:rsidRPr="0060705C">
        <w:rPr>
          <w:rFonts w:ascii="Cambria" w:hAnsi="Cambria" w:cs="Times New Roman"/>
        </w:rPr>
        <w:t>Sorda es la más frecuente</w:t>
      </w:r>
    </w:p>
    <w:p w14:paraId="6D0C6E0E" w14:textId="7207C7A9" w:rsidR="00151829" w:rsidRPr="0060705C" w:rsidRDefault="00A5222B" w:rsidP="00A5222B">
      <w:pPr>
        <w:pStyle w:val="Prrafodelista"/>
        <w:numPr>
          <w:ilvl w:val="2"/>
          <w:numId w:val="15"/>
        </w:numPr>
        <w:ind w:left="1276"/>
        <w:contextualSpacing w:val="0"/>
        <w:jc w:val="both"/>
        <w:rPr>
          <w:rFonts w:ascii="Cambria" w:hAnsi="Cambria" w:cs="Times New Roman"/>
        </w:rPr>
      </w:pPr>
      <w:r w:rsidRPr="0060705C">
        <w:rPr>
          <w:rFonts w:ascii="Cambria" w:hAnsi="Cambria" w:cs="Times New Roman"/>
          <w:u w:val="single"/>
        </w:rPr>
        <w:t>S</w:t>
      </w:r>
      <w:r w:rsidR="00151829" w:rsidRPr="0060705C">
        <w:rPr>
          <w:rFonts w:ascii="Cambria" w:hAnsi="Cambria" w:cs="Times New Roman"/>
          <w:u w:val="single"/>
        </w:rPr>
        <w:t>onora</w:t>
      </w:r>
      <w:r w:rsidR="00151829" w:rsidRPr="0060705C">
        <w:rPr>
          <w:rFonts w:ascii="Cambria" w:hAnsi="Cambria" w:cs="Times New Roman"/>
        </w:rPr>
        <w:t xml:space="preserve">. Es cuando esa s está en posición final de sílaba y le sigue una consonante sonora. “Mismo” la i está abierta, puede estar trabada, y la s está sonorizada por seguirle la n (dibujo de z) “Dos hierros” Lo pronunciamos como je. Esa ie sería fricativa. La s tiene que estar sonorizada. La ie es sonora frente a la che que es sonora. </w:t>
      </w:r>
    </w:p>
    <w:p w14:paraId="50CD3BC7" w14:textId="66629105" w:rsidR="00151829" w:rsidRPr="0060705C" w:rsidRDefault="00151829" w:rsidP="00A5222B">
      <w:pPr>
        <w:pStyle w:val="Prrafodelista"/>
        <w:numPr>
          <w:ilvl w:val="2"/>
          <w:numId w:val="15"/>
        </w:numPr>
        <w:ind w:left="1276"/>
        <w:contextualSpacing w:val="0"/>
        <w:jc w:val="both"/>
        <w:rPr>
          <w:rFonts w:ascii="Cambria" w:hAnsi="Cambria" w:cs="Times New Roman"/>
        </w:rPr>
      </w:pPr>
      <w:r w:rsidRPr="0060705C">
        <w:rPr>
          <w:rFonts w:ascii="Cambria" w:hAnsi="Cambria" w:cs="Times New Roman"/>
          <w:u w:val="single"/>
        </w:rPr>
        <w:t>-sr-</w:t>
      </w:r>
      <w:r w:rsidRPr="0060705C">
        <w:rPr>
          <w:rFonts w:ascii="Cambria" w:hAnsi="Cambria" w:cs="Times New Roman"/>
        </w:rPr>
        <w:t xml:space="preserve"> en la misma palabra o en la unión de dos palabras. En este caso la r es sonora. La s sonoriza pero en contacto con la vibrante múltiple pierde su timbre sibilante. “Israel” Dibujo de un L mayúscula pero el palito de abajo mirando pa la izquierda y la r vibrante </w:t>
      </w:r>
      <w:r w:rsidR="00A5222B" w:rsidRPr="0060705C">
        <w:rPr>
          <w:rFonts w:ascii="Cambria" w:hAnsi="Cambria" w:cs="Times New Roman"/>
        </w:rPr>
        <w:t>múltiple</w:t>
      </w:r>
      <w:r w:rsidRPr="0060705C">
        <w:rPr>
          <w:rFonts w:ascii="Cambria" w:hAnsi="Cambria" w:cs="Times New Roman"/>
        </w:rPr>
        <w:t xml:space="preserve">. </w:t>
      </w:r>
    </w:p>
    <w:p w14:paraId="02FB8F29" w14:textId="6B553C08" w:rsidR="00151829" w:rsidRPr="0060705C" w:rsidRDefault="00151829" w:rsidP="00A5222B">
      <w:pPr>
        <w:pStyle w:val="Ttulo3"/>
      </w:pPr>
      <w:r w:rsidRPr="0060705C">
        <w:t xml:space="preserve">Nasal alveolar sonora </w:t>
      </w:r>
      <w:r w:rsidR="00A5222B" w:rsidRPr="0060705C">
        <w:t>(n)</w:t>
      </w:r>
    </w:p>
    <w:p w14:paraId="5C9FC213" w14:textId="77777777" w:rsidR="00A5222B" w:rsidRPr="0060705C" w:rsidRDefault="00151829" w:rsidP="00A5222B">
      <w:pPr>
        <w:ind w:left="708"/>
        <w:jc w:val="both"/>
        <w:rPr>
          <w:rFonts w:ascii="Cambria" w:hAnsi="Cambria" w:cs="Times New Roman"/>
        </w:rPr>
      </w:pPr>
      <w:r w:rsidRPr="0060705C">
        <w:rPr>
          <w:rFonts w:ascii="Cambria" w:hAnsi="Cambria" w:cs="Times New Roman"/>
        </w:rPr>
        <w:t>En contacto con una consonante siguiente puede cambiar su lugar de articulación y pued</w:t>
      </w:r>
      <w:r w:rsidR="00A5222B" w:rsidRPr="0060705C">
        <w:rPr>
          <w:rFonts w:ascii="Cambria" w:hAnsi="Cambria" w:cs="Times New Roman"/>
        </w:rPr>
        <w:t xml:space="preserve">e asimilarse a dicha consonante. </w:t>
      </w:r>
    </w:p>
    <w:p w14:paraId="1E90CBAF" w14:textId="77777777" w:rsidR="00A5222B" w:rsidRPr="0060705C" w:rsidRDefault="00A5222B" w:rsidP="00A5222B">
      <w:pPr>
        <w:pStyle w:val="Prrafodelista"/>
        <w:numPr>
          <w:ilvl w:val="0"/>
          <w:numId w:val="15"/>
        </w:numPr>
        <w:contextualSpacing w:val="0"/>
        <w:jc w:val="both"/>
        <w:rPr>
          <w:rFonts w:ascii="Cambria" w:hAnsi="Cambria" w:cs="Times New Roman"/>
        </w:rPr>
      </w:pPr>
      <w:r w:rsidRPr="0060705C">
        <w:rPr>
          <w:rFonts w:ascii="Cambria" w:hAnsi="Cambria" w:cs="Times New Roman"/>
        </w:rPr>
        <w:t>P</w:t>
      </w:r>
      <w:r w:rsidR="00151829" w:rsidRPr="0060705C">
        <w:rPr>
          <w:rFonts w:ascii="Cambria" w:hAnsi="Cambria" w:cs="Times New Roman"/>
        </w:rPr>
        <w:t xml:space="preserve">odemos encontrar que la nasal se convierte en una </w:t>
      </w:r>
      <w:r w:rsidR="00151829" w:rsidRPr="0060705C">
        <w:rPr>
          <w:rFonts w:ascii="Cambria" w:hAnsi="Cambria" w:cs="Times New Roman"/>
          <w:u w:val="single"/>
        </w:rPr>
        <w:t>bilabial</w:t>
      </w:r>
      <w:r w:rsidR="00151829" w:rsidRPr="0060705C">
        <w:rPr>
          <w:rFonts w:ascii="Cambria" w:hAnsi="Cambria" w:cs="Times New Roman"/>
        </w:rPr>
        <w:t xml:space="preserve">. “En paz” la n se convertiría en m. </w:t>
      </w:r>
    </w:p>
    <w:p w14:paraId="1A67FAF7" w14:textId="77777777" w:rsidR="00A5222B" w:rsidRPr="0060705C" w:rsidRDefault="00151829" w:rsidP="00A5222B">
      <w:pPr>
        <w:pStyle w:val="Prrafodelista"/>
        <w:numPr>
          <w:ilvl w:val="0"/>
          <w:numId w:val="15"/>
        </w:numPr>
        <w:contextualSpacing w:val="0"/>
        <w:jc w:val="both"/>
        <w:rPr>
          <w:rFonts w:ascii="Cambria" w:hAnsi="Cambria" w:cs="Times New Roman"/>
        </w:rPr>
      </w:pPr>
      <w:r w:rsidRPr="0060705C">
        <w:rPr>
          <w:rFonts w:ascii="Cambria" w:hAnsi="Cambria" w:cs="Times New Roman"/>
        </w:rPr>
        <w:t xml:space="preserve">Se puede transformar en una consonante </w:t>
      </w:r>
      <w:r w:rsidRPr="0060705C">
        <w:rPr>
          <w:rFonts w:ascii="Cambria" w:hAnsi="Cambria" w:cs="Times New Roman"/>
          <w:u w:val="single"/>
        </w:rPr>
        <w:t>labiodentalizada</w:t>
      </w:r>
      <w:r w:rsidRPr="0060705C">
        <w:rPr>
          <w:rFonts w:ascii="Cambria" w:hAnsi="Cambria" w:cs="Times New Roman"/>
        </w:rPr>
        <w:t xml:space="preserve">. </w:t>
      </w:r>
    </w:p>
    <w:p w14:paraId="3262DD5F" w14:textId="77777777" w:rsidR="00A5222B" w:rsidRPr="0060705C" w:rsidRDefault="00151829" w:rsidP="00A5222B">
      <w:pPr>
        <w:pStyle w:val="Prrafodelista"/>
        <w:numPr>
          <w:ilvl w:val="0"/>
          <w:numId w:val="15"/>
        </w:numPr>
        <w:contextualSpacing w:val="0"/>
        <w:jc w:val="both"/>
        <w:rPr>
          <w:rFonts w:ascii="Cambria" w:hAnsi="Cambria" w:cs="Times New Roman"/>
        </w:rPr>
      </w:pPr>
      <w:r w:rsidRPr="0060705C">
        <w:rPr>
          <w:rFonts w:ascii="Cambria" w:hAnsi="Cambria" w:cs="Times New Roman"/>
        </w:rPr>
        <w:t>“Confiar” como tenemos n f esa n deja de ser alveolar</w:t>
      </w:r>
      <w:r w:rsidR="00BA5FC1" w:rsidRPr="0060705C">
        <w:rPr>
          <w:rFonts w:ascii="Cambria" w:hAnsi="Cambria" w:cs="Times New Roman"/>
        </w:rPr>
        <w:t xml:space="preserve"> (se transcribe como infierno, la m con circulico abajo).</w:t>
      </w:r>
    </w:p>
    <w:p w14:paraId="263AE482" w14:textId="77777777" w:rsidR="00A5222B" w:rsidRPr="0060705C" w:rsidRDefault="00BA5FC1" w:rsidP="00A5222B">
      <w:pPr>
        <w:pStyle w:val="Prrafodelista"/>
        <w:numPr>
          <w:ilvl w:val="0"/>
          <w:numId w:val="15"/>
        </w:numPr>
        <w:contextualSpacing w:val="0"/>
        <w:jc w:val="both"/>
        <w:rPr>
          <w:rFonts w:ascii="Cambria" w:hAnsi="Cambria" w:cs="Times New Roman"/>
        </w:rPr>
      </w:pPr>
      <w:r w:rsidRPr="0060705C">
        <w:rPr>
          <w:rFonts w:ascii="Cambria" w:hAnsi="Cambria" w:cs="Times New Roman"/>
        </w:rPr>
        <w:t xml:space="preserve">La n puede estar también </w:t>
      </w:r>
      <w:r w:rsidRPr="0060705C">
        <w:rPr>
          <w:rFonts w:ascii="Cambria" w:hAnsi="Cambria" w:cs="Times New Roman"/>
          <w:u w:val="single"/>
        </w:rPr>
        <w:t>interdentalizada</w:t>
      </w:r>
      <w:r w:rsidRPr="0060705C">
        <w:rPr>
          <w:rFonts w:ascii="Cambria" w:hAnsi="Cambria" w:cs="Times New Roman"/>
        </w:rPr>
        <w:t>, cuando le sigue la z. Entonces hemos dicho que se transcribía la n con un punto debajo “onza”</w:t>
      </w:r>
    </w:p>
    <w:p w14:paraId="10B000D2" w14:textId="77777777" w:rsidR="00A5222B" w:rsidRPr="0060705C" w:rsidRDefault="00BA5FC1" w:rsidP="00A5222B">
      <w:pPr>
        <w:pStyle w:val="Prrafodelista"/>
        <w:numPr>
          <w:ilvl w:val="0"/>
          <w:numId w:val="15"/>
        </w:numPr>
        <w:contextualSpacing w:val="0"/>
        <w:jc w:val="both"/>
        <w:rPr>
          <w:rFonts w:ascii="Cambria" w:hAnsi="Cambria" w:cs="Times New Roman"/>
        </w:rPr>
      </w:pPr>
      <w:r w:rsidRPr="0060705C">
        <w:rPr>
          <w:rFonts w:ascii="Cambria" w:hAnsi="Cambria" w:cs="Times New Roman"/>
        </w:rPr>
        <w:t xml:space="preserve">La n </w:t>
      </w:r>
      <w:r w:rsidRPr="0060705C">
        <w:rPr>
          <w:rFonts w:ascii="Cambria" w:hAnsi="Cambria" w:cs="Times New Roman"/>
          <w:u w:val="single"/>
        </w:rPr>
        <w:t>dentalizada</w:t>
      </w:r>
      <w:r w:rsidRPr="0060705C">
        <w:rPr>
          <w:rFonts w:ascii="Cambria" w:hAnsi="Cambria" w:cs="Times New Roman"/>
        </w:rPr>
        <w:t>. Si le sigue una dental “cántaro” a la n le colocamos esa rayta debajo o la mitad de rectángulo.</w:t>
      </w:r>
    </w:p>
    <w:p w14:paraId="40A1104A" w14:textId="77777777" w:rsidR="00A5222B" w:rsidRPr="0060705C" w:rsidRDefault="00BA5FC1" w:rsidP="00A5222B">
      <w:pPr>
        <w:pStyle w:val="Prrafodelista"/>
        <w:numPr>
          <w:ilvl w:val="0"/>
          <w:numId w:val="15"/>
        </w:numPr>
        <w:contextualSpacing w:val="0"/>
        <w:jc w:val="both"/>
        <w:rPr>
          <w:rFonts w:ascii="Cambria" w:hAnsi="Cambria" w:cs="Times New Roman"/>
        </w:rPr>
      </w:pPr>
      <w:r w:rsidRPr="0060705C">
        <w:rPr>
          <w:rFonts w:ascii="Cambria" w:hAnsi="Cambria" w:cs="Times New Roman"/>
        </w:rPr>
        <w:t xml:space="preserve">Si a la n le sigue una </w:t>
      </w:r>
      <w:r w:rsidRPr="0060705C">
        <w:rPr>
          <w:rFonts w:ascii="Cambria" w:hAnsi="Cambria" w:cs="Times New Roman"/>
          <w:u w:val="single"/>
        </w:rPr>
        <w:t>palatal</w:t>
      </w:r>
      <w:r w:rsidRPr="0060705C">
        <w:rPr>
          <w:rFonts w:ascii="Cambria" w:hAnsi="Cambria" w:cs="Times New Roman"/>
        </w:rPr>
        <w:t xml:space="preserve"> se palataliza. Entonces la transcribimos como si fuera una ñ. “ancho” </w:t>
      </w:r>
    </w:p>
    <w:p w14:paraId="284B17BF" w14:textId="2B8AD2A6" w:rsidR="00BA5FC1" w:rsidRPr="0060705C" w:rsidRDefault="00BA5FC1" w:rsidP="00A5222B">
      <w:pPr>
        <w:pStyle w:val="Prrafodelista"/>
        <w:numPr>
          <w:ilvl w:val="0"/>
          <w:numId w:val="15"/>
        </w:numPr>
        <w:contextualSpacing w:val="0"/>
        <w:jc w:val="both"/>
        <w:rPr>
          <w:rFonts w:ascii="Cambria" w:hAnsi="Cambria" w:cs="Times New Roman"/>
        </w:rPr>
      </w:pPr>
      <w:r w:rsidRPr="0060705C">
        <w:rPr>
          <w:rFonts w:ascii="Cambria" w:hAnsi="Cambria" w:cs="Times New Roman"/>
        </w:rPr>
        <w:t xml:space="preserve">Si a la n le sigue una consonante </w:t>
      </w:r>
      <w:r w:rsidRPr="0060705C">
        <w:rPr>
          <w:rFonts w:ascii="Cambria" w:hAnsi="Cambria" w:cs="Times New Roman"/>
          <w:u w:val="single"/>
        </w:rPr>
        <w:t>velar</w:t>
      </w:r>
      <w:r w:rsidRPr="0060705C">
        <w:rPr>
          <w:rFonts w:ascii="Cambria" w:hAnsi="Cambria" w:cs="Times New Roman"/>
        </w:rPr>
        <w:t xml:space="preserve"> (G, K) se velariza. La transcribimos como si fuera una n pero el segundo palo pa</w:t>
      </w:r>
      <w:r w:rsidR="00A5222B" w:rsidRPr="0060705C">
        <w:rPr>
          <w:rFonts w:ascii="Cambria" w:hAnsi="Cambria" w:cs="Times New Roman"/>
        </w:rPr>
        <w:t>ra</w:t>
      </w:r>
      <w:r w:rsidRPr="0060705C">
        <w:rPr>
          <w:rFonts w:ascii="Cambria" w:hAnsi="Cambria" w:cs="Times New Roman"/>
        </w:rPr>
        <w:t xml:space="preserve"> abajo. </w:t>
      </w:r>
    </w:p>
    <w:p w14:paraId="576A75B2" w14:textId="02DD9AB7" w:rsidR="00BA5FC1" w:rsidRPr="0060705C" w:rsidRDefault="00BA5FC1" w:rsidP="00A5222B">
      <w:pPr>
        <w:ind w:left="556"/>
        <w:jc w:val="both"/>
        <w:rPr>
          <w:rFonts w:ascii="Cambria" w:hAnsi="Cambria" w:cs="Times New Roman"/>
        </w:rPr>
      </w:pPr>
      <w:r w:rsidRPr="0060705C">
        <w:rPr>
          <w:rFonts w:ascii="Cambria" w:hAnsi="Cambria" w:cs="Times New Roman"/>
        </w:rPr>
        <w:t xml:space="preserve">Hemos agrupado diferentes casos de la nasal alveolar. También podemos encontrar otros casos según como lo pronunciemos, los prefijos ins-, cons-, trans-. Esa n puede ser muy débil. En función de la pronunciación más </w:t>
      </w:r>
      <w:r w:rsidR="00A5222B" w:rsidRPr="0060705C">
        <w:rPr>
          <w:rFonts w:ascii="Cambria" w:hAnsi="Cambria" w:cs="Times New Roman"/>
        </w:rPr>
        <w:t>enfática</w:t>
      </w:r>
      <w:r w:rsidRPr="0060705C">
        <w:rPr>
          <w:rFonts w:ascii="Cambria" w:hAnsi="Cambria" w:cs="Times New Roman"/>
        </w:rPr>
        <w:t xml:space="preserve"> podemos transcribir esas n articulándolas plenamente (la normal) otra manera sería una n que vamos a transcibir un poco más arriba de la línea y más pequeñica. </w:t>
      </w:r>
    </w:p>
    <w:p w14:paraId="4E201990" w14:textId="2C332EB1" w:rsidR="00BA5FC1" w:rsidRPr="0060705C" w:rsidRDefault="00BA5FC1" w:rsidP="00A5222B">
      <w:pPr>
        <w:pStyle w:val="Ttulo2"/>
      </w:pPr>
      <w:r w:rsidRPr="0060705C">
        <w:lastRenderedPageBreak/>
        <w:t>Palatales</w:t>
      </w:r>
    </w:p>
    <w:p w14:paraId="15AC6747" w14:textId="647FBDCE" w:rsidR="00A5222B" w:rsidRPr="0060705C" w:rsidRDefault="00FD005E" w:rsidP="00A5222B">
      <w:pPr>
        <w:pStyle w:val="Ttulo3"/>
      </w:pPr>
      <w:r w:rsidRPr="0060705C">
        <w:t>Palatal sorda africada (che)</w:t>
      </w:r>
    </w:p>
    <w:p w14:paraId="4293123E" w14:textId="563DA33E" w:rsidR="00BA5FC1" w:rsidRPr="0060705C" w:rsidRDefault="00F20696" w:rsidP="00A5222B">
      <w:pPr>
        <w:pStyle w:val="Prrafodelista"/>
        <w:ind w:left="709"/>
        <w:contextualSpacing w:val="0"/>
        <w:jc w:val="both"/>
        <w:rPr>
          <w:rFonts w:ascii="Cambria" w:hAnsi="Cambria" w:cs="Times New Roman"/>
        </w:rPr>
      </w:pPr>
      <w:r w:rsidRPr="0060705C">
        <w:rPr>
          <w:rFonts w:ascii="Cambria" w:hAnsi="Cambria" w:cs="Times New Roman"/>
        </w:rPr>
        <w:t>En la pronunciación dialectal hay muchas variantes. Recordamos que si tenemos una ch la consonante anterior si se puede palatalizar se palataliza. Las consonantes que se pueden palatalizar en castellano son (l, n) “el chinche” la l de “el “ se transcribe como ll.</w:t>
      </w:r>
    </w:p>
    <w:p w14:paraId="4B37CB99" w14:textId="0EF4BA72" w:rsidR="00FD005E" w:rsidRPr="0060705C" w:rsidRDefault="00F20696" w:rsidP="00FD005E">
      <w:pPr>
        <w:pStyle w:val="Ttulo3"/>
      </w:pPr>
      <w:r w:rsidRPr="0060705C">
        <w:t>Palatal sonora africada</w:t>
      </w:r>
      <w:r w:rsidR="00F942F0" w:rsidRPr="0060705C">
        <w:t xml:space="preserve"> (y)</w:t>
      </w:r>
    </w:p>
    <w:p w14:paraId="329B9569" w14:textId="77777777" w:rsidR="00FD005E" w:rsidRPr="0060705C" w:rsidRDefault="00F20696" w:rsidP="00FD005E">
      <w:pPr>
        <w:pStyle w:val="Prrafodelista"/>
        <w:numPr>
          <w:ilvl w:val="1"/>
          <w:numId w:val="16"/>
        </w:numPr>
        <w:contextualSpacing w:val="0"/>
        <w:jc w:val="both"/>
        <w:rPr>
          <w:rFonts w:ascii="Cambria" w:hAnsi="Cambria" w:cs="Times New Roman"/>
        </w:rPr>
      </w:pPr>
      <w:r w:rsidRPr="0060705C">
        <w:rPr>
          <w:rFonts w:ascii="Cambria" w:hAnsi="Cambria" w:cs="Times New Roman"/>
        </w:rPr>
        <w:t xml:space="preserve">La pronunciación de </w:t>
      </w:r>
      <w:r w:rsidRPr="0060705C">
        <w:rPr>
          <w:rFonts w:ascii="Cambria" w:hAnsi="Cambria" w:cs="Times New Roman"/>
          <w:u w:val="single"/>
        </w:rPr>
        <w:t>africada</w:t>
      </w:r>
      <w:r w:rsidRPr="0060705C">
        <w:rPr>
          <w:rFonts w:ascii="Cambria" w:hAnsi="Cambria" w:cs="Times New Roman"/>
        </w:rPr>
        <w:t xml:space="preserve">, que es más enfática. </w:t>
      </w:r>
    </w:p>
    <w:p w14:paraId="489EC7E0" w14:textId="2D293403" w:rsidR="00F20696" w:rsidRPr="0060705C" w:rsidRDefault="00F20696" w:rsidP="00FD005E">
      <w:pPr>
        <w:pStyle w:val="Prrafodelista"/>
        <w:numPr>
          <w:ilvl w:val="2"/>
          <w:numId w:val="16"/>
        </w:numPr>
        <w:contextualSpacing w:val="0"/>
        <w:jc w:val="both"/>
        <w:rPr>
          <w:rFonts w:ascii="Cambria" w:hAnsi="Cambria" w:cs="Times New Roman"/>
        </w:rPr>
      </w:pPr>
      <w:r w:rsidRPr="0060705C">
        <w:rPr>
          <w:rFonts w:ascii="Cambria" w:hAnsi="Cambria" w:cs="Times New Roman"/>
        </w:rPr>
        <w:t>En posición inicial de sílaba precedida de n o l. n/l+y. “Cónyuge” “Con hierro”. Vamos a transcibir una ye (y) pero con una txapela encima (gaviota alreves). “El yunque” la e abierta porque está trabada, la l palatalizada, (con gaviota abajo)</w:t>
      </w:r>
      <w:r w:rsidR="00B655DF" w:rsidRPr="0060705C">
        <w:rPr>
          <w:rFonts w:ascii="Cambria" w:hAnsi="Cambria" w:cs="Times New Roman"/>
        </w:rPr>
        <w:t xml:space="preserve">. </w:t>
      </w:r>
      <w:r w:rsidR="00B655DF" w:rsidRPr="0060705C">
        <w:rPr>
          <w:rStyle w:val="Refdenotaalpie"/>
          <w:rFonts w:ascii="Cambria" w:hAnsi="Cambria" w:cs="Times New Roman"/>
        </w:rPr>
        <w:footnoteReference w:id="6"/>
      </w:r>
    </w:p>
    <w:p w14:paraId="669697D1" w14:textId="2EA12031" w:rsidR="00F942F0" w:rsidRPr="0060705C" w:rsidRDefault="00F942F0" w:rsidP="00FD005E">
      <w:pPr>
        <w:pStyle w:val="Prrafodelista"/>
        <w:numPr>
          <w:ilvl w:val="1"/>
          <w:numId w:val="16"/>
        </w:numPr>
        <w:contextualSpacing w:val="0"/>
        <w:jc w:val="both"/>
        <w:rPr>
          <w:rFonts w:ascii="Cambria" w:hAnsi="Cambria" w:cs="Times New Roman"/>
        </w:rPr>
      </w:pPr>
      <w:r w:rsidRPr="0060705C">
        <w:rPr>
          <w:rFonts w:ascii="Cambria" w:hAnsi="Cambria" w:cs="Times New Roman"/>
        </w:rPr>
        <w:t xml:space="preserve">En posición inicial acentuada alternan, dependiendo de la pronunciación (más o menos enfática), la africada o la fricativa (la y escrita normal). Podemos ponerle el sombrerito o no. </w:t>
      </w:r>
    </w:p>
    <w:p w14:paraId="41D7A00D" w14:textId="72043662" w:rsidR="00F942F0" w:rsidRPr="0060705C" w:rsidRDefault="00F942F0" w:rsidP="00A5222B">
      <w:pPr>
        <w:ind w:left="360"/>
        <w:jc w:val="both"/>
        <w:rPr>
          <w:rFonts w:ascii="Cambria" w:hAnsi="Cambria" w:cs="Times New Roman"/>
        </w:rPr>
      </w:pPr>
      <w:r w:rsidRPr="0060705C">
        <w:rPr>
          <w:rFonts w:ascii="Cambria" w:hAnsi="Cambria" w:cs="Times New Roman"/>
        </w:rPr>
        <w:t>Un fenómeno que tenemos que tener en cuenta (con la y y con la ll) es el fenómeno del lleismo que consiste en articular toda palatal sonora como ye, no se pronuncia la lateral. Es la tendencia más actual.</w:t>
      </w:r>
    </w:p>
    <w:p w14:paraId="26A7312F" w14:textId="4CBFAA5E" w:rsidR="008034FD" w:rsidRPr="0060705C" w:rsidRDefault="008034FD" w:rsidP="008034FD">
      <w:pPr>
        <w:pStyle w:val="Ttulo2"/>
      </w:pPr>
      <w:r w:rsidRPr="0060705C">
        <w:t>Velares</w:t>
      </w:r>
    </w:p>
    <w:p w14:paraId="6FF7C085" w14:textId="0A34F6E1" w:rsidR="008034FD" w:rsidRPr="0060705C" w:rsidRDefault="008034FD" w:rsidP="008034FD">
      <w:pPr>
        <w:pStyle w:val="Ttulo3"/>
      </w:pPr>
      <w:r w:rsidRPr="0060705C">
        <w:t>Velar oclusiva sorda (k)</w:t>
      </w:r>
    </w:p>
    <w:p w14:paraId="2CEFCD7D" w14:textId="67EDBD28" w:rsidR="008034FD" w:rsidRPr="0060705C" w:rsidRDefault="008034FD" w:rsidP="008034FD">
      <w:pPr>
        <w:rPr>
          <w:rFonts w:ascii="Cambria" w:hAnsi="Cambria"/>
        </w:rPr>
      </w:pPr>
      <w:r w:rsidRPr="0060705C">
        <w:rPr>
          <w:rFonts w:ascii="Cambria" w:hAnsi="Cambria"/>
        </w:rPr>
        <w:t>Presenta tres grafías: c, q, k. La transcribimos siempre como una k de kilo, en este caso el postdorso de la lengua se eleva hacia el paladar. Cuando la k aparece en posición inglosiva (Cerrando una sílaba), en pronunciación esmerada se pronuncia como k. Si no es pronunciacón esmerada, si es coloquial, lo pronunciaremos como una g fricativa.</w:t>
      </w:r>
    </w:p>
    <w:p w14:paraId="65FF90F7" w14:textId="0B6A6EE1" w:rsidR="00B655DF" w:rsidRPr="0060705C" w:rsidRDefault="008034FD" w:rsidP="008034FD">
      <w:pPr>
        <w:pStyle w:val="Ttulo3"/>
      </w:pPr>
      <w:r w:rsidRPr="0060705C">
        <w:t>Velar oculsiva sonora (g)</w:t>
      </w:r>
    </w:p>
    <w:p w14:paraId="69921396" w14:textId="77777777" w:rsidR="00B655DF" w:rsidRPr="0060705C" w:rsidRDefault="00B655DF" w:rsidP="00B655DF">
      <w:pPr>
        <w:pStyle w:val="Prrafodelista"/>
        <w:numPr>
          <w:ilvl w:val="0"/>
          <w:numId w:val="32"/>
        </w:numPr>
        <w:rPr>
          <w:rFonts w:ascii="Cambria" w:hAnsi="Cambria"/>
        </w:rPr>
      </w:pPr>
      <w:r w:rsidRPr="0060705C">
        <w:rPr>
          <w:rFonts w:ascii="Cambria" w:hAnsi="Cambria"/>
        </w:rPr>
        <w:t>E</w:t>
      </w:r>
      <w:r w:rsidR="008034FD" w:rsidRPr="0060705C">
        <w:rPr>
          <w:rFonts w:ascii="Cambria" w:hAnsi="Cambria"/>
        </w:rPr>
        <w:t xml:space="preserve">n inicial absoluto “ganancia, gallo, gobierno” o </w:t>
      </w:r>
    </w:p>
    <w:p w14:paraId="7313C7B7" w14:textId="51BC2BD5" w:rsidR="008034FD" w:rsidRPr="0060705C" w:rsidRDefault="00B655DF" w:rsidP="00B655DF">
      <w:pPr>
        <w:pStyle w:val="Prrafodelista"/>
        <w:numPr>
          <w:ilvl w:val="0"/>
          <w:numId w:val="32"/>
        </w:numPr>
        <w:rPr>
          <w:rFonts w:ascii="Cambria" w:hAnsi="Cambria"/>
        </w:rPr>
      </w:pPr>
      <w:r w:rsidRPr="0060705C">
        <w:rPr>
          <w:rFonts w:ascii="Cambria" w:hAnsi="Cambria"/>
        </w:rPr>
        <w:t>Precedida de nasal: n</w:t>
      </w:r>
      <w:r w:rsidR="008034FD" w:rsidRPr="0060705C">
        <w:rPr>
          <w:rFonts w:ascii="Cambria" w:hAnsi="Cambria"/>
        </w:rPr>
        <w:t xml:space="preserve">asal + g: “venganza, un grado”. </w:t>
      </w:r>
    </w:p>
    <w:p w14:paraId="3AEA6664" w14:textId="00413D72" w:rsidR="00B655DF" w:rsidRPr="0060705C" w:rsidRDefault="00B655DF" w:rsidP="00B655DF">
      <w:pPr>
        <w:rPr>
          <w:rFonts w:ascii="Cambria" w:hAnsi="Cambria"/>
        </w:rPr>
      </w:pPr>
      <w:r w:rsidRPr="0060705C">
        <w:rPr>
          <w:rFonts w:ascii="Cambria" w:hAnsi="Cambria"/>
        </w:rPr>
        <w:t>En los otros casos, será fricativa sonora: la partida.</w:t>
      </w:r>
    </w:p>
    <w:p w14:paraId="61DEEC0B" w14:textId="4B1500E3" w:rsidR="00B655DF" w:rsidRPr="0060705C" w:rsidRDefault="00B655DF" w:rsidP="00B655DF">
      <w:pPr>
        <w:rPr>
          <w:rFonts w:ascii="Cambria" w:hAnsi="Cambria"/>
        </w:rPr>
      </w:pPr>
      <w:r w:rsidRPr="0060705C">
        <w:rPr>
          <w:rFonts w:ascii="Cambria" w:hAnsi="Cambria"/>
        </w:rPr>
        <w:t>Cuando tenemos un grupo de velar sorda + velar sorda, es decir, grafía cc: dirección. Transcribiremos como kz en forma enfática. El habla vulgar únicamente hace z.</w:t>
      </w:r>
    </w:p>
    <w:p w14:paraId="0166719D" w14:textId="14A355C6" w:rsidR="0060705C" w:rsidRPr="0060705C" w:rsidRDefault="0060705C" w:rsidP="0060705C">
      <w:pPr>
        <w:pStyle w:val="Ttulo3"/>
      </w:pPr>
      <w:r w:rsidRPr="0060705C">
        <w:t>Velar fricativa sorda (j</w:t>
      </w:r>
      <w:r w:rsidR="0045498B">
        <w:t>, g</w:t>
      </w:r>
      <w:r w:rsidRPr="0060705C">
        <w:t>)</w:t>
      </w:r>
    </w:p>
    <w:p w14:paraId="3E8CB675" w14:textId="1022BCB2" w:rsidR="0060705C" w:rsidRPr="00D12253" w:rsidRDefault="0060705C" w:rsidP="00D12253">
      <w:pPr>
        <w:rPr>
          <w:rFonts w:ascii="Cambria" w:hAnsi="Cambria"/>
        </w:rPr>
      </w:pPr>
      <w:r w:rsidRPr="0060705C">
        <w:rPr>
          <w:rFonts w:ascii="Cambria" w:hAnsi="Cambria"/>
        </w:rPr>
        <w:t xml:space="preserve">Se transcribe como una x. </w:t>
      </w:r>
      <w:r w:rsidR="0045498B">
        <w:rPr>
          <w:rFonts w:ascii="Cambria" w:hAnsi="Cambria"/>
        </w:rPr>
        <w:t>“Gemir, ingerir”. El sonido j en posición final, podemos pronunciarlo como una j un poco más débil (lo transcribiríamos como una x un poco más pequeña) o en el habla vulgar incluso se pierde.</w:t>
      </w:r>
    </w:p>
    <w:p w14:paraId="39708239" w14:textId="41F5E43B" w:rsidR="007B7ECC" w:rsidRPr="0060705C" w:rsidRDefault="00CA6CE9" w:rsidP="00A5222B">
      <w:pPr>
        <w:ind w:left="360"/>
        <w:jc w:val="both"/>
        <w:rPr>
          <w:rFonts w:ascii="Cambria" w:hAnsi="Cambria" w:cs="Times New Roman"/>
          <w:u w:val="single"/>
        </w:rPr>
      </w:pPr>
      <w:r w:rsidRPr="0060705C">
        <w:rPr>
          <w:rFonts w:ascii="Cambria" w:hAnsi="Cambria" w:cs="Times New Roman"/>
          <w:u w:val="single"/>
        </w:rPr>
        <w:lastRenderedPageBreak/>
        <w:t>TEORÍA SOBRE EL ACENTO</w:t>
      </w:r>
    </w:p>
    <w:p w14:paraId="114182CE" w14:textId="63C03D9D" w:rsidR="00CA6CE9" w:rsidRPr="0060705C" w:rsidRDefault="00CA6CE9" w:rsidP="00A5222B">
      <w:pPr>
        <w:ind w:left="360"/>
        <w:jc w:val="both"/>
        <w:rPr>
          <w:rFonts w:ascii="Cambria" w:hAnsi="Cambria" w:cs="Times New Roman"/>
        </w:rPr>
      </w:pPr>
      <w:r w:rsidRPr="0060705C">
        <w:rPr>
          <w:rFonts w:ascii="Cambria" w:hAnsi="Cambria" w:cs="Times New Roman"/>
        </w:rPr>
        <w:t xml:space="preserve">El otro día vimos cuales se consideran palabras </w:t>
      </w:r>
      <w:r w:rsidR="00D12253" w:rsidRPr="0060705C">
        <w:rPr>
          <w:rFonts w:ascii="Cambria" w:hAnsi="Cambria" w:cs="Times New Roman"/>
        </w:rPr>
        <w:t>tónicas</w:t>
      </w:r>
      <w:r w:rsidRPr="0060705C">
        <w:rPr>
          <w:rFonts w:ascii="Cambria" w:hAnsi="Cambria" w:cs="Times New Roman"/>
        </w:rPr>
        <w:t xml:space="preserve"> y atonas, ahora vamos a dar una definición y características del acento:</w:t>
      </w:r>
    </w:p>
    <w:p w14:paraId="3CB0E04F" w14:textId="50331B68" w:rsidR="00CA6CE9" w:rsidRPr="0060705C" w:rsidRDefault="00CA6CE9" w:rsidP="00A5222B">
      <w:pPr>
        <w:ind w:left="360"/>
        <w:jc w:val="both"/>
        <w:rPr>
          <w:rFonts w:ascii="Cambria" w:hAnsi="Cambria" w:cs="Times New Roman"/>
        </w:rPr>
      </w:pPr>
      <w:r w:rsidRPr="0060705C">
        <w:rPr>
          <w:rFonts w:ascii="Cambria" w:hAnsi="Cambria" w:cs="Times New Roman"/>
        </w:rPr>
        <w:t>El acento es un rasgo prosódico que pone de relieve una unidad lingüística superior al fonema (una silaba, una palabra…) para diferenciarla de otras unidades del mismo nivel. Hay quien habla también de prominencia de una sílaba en contraste con las que la rodean. Y hay quien en lugar de prominencia habla de sensación perceptiva que pone de relieve una sílaba sobre el resto de las sílabas de la palabra.</w:t>
      </w:r>
    </w:p>
    <w:p w14:paraId="53AF4776" w14:textId="33F999BC" w:rsidR="00CA6CE9" w:rsidRPr="0060705C" w:rsidRDefault="00CA6CE9" w:rsidP="00A5222B">
      <w:pPr>
        <w:ind w:left="360"/>
        <w:jc w:val="both"/>
        <w:rPr>
          <w:rFonts w:ascii="Cambria" w:hAnsi="Cambria" w:cs="Times New Roman"/>
        </w:rPr>
      </w:pPr>
      <w:r w:rsidRPr="0060705C">
        <w:rPr>
          <w:rFonts w:ascii="Cambria" w:hAnsi="Cambria" w:cs="Times New Roman"/>
        </w:rPr>
        <w:t>Cuando hablamos de prominencia, con esa palabra, lo que se manifiesta es que existe una mayor altura tonal y una mayor intensidad (el tono y la intensidad son mayores en esa sílaba) también en la duración (la sílaba que lleva el acento dura más).</w:t>
      </w:r>
    </w:p>
    <w:p w14:paraId="098BA34F" w14:textId="0FE0A5B4" w:rsidR="00CA6CE9" w:rsidRPr="0060705C" w:rsidRDefault="00CA6CE9" w:rsidP="00A5222B">
      <w:pPr>
        <w:ind w:left="360"/>
        <w:jc w:val="both"/>
        <w:rPr>
          <w:rFonts w:ascii="Cambria" w:hAnsi="Cambria" w:cs="Times New Roman"/>
        </w:rPr>
      </w:pPr>
      <w:r w:rsidRPr="0060705C">
        <w:rPr>
          <w:rFonts w:ascii="Cambria" w:hAnsi="Cambria" w:cs="Times New Roman"/>
          <w:u w:val="single"/>
        </w:rPr>
        <w:t>Las funciones del acento</w:t>
      </w:r>
      <w:r w:rsidRPr="0060705C">
        <w:rPr>
          <w:rFonts w:ascii="Cambria" w:hAnsi="Cambria" w:cs="Times New Roman"/>
        </w:rPr>
        <w:t>: Se suele hablar de cuatro funciones y podemos decir que el castellano presenta tres:</w:t>
      </w:r>
    </w:p>
    <w:p w14:paraId="4E88B62A" w14:textId="69DB9C8C" w:rsidR="00CA6CE9" w:rsidRPr="0060705C" w:rsidRDefault="00CA6CE9" w:rsidP="00A5222B">
      <w:pPr>
        <w:pStyle w:val="Prrafodelista"/>
        <w:numPr>
          <w:ilvl w:val="0"/>
          <w:numId w:val="17"/>
        </w:numPr>
        <w:contextualSpacing w:val="0"/>
        <w:jc w:val="both"/>
        <w:rPr>
          <w:rFonts w:ascii="Cambria" w:hAnsi="Cambria" w:cs="Times New Roman"/>
        </w:rPr>
      </w:pPr>
      <w:r w:rsidRPr="0060705C">
        <w:rPr>
          <w:rFonts w:ascii="Cambria" w:hAnsi="Cambria" w:cs="Times New Roman"/>
          <w:u w:val="single"/>
        </w:rPr>
        <w:t>Contrastiva</w:t>
      </w:r>
      <w:r w:rsidRPr="0060705C">
        <w:rPr>
          <w:rFonts w:ascii="Cambria" w:hAnsi="Cambria" w:cs="Times New Roman"/>
        </w:rPr>
        <w:t>: se establece un contraste en el eje sintagmático porque se ponen de relieve las sílabas acentuadas frente a las no acentuadas. (Contraste entre silaba acentuada y no acentuada), por eso se dice que se da en un nivel sintagmático. Esta función contrastiva se da tanto en las lenguas de acento fijo (el francés, que acentúa la última sílaba de cada palabra, el polaco en la penúltima y el checo en la inicial) como en las de acento libre (el español).</w:t>
      </w:r>
    </w:p>
    <w:p w14:paraId="310C514F" w14:textId="2719A918" w:rsidR="00CA6CE9" w:rsidRPr="0060705C" w:rsidRDefault="00CA6CE9" w:rsidP="00A5222B">
      <w:pPr>
        <w:pStyle w:val="Prrafodelista"/>
        <w:numPr>
          <w:ilvl w:val="0"/>
          <w:numId w:val="17"/>
        </w:numPr>
        <w:contextualSpacing w:val="0"/>
        <w:jc w:val="both"/>
        <w:rPr>
          <w:rFonts w:ascii="Cambria" w:hAnsi="Cambria" w:cs="Times New Roman"/>
        </w:rPr>
      </w:pPr>
      <w:r w:rsidRPr="0060705C">
        <w:rPr>
          <w:rFonts w:ascii="Cambria" w:hAnsi="Cambria" w:cs="Times New Roman"/>
          <w:u w:val="single"/>
        </w:rPr>
        <w:t>Distintiva</w:t>
      </w:r>
      <w:r w:rsidRPr="0060705C">
        <w:rPr>
          <w:rFonts w:ascii="Cambria" w:hAnsi="Cambria" w:cs="Times New Roman"/>
        </w:rPr>
        <w:t xml:space="preserve">: se ejerce en el eje paradigmático de la lengua. Se da en las lenguas de acento libre, y eso nos permite distinguir unidades iguales en cuanto a la forma pero con significado diferente. (canto, cantó). </w:t>
      </w:r>
      <w:r w:rsidR="00155BB7" w:rsidRPr="0060705C">
        <w:rPr>
          <w:rFonts w:ascii="Cambria" w:hAnsi="Cambria" w:cs="Times New Roman"/>
        </w:rPr>
        <w:t xml:space="preserve">En una oración el acento pude cambiar el </w:t>
      </w:r>
      <w:r w:rsidR="00D12253" w:rsidRPr="0060705C">
        <w:rPr>
          <w:rFonts w:ascii="Cambria" w:hAnsi="Cambria" w:cs="Times New Roman"/>
        </w:rPr>
        <w:t>significado</w:t>
      </w:r>
      <w:r w:rsidR="00155BB7" w:rsidRPr="0060705C">
        <w:rPr>
          <w:rFonts w:ascii="Cambria" w:hAnsi="Cambria" w:cs="Times New Roman"/>
        </w:rPr>
        <w:t>.</w:t>
      </w:r>
    </w:p>
    <w:p w14:paraId="343649B7" w14:textId="23B1FB1F" w:rsidR="00155BB7" w:rsidRPr="0060705C" w:rsidRDefault="00155BB7" w:rsidP="00A5222B">
      <w:pPr>
        <w:pStyle w:val="Prrafodelista"/>
        <w:numPr>
          <w:ilvl w:val="0"/>
          <w:numId w:val="17"/>
        </w:numPr>
        <w:contextualSpacing w:val="0"/>
        <w:jc w:val="both"/>
        <w:rPr>
          <w:rFonts w:ascii="Cambria" w:hAnsi="Cambria" w:cs="Times New Roman"/>
        </w:rPr>
      </w:pPr>
      <w:r w:rsidRPr="0060705C">
        <w:rPr>
          <w:rFonts w:ascii="Cambria" w:hAnsi="Cambria" w:cs="Times New Roman"/>
          <w:u w:val="single"/>
        </w:rPr>
        <w:t>Demarcativa</w:t>
      </w:r>
      <w:r w:rsidRPr="0060705C">
        <w:rPr>
          <w:rFonts w:ascii="Cambria" w:hAnsi="Cambria" w:cs="Times New Roman"/>
        </w:rPr>
        <w:t>: se da en las lenguas con acento fijo y señala los límites de los distintos elementos de una secuencia.</w:t>
      </w:r>
    </w:p>
    <w:p w14:paraId="5BBAC4DD" w14:textId="4ED2F1F3" w:rsidR="00155BB7" w:rsidRPr="0060705C" w:rsidRDefault="00155BB7" w:rsidP="00A5222B">
      <w:pPr>
        <w:pStyle w:val="Prrafodelista"/>
        <w:numPr>
          <w:ilvl w:val="0"/>
          <w:numId w:val="17"/>
        </w:numPr>
        <w:contextualSpacing w:val="0"/>
        <w:jc w:val="both"/>
        <w:rPr>
          <w:rFonts w:ascii="Cambria" w:hAnsi="Cambria" w:cs="Times New Roman"/>
        </w:rPr>
      </w:pPr>
      <w:r w:rsidRPr="0060705C">
        <w:rPr>
          <w:rFonts w:ascii="Cambria" w:hAnsi="Cambria" w:cs="Times New Roman"/>
          <w:u w:val="single"/>
        </w:rPr>
        <w:t>Culminativa</w:t>
      </w:r>
      <w:r w:rsidRPr="0060705C">
        <w:rPr>
          <w:rFonts w:ascii="Cambria" w:hAnsi="Cambria" w:cs="Times New Roman"/>
        </w:rPr>
        <w:t>: se da en las lenguas de acento libre y señala la presencia de una unidad acentual pero sin delimitar el final se esa secuencia.</w:t>
      </w:r>
    </w:p>
    <w:p w14:paraId="27E387E3" w14:textId="758F3BAF" w:rsidR="00155BB7" w:rsidRPr="0060705C" w:rsidRDefault="00D12253" w:rsidP="00A5222B">
      <w:pPr>
        <w:jc w:val="both"/>
        <w:rPr>
          <w:rFonts w:ascii="Cambria" w:hAnsi="Cambria" w:cs="Times New Roman"/>
        </w:rPr>
      </w:pPr>
      <w:r w:rsidRPr="0060705C">
        <w:rPr>
          <w:rFonts w:ascii="Cambria" w:hAnsi="Cambria" w:cs="Times New Roman"/>
          <w:noProof/>
        </w:rPr>
        <w:drawing>
          <wp:anchor distT="0" distB="0" distL="114300" distR="114300" simplePos="0" relativeHeight="251659264" behindDoc="0" locked="0" layoutInCell="1" allowOverlap="1" wp14:anchorId="1939D15F" wp14:editId="78B3E5D1">
            <wp:simplePos x="0" y="0"/>
            <wp:positionH relativeFrom="margin">
              <wp:posOffset>120015</wp:posOffset>
            </wp:positionH>
            <wp:positionV relativeFrom="paragraph">
              <wp:posOffset>1042035</wp:posOffset>
            </wp:positionV>
            <wp:extent cx="4762500" cy="1609725"/>
            <wp:effectExtent l="0" t="0" r="0" b="9525"/>
            <wp:wrapTopAndBottom/>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155BB7" w:rsidRPr="0060705C">
        <w:rPr>
          <w:rFonts w:ascii="Cambria" w:hAnsi="Cambria" w:cs="Times New Roman"/>
        </w:rPr>
        <w:t xml:space="preserve">El otro </w:t>
      </w:r>
      <w:r w:rsidRPr="0060705C">
        <w:rPr>
          <w:rFonts w:ascii="Cambria" w:hAnsi="Cambria" w:cs="Times New Roman"/>
        </w:rPr>
        <w:t>día</w:t>
      </w:r>
      <w:r w:rsidR="00155BB7" w:rsidRPr="0060705C">
        <w:rPr>
          <w:rFonts w:ascii="Cambria" w:hAnsi="Cambria" w:cs="Times New Roman"/>
        </w:rPr>
        <w:t xml:space="preserve"> vimos que las palabras que son atonas en realidad se unen en diferentes contextos a las </w:t>
      </w:r>
      <w:r w:rsidRPr="0060705C">
        <w:rPr>
          <w:rFonts w:ascii="Cambria" w:hAnsi="Cambria" w:cs="Times New Roman"/>
        </w:rPr>
        <w:t>palabras</w:t>
      </w:r>
      <w:r w:rsidR="00155BB7" w:rsidRPr="0060705C">
        <w:rPr>
          <w:rFonts w:ascii="Cambria" w:hAnsi="Cambria" w:cs="Times New Roman"/>
        </w:rPr>
        <w:t xml:space="preserve"> que son </w:t>
      </w:r>
      <w:r w:rsidRPr="0060705C">
        <w:rPr>
          <w:rFonts w:ascii="Cambria" w:hAnsi="Cambria" w:cs="Times New Roman"/>
        </w:rPr>
        <w:t>tónicas</w:t>
      </w:r>
      <w:r w:rsidR="00155BB7" w:rsidRPr="0060705C">
        <w:rPr>
          <w:rFonts w:ascii="Cambria" w:hAnsi="Cambria" w:cs="Times New Roman"/>
        </w:rPr>
        <w:t xml:space="preserve"> de manera que forman lo que se llama grupo</w:t>
      </w:r>
      <w:r>
        <w:rPr>
          <w:rFonts w:ascii="Cambria" w:hAnsi="Cambria" w:cs="Times New Roman"/>
        </w:rPr>
        <w:t xml:space="preserve"> </w:t>
      </w:r>
      <w:r w:rsidR="00155BB7" w:rsidRPr="0060705C">
        <w:rPr>
          <w:rFonts w:ascii="Cambria" w:hAnsi="Cambria" w:cs="Times New Roman"/>
        </w:rPr>
        <w:t xml:space="preserve">acentual. Varios grupos acentuales pueden formar el llamado grupo fónico: la casa de mis padres, un grupo acentual sería la casa y el otro de mis padres. </w:t>
      </w:r>
      <w:r>
        <w:rPr>
          <w:rFonts w:ascii="Cambria" w:hAnsi="Cambria" w:cs="Times New Roman"/>
        </w:rPr>
        <w:t xml:space="preserve"> V</w:t>
      </w:r>
      <w:r w:rsidR="00155BB7" w:rsidRPr="0060705C">
        <w:rPr>
          <w:rFonts w:ascii="Cambria" w:hAnsi="Cambria" w:cs="Times New Roman"/>
        </w:rPr>
        <w:t xml:space="preserve">arios grupos </w:t>
      </w:r>
      <w:r w:rsidRPr="0060705C">
        <w:rPr>
          <w:rFonts w:ascii="Cambria" w:hAnsi="Cambria" w:cs="Times New Roman"/>
        </w:rPr>
        <w:t>fónicos</w:t>
      </w:r>
      <w:r w:rsidR="00155BB7" w:rsidRPr="0060705C">
        <w:rPr>
          <w:rFonts w:ascii="Cambria" w:hAnsi="Cambria" w:cs="Times New Roman"/>
        </w:rPr>
        <w:t xml:space="preserve"> forman unidades melódicas.</w:t>
      </w:r>
    </w:p>
    <w:p w14:paraId="1A875BF0" w14:textId="60EBDDB5" w:rsidR="00155BB7" w:rsidRPr="0060705C" w:rsidRDefault="00155BB7" w:rsidP="00A5222B">
      <w:pPr>
        <w:jc w:val="both"/>
        <w:rPr>
          <w:rFonts w:ascii="Cambria" w:hAnsi="Cambria" w:cs="Times New Roman"/>
        </w:rPr>
      </w:pPr>
      <w:r w:rsidRPr="0060705C">
        <w:rPr>
          <w:rFonts w:ascii="Cambria" w:hAnsi="Cambria" w:cs="Times New Roman"/>
        </w:rPr>
        <w:lastRenderedPageBreak/>
        <w:t>Alrededor del 63% de las palabras del castellano son acentuadas y alrededor del 36% son inacentuadas. Vimos que hay un caso de palabras que presentan dos acentos que son los adverbios acabados en “-mente”.</w:t>
      </w:r>
    </w:p>
    <w:p w14:paraId="53A565CF" w14:textId="59900A1D" w:rsidR="00155BB7" w:rsidRPr="0060705C" w:rsidRDefault="00155BB7" w:rsidP="00A5222B">
      <w:pPr>
        <w:jc w:val="both"/>
        <w:rPr>
          <w:rFonts w:ascii="Cambria" w:hAnsi="Cambria" w:cs="Times New Roman"/>
        </w:rPr>
      </w:pPr>
      <w:r w:rsidRPr="0060705C">
        <w:rPr>
          <w:rFonts w:ascii="Cambria" w:hAnsi="Cambria" w:cs="Times New Roman"/>
        </w:rPr>
        <w:t xml:space="preserve">El acento más escaso en español es el esdrújulo y eso se debe a que con la perdida de los elementos átonos esas proparoxítonas se convirtieron en paroxítonas, hubo un aumento de las palabras agudas (?). </w:t>
      </w:r>
      <w:r w:rsidR="00EA086D" w:rsidRPr="0060705C">
        <w:rPr>
          <w:rFonts w:ascii="Cambria" w:hAnsi="Cambria" w:cs="Times New Roman"/>
        </w:rPr>
        <w:t xml:space="preserve">Repasar las tres funciones y es suficiente. </w:t>
      </w:r>
    </w:p>
    <w:p w14:paraId="1EE007B8" w14:textId="66B64C2C" w:rsidR="00586D88" w:rsidRPr="0060705C" w:rsidRDefault="00FC453A" w:rsidP="00A5222B">
      <w:pPr>
        <w:jc w:val="both"/>
        <w:rPr>
          <w:rFonts w:ascii="Cambria" w:hAnsi="Cambria" w:cs="Times New Roman"/>
        </w:rPr>
      </w:pPr>
      <w:r w:rsidRPr="0060705C">
        <w:rPr>
          <w:rFonts w:ascii="Cambria" w:hAnsi="Cambria" w:cs="Times New Roman"/>
          <w:u w:val="single"/>
        </w:rPr>
        <w:t>Gauzek</w:t>
      </w:r>
      <w:r w:rsidRPr="0060705C">
        <w:rPr>
          <w:rFonts w:ascii="Cambria" w:hAnsi="Cambria" w:cs="Times New Roman"/>
        </w:rPr>
        <w:t>:</w:t>
      </w:r>
    </w:p>
    <w:p w14:paraId="4A12A096" w14:textId="7FEEF014" w:rsidR="00FC453A" w:rsidRPr="0060705C" w:rsidRDefault="00FC453A" w:rsidP="00A5222B">
      <w:pPr>
        <w:jc w:val="both"/>
        <w:rPr>
          <w:rFonts w:ascii="Cambria" w:hAnsi="Cambria" w:cs="Times New Roman"/>
        </w:rPr>
      </w:pPr>
      <w:r w:rsidRPr="0060705C">
        <w:rPr>
          <w:rFonts w:ascii="Cambria" w:hAnsi="Cambria" w:cs="Times New Roman"/>
        </w:rPr>
        <w:t>B partida: si no está en principio absoluta o precedida por una nasal.</w:t>
      </w:r>
    </w:p>
    <w:p w14:paraId="0C7D389D" w14:textId="705D6DBB" w:rsidR="00FC453A" w:rsidRPr="0060705C" w:rsidRDefault="00E948D8" w:rsidP="00A5222B">
      <w:pPr>
        <w:jc w:val="both"/>
        <w:rPr>
          <w:rFonts w:ascii="Cambria" w:hAnsi="Cambria" w:cs="Times New Roman"/>
        </w:rPr>
      </w:pPr>
      <w:r w:rsidRPr="0060705C">
        <w:rPr>
          <w:rFonts w:ascii="Cambria" w:hAnsi="Cambria" w:cs="Times New Roman"/>
        </w:rPr>
        <w:t xml:space="preserve">G partida: tiene una vocal delante. </w:t>
      </w:r>
    </w:p>
    <w:p w14:paraId="4B4792C6" w14:textId="490D4250" w:rsidR="00E948D8" w:rsidRPr="0060705C" w:rsidRDefault="00E948D8" w:rsidP="00A5222B">
      <w:pPr>
        <w:jc w:val="both"/>
        <w:rPr>
          <w:rFonts w:ascii="Cambria" w:hAnsi="Cambria" w:cs="Times New Roman"/>
        </w:rPr>
      </w:pPr>
      <w:r w:rsidRPr="0060705C">
        <w:rPr>
          <w:rFonts w:ascii="Cambria" w:hAnsi="Cambria" w:cs="Times New Roman"/>
        </w:rPr>
        <w:t xml:space="preserve">S: entre vocales se sonoriza. </w:t>
      </w:r>
    </w:p>
    <w:p w14:paraId="1CB5DA32" w14:textId="3C65315A" w:rsidR="00E948D8" w:rsidRPr="0060705C" w:rsidRDefault="00E948D8" w:rsidP="00A5222B">
      <w:pPr>
        <w:jc w:val="both"/>
        <w:rPr>
          <w:rFonts w:ascii="Cambria" w:hAnsi="Cambria" w:cs="Times New Roman"/>
        </w:rPr>
      </w:pPr>
      <w:r w:rsidRPr="0060705C">
        <w:rPr>
          <w:rFonts w:ascii="Cambria" w:hAnsi="Cambria" w:cs="Times New Roman"/>
        </w:rPr>
        <w:t>Diptongo -ei- se abre</w:t>
      </w:r>
    </w:p>
    <w:p w14:paraId="11233119" w14:textId="34645DCA" w:rsidR="00E948D8" w:rsidRPr="0060705C" w:rsidRDefault="00E948D8" w:rsidP="00A5222B">
      <w:pPr>
        <w:jc w:val="both"/>
        <w:rPr>
          <w:rFonts w:ascii="Cambria" w:hAnsi="Cambria" w:cs="Times New Roman"/>
        </w:rPr>
      </w:pPr>
      <w:r w:rsidRPr="0060705C">
        <w:rPr>
          <w:rFonts w:ascii="Cambria" w:hAnsi="Cambria" w:cs="Times New Roman"/>
        </w:rPr>
        <w:t>I: se traba con s</w:t>
      </w:r>
    </w:p>
    <w:p w14:paraId="096EDE56" w14:textId="38527E6E" w:rsidR="00E948D8" w:rsidRPr="0060705C" w:rsidRDefault="00E948D8" w:rsidP="00A5222B">
      <w:pPr>
        <w:jc w:val="both"/>
        <w:rPr>
          <w:rFonts w:ascii="Cambria" w:hAnsi="Cambria" w:cs="Times New Roman"/>
        </w:rPr>
      </w:pPr>
      <w:r w:rsidRPr="0060705C">
        <w:rPr>
          <w:rFonts w:ascii="Cambria" w:hAnsi="Cambria" w:cs="Times New Roman"/>
        </w:rPr>
        <w:t>O: se traba con n</w:t>
      </w:r>
    </w:p>
    <w:p w14:paraId="4FC9041F" w14:textId="5E6B6689" w:rsidR="00E948D8" w:rsidRPr="0060705C" w:rsidRDefault="00E948D8" w:rsidP="00A5222B">
      <w:pPr>
        <w:jc w:val="both"/>
        <w:rPr>
          <w:rFonts w:ascii="Cambria" w:hAnsi="Cambria" w:cs="Times New Roman"/>
        </w:rPr>
      </w:pPr>
      <w:r w:rsidRPr="0060705C">
        <w:rPr>
          <w:rFonts w:ascii="Cambria" w:hAnsi="Cambria" w:cs="Times New Roman"/>
        </w:rPr>
        <w:t>U + i / i + u – diptongo</w:t>
      </w:r>
    </w:p>
    <w:p w14:paraId="43B26BD9" w14:textId="12F1ACAD" w:rsidR="00D101B9" w:rsidRPr="009E3359" w:rsidRDefault="00D101B9" w:rsidP="00D101B9">
      <w:pPr>
        <w:pStyle w:val="Prrafodelista"/>
        <w:jc w:val="both"/>
        <w:rPr>
          <w:rFonts w:ascii="Cambria" w:hAnsi="Cambria" w:cs="Times New Roman"/>
        </w:rPr>
      </w:pPr>
      <w:bookmarkStart w:id="1" w:name="_GoBack"/>
      <w:bookmarkEnd w:id="1"/>
    </w:p>
    <w:sectPr w:rsidR="00D101B9" w:rsidRPr="009E3359">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inhoa Alkain" w:date="2017-10-19T13:43:00Z" w:initials="AA">
    <w:p w14:paraId="2C3D2798" w14:textId="77777777" w:rsidR="00991AF5" w:rsidRDefault="00991AF5" w:rsidP="00991AF5">
      <w:pPr>
        <w:pStyle w:val="Textocomentario"/>
      </w:pPr>
      <w:r>
        <w:rPr>
          <w:rStyle w:val="Refdecomentario"/>
        </w:rPr>
        <w:annotationRef/>
      </w:r>
      <w:r>
        <w:t>NO HAY QUE UTILIZAR EL VERBO SUSTITUIR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3D27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3D2798" w16cid:durableId="1D983E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30D41" w14:textId="77777777" w:rsidR="00B24E34" w:rsidRDefault="00B24E34" w:rsidP="00991AF5">
      <w:pPr>
        <w:spacing w:after="0" w:line="240" w:lineRule="auto"/>
      </w:pPr>
      <w:r>
        <w:separator/>
      </w:r>
    </w:p>
  </w:endnote>
  <w:endnote w:type="continuationSeparator" w:id="0">
    <w:p w14:paraId="337C0268" w14:textId="77777777" w:rsidR="00B24E34" w:rsidRDefault="00B24E34" w:rsidP="00991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FF743" w14:textId="77777777" w:rsidR="00B24E34" w:rsidRDefault="00B24E34" w:rsidP="00991AF5">
      <w:pPr>
        <w:spacing w:after="0" w:line="240" w:lineRule="auto"/>
      </w:pPr>
      <w:r>
        <w:separator/>
      </w:r>
    </w:p>
  </w:footnote>
  <w:footnote w:type="continuationSeparator" w:id="0">
    <w:p w14:paraId="366D4CE5" w14:textId="77777777" w:rsidR="00B24E34" w:rsidRDefault="00B24E34" w:rsidP="00991AF5">
      <w:pPr>
        <w:spacing w:after="0" w:line="240" w:lineRule="auto"/>
      </w:pPr>
      <w:r>
        <w:continuationSeparator/>
      </w:r>
    </w:p>
  </w:footnote>
  <w:footnote w:id="1">
    <w:p w14:paraId="08977EB0" w14:textId="77777777" w:rsidR="00991AF5" w:rsidRDefault="00991AF5" w:rsidP="00991AF5">
      <w:pPr>
        <w:pStyle w:val="Textonotapie"/>
      </w:pPr>
      <w:r>
        <w:rPr>
          <w:rStyle w:val="Refdenotaalpie"/>
        </w:rPr>
        <w:footnoteRef/>
      </w:r>
      <w:r>
        <w:t>Diptongos que van de vocal abierta a cerrada</w:t>
      </w:r>
    </w:p>
  </w:footnote>
  <w:footnote w:id="2">
    <w:p w14:paraId="0414044F" w14:textId="49073149" w:rsidR="00616B2E" w:rsidRDefault="00616B2E">
      <w:pPr>
        <w:pStyle w:val="Textonotapie"/>
      </w:pPr>
      <w:r>
        <w:rPr>
          <w:rStyle w:val="Refdenotaalpie"/>
        </w:rPr>
        <w:footnoteRef/>
      </w:r>
      <w:r>
        <w:t xml:space="preserve"> La g es fricativa, deberíamos ponerle la raya</w:t>
      </w:r>
    </w:p>
  </w:footnote>
  <w:footnote w:id="3">
    <w:p w14:paraId="3FB4B741" w14:textId="541560B2" w:rsidR="001E53EC" w:rsidRDefault="001E53EC">
      <w:pPr>
        <w:pStyle w:val="Textonotapie"/>
      </w:pPr>
      <w:r>
        <w:rPr>
          <w:rStyle w:val="Refdenotaalpie"/>
        </w:rPr>
        <w:footnoteRef/>
      </w:r>
      <w:r>
        <w:t xml:space="preserve"> Da igual que estén en palabras distintas, no se hacen pausas cada palabra. KONTUZZZZZZZZZ</w:t>
      </w:r>
    </w:p>
  </w:footnote>
  <w:footnote w:id="4">
    <w:p w14:paraId="0EDAEBEF" w14:textId="5F1D0D2F" w:rsidR="00BE5692" w:rsidRDefault="00BE5692">
      <w:pPr>
        <w:pStyle w:val="Textonotapie"/>
      </w:pPr>
      <w:r>
        <w:rPr>
          <w:rStyle w:val="Refdenotaalpie"/>
        </w:rPr>
        <w:footnoteRef/>
      </w:r>
      <w:r>
        <w:t xml:space="preserve"> Debajo de la m un medio circulo. </w:t>
      </w:r>
    </w:p>
  </w:footnote>
  <w:footnote w:id="5">
    <w:p w14:paraId="2581B508" w14:textId="790D59BB" w:rsidR="00F810ED" w:rsidRDefault="00F810ED">
      <w:pPr>
        <w:pStyle w:val="Textonotapie"/>
      </w:pPr>
      <w:r>
        <w:rPr>
          <w:rStyle w:val="Refdenotaalpie"/>
        </w:rPr>
        <w:footnoteRef/>
      </w:r>
      <w:r>
        <w:t xml:space="preserve"> </w:t>
      </w:r>
      <w:r>
        <w:rPr>
          <w:rFonts w:ascii="Cambria" w:hAnsi="Cambria" w:cs="Times New Roman"/>
        </w:rPr>
        <w:t>borobiltxo con la marra en el medio</w:t>
      </w:r>
    </w:p>
  </w:footnote>
  <w:footnote w:id="6">
    <w:p w14:paraId="20BD25C4" w14:textId="4A24633C" w:rsidR="00B655DF" w:rsidRDefault="00B655DF">
      <w:pPr>
        <w:pStyle w:val="Textonotapie"/>
      </w:pPr>
      <w:r>
        <w:rPr>
          <w:rStyle w:val="Refdenotaalpie"/>
        </w:rPr>
        <w:footnoteRef/>
      </w:r>
      <w:r>
        <w:t xml:space="preserve"> Mirar la transcipción de inyección.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3C5"/>
    <w:multiLevelType w:val="hybridMultilevel"/>
    <w:tmpl w:val="52D04D42"/>
    <w:lvl w:ilvl="0" w:tplc="0C0A000D">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693739B"/>
    <w:multiLevelType w:val="hybridMultilevel"/>
    <w:tmpl w:val="E27AE95E"/>
    <w:lvl w:ilvl="0" w:tplc="6B8E9BEC">
      <w:start w:val="1"/>
      <w:numFmt w:val="bullet"/>
      <w:pStyle w:val="Ttulo3"/>
      <w:lvlText w:val="o"/>
      <w:lvlJc w:val="left"/>
      <w:pPr>
        <w:ind w:left="1068" w:hanging="360"/>
      </w:pPr>
      <w:rPr>
        <w:rFonts w:ascii="Courier New" w:hAnsi="Courier New" w:cs="Courier New"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24803C2"/>
    <w:multiLevelType w:val="hybridMultilevel"/>
    <w:tmpl w:val="E772B7B2"/>
    <w:lvl w:ilvl="0" w:tplc="73724F8A">
      <w:numFmt w:val="bullet"/>
      <w:lvlText w:val="-"/>
      <w:lvlJc w:val="left"/>
      <w:pPr>
        <w:ind w:left="1065" w:hanging="360"/>
      </w:pPr>
      <w:rPr>
        <w:rFonts w:ascii="Times New Roman" w:eastAsiaTheme="minorHAnsi" w:hAnsi="Times New Roman"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15:restartNumberingAfterBreak="0">
    <w:nsid w:val="143327C8"/>
    <w:multiLevelType w:val="hybridMultilevel"/>
    <w:tmpl w:val="5DF85B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0C14A4"/>
    <w:multiLevelType w:val="hybridMultilevel"/>
    <w:tmpl w:val="F3E89C3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A0642A"/>
    <w:multiLevelType w:val="hybridMultilevel"/>
    <w:tmpl w:val="B556270C"/>
    <w:lvl w:ilvl="0" w:tplc="426691B0">
      <w:numFmt w:val="bullet"/>
      <w:pStyle w:val="Ttulo2"/>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1271E61"/>
    <w:multiLevelType w:val="hybridMultilevel"/>
    <w:tmpl w:val="CCF0AB5C"/>
    <w:lvl w:ilvl="0" w:tplc="0C0A000D">
      <w:start w:val="1"/>
      <w:numFmt w:val="bullet"/>
      <w:lvlText w:val=""/>
      <w:lvlJc w:val="left"/>
      <w:pPr>
        <w:ind w:left="1065" w:hanging="360"/>
      </w:pPr>
      <w:rPr>
        <w:rFonts w:ascii="Wingdings" w:hAnsi="Wingdings"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15:restartNumberingAfterBreak="0">
    <w:nsid w:val="24394DCA"/>
    <w:multiLevelType w:val="hybridMultilevel"/>
    <w:tmpl w:val="14CC4FC8"/>
    <w:lvl w:ilvl="0" w:tplc="73724F8A">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44932DA"/>
    <w:multiLevelType w:val="hybridMultilevel"/>
    <w:tmpl w:val="1778C55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AC6EB5"/>
    <w:multiLevelType w:val="hybridMultilevel"/>
    <w:tmpl w:val="D220A776"/>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10" w15:restartNumberingAfterBreak="0">
    <w:nsid w:val="2BB614D0"/>
    <w:multiLevelType w:val="hybridMultilevel"/>
    <w:tmpl w:val="5100C07A"/>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300E3572"/>
    <w:multiLevelType w:val="hybridMultilevel"/>
    <w:tmpl w:val="28B62D18"/>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12" w15:restartNumberingAfterBreak="0">
    <w:nsid w:val="3437635A"/>
    <w:multiLevelType w:val="hybridMultilevel"/>
    <w:tmpl w:val="6CEC0E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4C54A0"/>
    <w:multiLevelType w:val="hybridMultilevel"/>
    <w:tmpl w:val="DA72D74E"/>
    <w:lvl w:ilvl="0" w:tplc="0C0A0001">
      <w:start w:val="1"/>
      <w:numFmt w:val="bullet"/>
      <w:lvlText w:val=""/>
      <w:lvlJc w:val="left"/>
      <w:pPr>
        <w:ind w:left="360" w:hanging="360"/>
      </w:pPr>
      <w:rPr>
        <w:rFonts w:ascii="Symbol" w:hAnsi="Symbol" w:hint="default"/>
      </w:rPr>
    </w:lvl>
    <w:lvl w:ilvl="1" w:tplc="0C0A000D">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73F1938"/>
    <w:multiLevelType w:val="hybridMultilevel"/>
    <w:tmpl w:val="B2B2E6A8"/>
    <w:lvl w:ilvl="0" w:tplc="0C0A0003">
      <w:start w:val="1"/>
      <w:numFmt w:val="bullet"/>
      <w:lvlText w:val="o"/>
      <w:lvlJc w:val="left"/>
      <w:pPr>
        <w:ind w:left="720" w:hanging="360"/>
      </w:pPr>
      <w:rPr>
        <w:rFonts w:ascii="Courier New" w:hAnsi="Courier New" w:cs="Courier New"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93B448D"/>
    <w:multiLevelType w:val="hybridMultilevel"/>
    <w:tmpl w:val="B9BA9F10"/>
    <w:lvl w:ilvl="0" w:tplc="0C0A0001">
      <w:start w:val="1"/>
      <w:numFmt w:val="bullet"/>
      <w:lvlText w:val=""/>
      <w:lvlJc w:val="left"/>
      <w:pPr>
        <w:ind w:left="1068" w:hanging="360"/>
      </w:pPr>
      <w:rPr>
        <w:rFonts w:ascii="Symbol" w:hAnsi="Symbol" w:hint="default"/>
      </w:rPr>
    </w:lvl>
    <w:lvl w:ilvl="1" w:tplc="0C0A000D">
      <w:start w:val="1"/>
      <w:numFmt w:val="bullet"/>
      <w:lvlText w:val=""/>
      <w:lvlJc w:val="left"/>
      <w:pPr>
        <w:ind w:left="1788" w:hanging="360"/>
      </w:pPr>
      <w:rPr>
        <w:rFonts w:ascii="Wingdings" w:hAnsi="Wingding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3F2D5541"/>
    <w:multiLevelType w:val="hybridMultilevel"/>
    <w:tmpl w:val="2C9007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080418E"/>
    <w:multiLevelType w:val="hybridMultilevel"/>
    <w:tmpl w:val="48E4C544"/>
    <w:lvl w:ilvl="0" w:tplc="0C0A0001">
      <w:start w:val="1"/>
      <w:numFmt w:val="bullet"/>
      <w:lvlText w:val=""/>
      <w:lvlJc w:val="left"/>
      <w:pPr>
        <w:ind w:left="360" w:hanging="360"/>
      </w:pPr>
      <w:rPr>
        <w:rFonts w:ascii="Symbol" w:hAnsi="Symbol" w:hint="default"/>
      </w:rPr>
    </w:lvl>
    <w:lvl w:ilvl="1" w:tplc="0C0A000D">
      <w:start w:val="1"/>
      <w:numFmt w:val="bullet"/>
      <w:lvlText w:val=""/>
      <w:lvlJc w:val="left"/>
      <w:pPr>
        <w:ind w:left="1080"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40D3124A"/>
    <w:multiLevelType w:val="hybridMultilevel"/>
    <w:tmpl w:val="A4BA18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E567C3"/>
    <w:multiLevelType w:val="hybridMultilevel"/>
    <w:tmpl w:val="DEBEA9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4650F5B"/>
    <w:multiLevelType w:val="hybridMultilevel"/>
    <w:tmpl w:val="B71C2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370803"/>
    <w:multiLevelType w:val="hybridMultilevel"/>
    <w:tmpl w:val="A5EE0492"/>
    <w:lvl w:ilvl="0" w:tplc="0C0A000D">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486803BB"/>
    <w:multiLevelType w:val="hybridMultilevel"/>
    <w:tmpl w:val="A64C486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4FF0757C"/>
    <w:multiLevelType w:val="hybridMultilevel"/>
    <w:tmpl w:val="CA9078E2"/>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45F7BA2"/>
    <w:multiLevelType w:val="hybridMultilevel"/>
    <w:tmpl w:val="0EAA032A"/>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15:restartNumberingAfterBreak="0">
    <w:nsid w:val="5DD74295"/>
    <w:multiLevelType w:val="hybridMultilevel"/>
    <w:tmpl w:val="D08AFF1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6DD66DBF"/>
    <w:multiLevelType w:val="hybridMultilevel"/>
    <w:tmpl w:val="263A0CDA"/>
    <w:lvl w:ilvl="0" w:tplc="0C0A0003">
      <w:start w:val="1"/>
      <w:numFmt w:val="bullet"/>
      <w:lvlText w:val="o"/>
      <w:lvlJc w:val="left"/>
      <w:pPr>
        <w:ind w:left="720" w:hanging="360"/>
      </w:pPr>
      <w:rPr>
        <w:rFonts w:ascii="Courier New" w:hAnsi="Courier New" w:cs="Courier New" w:hint="default"/>
      </w:rPr>
    </w:lvl>
    <w:lvl w:ilvl="1" w:tplc="0C0A000D">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DF52DD6"/>
    <w:multiLevelType w:val="hybridMultilevel"/>
    <w:tmpl w:val="F4D2C730"/>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704E2A30"/>
    <w:multiLevelType w:val="hybridMultilevel"/>
    <w:tmpl w:val="4B0ED8F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752271FC"/>
    <w:multiLevelType w:val="hybridMultilevel"/>
    <w:tmpl w:val="66EAB9E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5FA5421"/>
    <w:multiLevelType w:val="hybridMultilevel"/>
    <w:tmpl w:val="2FDC5B8E"/>
    <w:lvl w:ilvl="0" w:tplc="0C0A0003">
      <w:start w:val="1"/>
      <w:numFmt w:val="bullet"/>
      <w:lvlText w:val="o"/>
      <w:lvlJc w:val="left"/>
      <w:pPr>
        <w:ind w:left="1065" w:hanging="360"/>
      </w:pPr>
      <w:rPr>
        <w:rFonts w:ascii="Courier New" w:hAnsi="Courier New" w:cs="Courier New"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1" w15:restartNumberingAfterBreak="0">
    <w:nsid w:val="7BD74AD9"/>
    <w:multiLevelType w:val="hybridMultilevel"/>
    <w:tmpl w:val="5EDCB53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7EA14BFD"/>
    <w:multiLevelType w:val="hybridMultilevel"/>
    <w:tmpl w:val="C616E0DA"/>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9"/>
  </w:num>
  <w:num w:numId="5">
    <w:abstractNumId w:val="13"/>
  </w:num>
  <w:num w:numId="6">
    <w:abstractNumId w:val="18"/>
  </w:num>
  <w:num w:numId="7">
    <w:abstractNumId w:val="14"/>
  </w:num>
  <w:num w:numId="8">
    <w:abstractNumId w:val="24"/>
  </w:num>
  <w:num w:numId="9">
    <w:abstractNumId w:val="31"/>
  </w:num>
  <w:num w:numId="10">
    <w:abstractNumId w:val="19"/>
  </w:num>
  <w:num w:numId="11">
    <w:abstractNumId w:val="21"/>
  </w:num>
  <w:num w:numId="12">
    <w:abstractNumId w:val="12"/>
  </w:num>
  <w:num w:numId="13">
    <w:abstractNumId w:val="16"/>
  </w:num>
  <w:num w:numId="14">
    <w:abstractNumId w:val="28"/>
  </w:num>
  <w:num w:numId="15">
    <w:abstractNumId w:val="10"/>
  </w:num>
  <w:num w:numId="16">
    <w:abstractNumId w:val="17"/>
  </w:num>
  <w:num w:numId="17">
    <w:abstractNumId w:val="22"/>
  </w:num>
  <w:num w:numId="18">
    <w:abstractNumId w:val="5"/>
  </w:num>
  <w:num w:numId="19">
    <w:abstractNumId w:val="29"/>
  </w:num>
  <w:num w:numId="20">
    <w:abstractNumId w:val="26"/>
  </w:num>
  <w:num w:numId="21">
    <w:abstractNumId w:val="30"/>
  </w:num>
  <w:num w:numId="22">
    <w:abstractNumId w:val="6"/>
  </w:num>
  <w:num w:numId="23">
    <w:abstractNumId w:val="7"/>
  </w:num>
  <w:num w:numId="24">
    <w:abstractNumId w:val="23"/>
  </w:num>
  <w:num w:numId="25">
    <w:abstractNumId w:val="32"/>
  </w:num>
  <w:num w:numId="26">
    <w:abstractNumId w:val="27"/>
  </w:num>
  <w:num w:numId="27">
    <w:abstractNumId w:val="0"/>
  </w:num>
  <w:num w:numId="28">
    <w:abstractNumId w:val="8"/>
  </w:num>
  <w:num w:numId="29">
    <w:abstractNumId w:val="25"/>
  </w:num>
  <w:num w:numId="30">
    <w:abstractNumId w:val="1"/>
  </w:num>
  <w:num w:numId="31">
    <w:abstractNumId w:val="15"/>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C6"/>
    <w:rsid w:val="000370EE"/>
    <w:rsid w:val="00151829"/>
    <w:rsid w:val="00155BB7"/>
    <w:rsid w:val="001E53EC"/>
    <w:rsid w:val="00211486"/>
    <w:rsid w:val="002B50D6"/>
    <w:rsid w:val="002E44F8"/>
    <w:rsid w:val="003207A1"/>
    <w:rsid w:val="00325570"/>
    <w:rsid w:val="003D4550"/>
    <w:rsid w:val="003F7CD9"/>
    <w:rsid w:val="0045498B"/>
    <w:rsid w:val="00456A26"/>
    <w:rsid w:val="0047796C"/>
    <w:rsid w:val="004B78DB"/>
    <w:rsid w:val="005228D1"/>
    <w:rsid w:val="00531095"/>
    <w:rsid w:val="0053491D"/>
    <w:rsid w:val="005517B8"/>
    <w:rsid w:val="00586D88"/>
    <w:rsid w:val="0060705C"/>
    <w:rsid w:val="00616B2E"/>
    <w:rsid w:val="00680B30"/>
    <w:rsid w:val="006E22C6"/>
    <w:rsid w:val="00776C6A"/>
    <w:rsid w:val="007B7ECC"/>
    <w:rsid w:val="008034FD"/>
    <w:rsid w:val="00880DFE"/>
    <w:rsid w:val="00901E16"/>
    <w:rsid w:val="00982EA3"/>
    <w:rsid w:val="00991AF5"/>
    <w:rsid w:val="009E3359"/>
    <w:rsid w:val="009F0026"/>
    <w:rsid w:val="00A5222B"/>
    <w:rsid w:val="00A54427"/>
    <w:rsid w:val="00A63112"/>
    <w:rsid w:val="00AE0B6E"/>
    <w:rsid w:val="00B12ABE"/>
    <w:rsid w:val="00B24E34"/>
    <w:rsid w:val="00B27A54"/>
    <w:rsid w:val="00B655DF"/>
    <w:rsid w:val="00BA5FC1"/>
    <w:rsid w:val="00BD4160"/>
    <w:rsid w:val="00BE5692"/>
    <w:rsid w:val="00BF57B9"/>
    <w:rsid w:val="00C33C95"/>
    <w:rsid w:val="00CA6CE9"/>
    <w:rsid w:val="00CC4722"/>
    <w:rsid w:val="00CF79DD"/>
    <w:rsid w:val="00D101B9"/>
    <w:rsid w:val="00D12253"/>
    <w:rsid w:val="00D5386C"/>
    <w:rsid w:val="00D72F19"/>
    <w:rsid w:val="00D736FC"/>
    <w:rsid w:val="00DA1C86"/>
    <w:rsid w:val="00DA3192"/>
    <w:rsid w:val="00E912D9"/>
    <w:rsid w:val="00E948D8"/>
    <w:rsid w:val="00EA086D"/>
    <w:rsid w:val="00EB167B"/>
    <w:rsid w:val="00F01274"/>
    <w:rsid w:val="00F20696"/>
    <w:rsid w:val="00F57441"/>
    <w:rsid w:val="00F810ED"/>
    <w:rsid w:val="00F942F0"/>
    <w:rsid w:val="00FB47E4"/>
    <w:rsid w:val="00FB7179"/>
    <w:rsid w:val="00FC453A"/>
    <w:rsid w:val="00FD005E"/>
    <w:rsid w:val="00FE3B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0F0C"/>
  <w15:chartTrackingRefBased/>
  <w15:docId w15:val="{7323DBD0-BDCA-47A5-A774-7C82EC2A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F5"/>
    <w:pPr>
      <w:spacing w:after="200" w:line="276" w:lineRule="auto"/>
    </w:pPr>
  </w:style>
  <w:style w:type="paragraph" w:styleId="Ttulo1">
    <w:name w:val="heading 1"/>
    <w:basedOn w:val="Normal"/>
    <w:next w:val="Normal"/>
    <w:link w:val="Ttulo1Car"/>
    <w:uiPriority w:val="9"/>
    <w:qFormat/>
    <w:rsid w:val="0047796C"/>
    <w:pPr>
      <w:jc w:val="both"/>
      <w:outlineLvl w:val="0"/>
    </w:pPr>
    <w:rPr>
      <w:rFonts w:ascii="Cambria" w:hAnsi="Cambria" w:cs="Times New Roman"/>
      <w:u w:val="single"/>
    </w:rPr>
  </w:style>
  <w:style w:type="paragraph" w:styleId="Ttulo2">
    <w:name w:val="heading 2"/>
    <w:basedOn w:val="Prrafodelista"/>
    <w:next w:val="Normal"/>
    <w:link w:val="Ttulo2Car"/>
    <w:uiPriority w:val="9"/>
    <w:unhideWhenUsed/>
    <w:qFormat/>
    <w:rsid w:val="0047796C"/>
    <w:pPr>
      <w:numPr>
        <w:numId w:val="18"/>
      </w:numPr>
      <w:jc w:val="both"/>
      <w:outlineLvl w:val="1"/>
    </w:pPr>
    <w:rPr>
      <w:rFonts w:ascii="Cambria" w:hAnsi="Cambria" w:cs="Times New Roman"/>
      <w:u w:val="single"/>
    </w:rPr>
  </w:style>
  <w:style w:type="paragraph" w:styleId="Ttulo3">
    <w:name w:val="heading 3"/>
    <w:basedOn w:val="Prrafodelista"/>
    <w:next w:val="Normal"/>
    <w:link w:val="Ttulo3Car"/>
    <w:uiPriority w:val="9"/>
    <w:unhideWhenUsed/>
    <w:qFormat/>
    <w:rsid w:val="00F810ED"/>
    <w:pPr>
      <w:numPr>
        <w:numId w:val="30"/>
      </w:numPr>
      <w:ind w:left="709"/>
      <w:jc w:val="both"/>
      <w:outlineLvl w:val="2"/>
    </w:pPr>
    <w:rPr>
      <w:rFonts w:ascii="Cambria" w:hAnsi="Cambria"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1AF5"/>
    <w:pPr>
      <w:ind w:left="720"/>
      <w:contextualSpacing/>
    </w:pPr>
  </w:style>
  <w:style w:type="character" w:styleId="Refdecomentario">
    <w:name w:val="annotation reference"/>
    <w:basedOn w:val="Fuentedeprrafopredeter"/>
    <w:uiPriority w:val="99"/>
    <w:semiHidden/>
    <w:unhideWhenUsed/>
    <w:rsid w:val="00991AF5"/>
    <w:rPr>
      <w:sz w:val="16"/>
      <w:szCs w:val="16"/>
    </w:rPr>
  </w:style>
  <w:style w:type="paragraph" w:styleId="Textocomentario">
    <w:name w:val="annotation text"/>
    <w:basedOn w:val="Normal"/>
    <w:link w:val="TextocomentarioCar"/>
    <w:uiPriority w:val="99"/>
    <w:semiHidden/>
    <w:unhideWhenUsed/>
    <w:rsid w:val="00991A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1AF5"/>
    <w:rPr>
      <w:sz w:val="20"/>
      <w:szCs w:val="20"/>
    </w:rPr>
  </w:style>
  <w:style w:type="paragraph" w:styleId="Textonotapie">
    <w:name w:val="footnote text"/>
    <w:basedOn w:val="Normal"/>
    <w:link w:val="TextonotapieCar"/>
    <w:uiPriority w:val="99"/>
    <w:semiHidden/>
    <w:unhideWhenUsed/>
    <w:rsid w:val="00991A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1AF5"/>
    <w:rPr>
      <w:sz w:val="20"/>
      <w:szCs w:val="20"/>
    </w:rPr>
  </w:style>
  <w:style w:type="character" w:styleId="Refdenotaalpie">
    <w:name w:val="footnote reference"/>
    <w:basedOn w:val="Fuentedeprrafopredeter"/>
    <w:uiPriority w:val="99"/>
    <w:semiHidden/>
    <w:unhideWhenUsed/>
    <w:rsid w:val="00991AF5"/>
    <w:rPr>
      <w:vertAlign w:val="superscript"/>
    </w:rPr>
  </w:style>
  <w:style w:type="paragraph" w:styleId="Textodeglobo">
    <w:name w:val="Balloon Text"/>
    <w:basedOn w:val="Normal"/>
    <w:link w:val="TextodegloboCar"/>
    <w:uiPriority w:val="99"/>
    <w:semiHidden/>
    <w:unhideWhenUsed/>
    <w:rsid w:val="00991A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1AF5"/>
    <w:rPr>
      <w:rFonts w:ascii="Segoe UI" w:hAnsi="Segoe UI" w:cs="Segoe UI"/>
      <w:sz w:val="18"/>
      <w:szCs w:val="18"/>
    </w:rPr>
  </w:style>
  <w:style w:type="character" w:customStyle="1" w:styleId="Ttulo1Car">
    <w:name w:val="Título 1 Car"/>
    <w:basedOn w:val="Fuentedeprrafopredeter"/>
    <w:link w:val="Ttulo1"/>
    <w:uiPriority w:val="9"/>
    <w:rsid w:val="0047796C"/>
    <w:rPr>
      <w:rFonts w:ascii="Cambria" w:hAnsi="Cambria" w:cs="Times New Roman"/>
      <w:u w:val="single"/>
    </w:rPr>
  </w:style>
  <w:style w:type="character" w:customStyle="1" w:styleId="Ttulo2Car">
    <w:name w:val="Título 2 Car"/>
    <w:basedOn w:val="Fuentedeprrafopredeter"/>
    <w:link w:val="Ttulo2"/>
    <w:uiPriority w:val="9"/>
    <w:rsid w:val="0047796C"/>
    <w:rPr>
      <w:rFonts w:ascii="Cambria" w:hAnsi="Cambria" w:cs="Times New Roman"/>
      <w:u w:val="single"/>
    </w:rPr>
  </w:style>
  <w:style w:type="character" w:customStyle="1" w:styleId="Ttulo3Car">
    <w:name w:val="Título 3 Car"/>
    <w:basedOn w:val="Fuentedeprrafopredeter"/>
    <w:link w:val="Ttulo3"/>
    <w:uiPriority w:val="9"/>
    <w:rsid w:val="00F810ED"/>
    <w:rPr>
      <w:rFonts w:ascii="Cambria" w:hAnsi="Cambria"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microsoft.com/office/2016/09/relationships/commentsIds" Target="commentsId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D8A330-EEED-4F25-88B6-BFDD0FB0517A}" type="doc">
      <dgm:prSet loTypeId="urn:microsoft.com/office/officeart/2005/8/layout/hierarchy2" loCatId="hierarchy" qsTypeId="urn:microsoft.com/office/officeart/2005/8/quickstyle/simple1" qsCatId="simple" csTypeId="urn:microsoft.com/office/officeart/2005/8/colors/accent6_1" csCatId="accent6" phldr="1"/>
      <dgm:spPr/>
      <dgm:t>
        <a:bodyPr/>
        <a:lstStyle/>
        <a:p>
          <a:endParaRPr lang="es-ES"/>
        </a:p>
      </dgm:t>
    </dgm:pt>
    <dgm:pt modelId="{3C9E3A3B-EFC8-4F96-A5F1-60E7B1F64237}">
      <dgm:prSet phldrT="[Texto]" custT="1"/>
      <dgm:spPr/>
      <dgm:t>
        <a:bodyPr/>
        <a:lstStyle/>
        <a:p>
          <a:r>
            <a:rPr lang="es-ES" sz="1100"/>
            <a:t>Grupo fónico</a:t>
          </a:r>
        </a:p>
      </dgm:t>
    </dgm:pt>
    <dgm:pt modelId="{D0D316BC-808B-4D2C-A6CA-1357D2A1F6A0}" type="parTrans" cxnId="{6C55F77C-6AFB-48B7-9222-217CAEA1436B}">
      <dgm:prSet/>
      <dgm:spPr/>
      <dgm:t>
        <a:bodyPr/>
        <a:lstStyle/>
        <a:p>
          <a:endParaRPr lang="es-ES" sz="1400"/>
        </a:p>
      </dgm:t>
    </dgm:pt>
    <dgm:pt modelId="{46F4578B-45B2-430E-B48A-2709C730961F}" type="sibTrans" cxnId="{6C55F77C-6AFB-48B7-9222-217CAEA1436B}">
      <dgm:prSet/>
      <dgm:spPr/>
      <dgm:t>
        <a:bodyPr/>
        <a:lstStyle/>
        <a:p>
          <a:endParaRPr lang="es-ES" sz="1400"/>
        </a:p>
      </dgm:t>
    </dgm:pt>
    <dgm:pt modelId="{D6E878E5-585C-42CE-9612-EEB580FBC137}">
      <dgm:prSet phldrT="[Texto]" custT="1"/>
      <dgm:spPr/>
      <dgm:t>
        <a:bodyPr/>
        <a:lstStyle/>
        <a:p>
          <a:r>
            <a:rPr lang="es-ES" sz="1100"/>
            <a:t>Grupo acentual</a:t>
          </a:r>
        </a:p>
      </dgm:t>
    </dgm:pt>
    <dgm:pt modelId="{98F97148-1F46-4201-9321-E89DBFCC54EB}" type="parTrans" cxnId="{797AC493-3422-46B5-A481-06CE5CD98489}">
      <dgm:prSet custT="1"/>
      <dgm:spPr/>
      <dgm:t>
        <a:bodyPr/>
        <a:lstStyle/>
        <a:p>
          <a:endParaRPr lang="es-ES" sz="300"/>
        </a:p>
      </dgm:t>
    </dgm:pt>
    <dgm:pt modelId="{EF3E6FE1-EE6A-4AB9-9532-C9BEB47BF2A8}" type="sibTrans" cxnId="{797AC493-3422-46B5-A481-06CE5CD98489}">
      <dgm:prSet/>
      <dgm:spPr/>
      <dgm:t>
        <a:bodyPr/>
        <a:lstStyle/>
        <a:p>
          <a:endParaRPr lang="es-ES" sz="1400"/>
        </a:p>
      </dgm:t>
    </dgm:pt>
    <dgm:pt modelId="{B7C1057E-2AEB-4C68-A4C6-8D3401A8F8A4}">
      <dgm:prSet phldrT="[Texto]" custT="1"/>
      <dgm:spPr/>
      <dgm:t>
        <a:bodyPr/>
        <a:lstStyle/>
        <a:p>
          <a:r>
            <a:rPr lang="es-ES" sz="1100"/>
            <a:t>Átono</a:t>
          </a:r>
        </a:p>
      </dgm:t>
    </dgm:pt>
    <dgm:pt modelId="{19B6FABF-4A4F-4873-9A32-EC31BD6E5C91}" type="parTrans" cxnId="{6EB6EF55-12ED-4042-9B3B-C69423ABF118}">
      <dgm:prSet custT="1"/>
      <dgm:spPr/>
      <dgm:t>
        <a:bodyPr/>
        <a:lstStyle/>
        <a:p>
          <a:endParaRPr lang="es-ES" sz="300"/>
        </a:p>
      </dgm:t>
    </dgm:pt>
    <dgm:pt modelId="{AC768779-941A-4344-B743-A8939EF435FC}" type="sibTrans" cxnId="{6EB6EF55-12ED-4042-9B3B-C69423ABF118}">
      <dgm:prSet/>
      <dgm:spPr/>
      <dgm:t>
        <a:bodyPr/>
        <a:lstStyle/>
        <a:p>
          <a:endParaRPr lang="es-ES" sz="1400"/>
        </a:p>
      </dgm:t>
    </dgm:pt>
    <dgm:pt modelId="{7EFD133A-3CDB-4666-AC98-12DD76AF906F}">
      <dgm:prSet phldrT="[Texto]" custT="1"/>
      <dgm:spPr/>
      <dgm:t>
        <a:bodyPr/>
        <a:lstStyle/>
        <a:p>
          <a:r>
            <a:rPr lang="es-ES" sz="1100"/>
            <a:t>Tónico</a:t>
          </a:r>
        </a:p>
      </dgm:t>
    </dgm:pt>
    <dgm:pt modelId="{A9341CFD-C368-464E-B97E-8F1BD1DF8075}" type="parTrans" cxnId="{77963585-58FB-4163-B37B-ED1C2A944372}">
      <dgm:prSet custT="1"/>
      <dgm:spPr/>
      <dgm:t>
        <a:bodyPr/>
        <a:lstStyle/>
        <a:p>
          <a:endParaRPr lang="es-ES" sz="300"/>
        </a:p>
      </dgm:t>
    </dgm:pt>
    <dgm:pt modelId="{6D1384C1-A10C-455F-A15D-159FF783C00C}" type="sibTrans" cxnId="{77963585-58FB-4163-B37B-ED1C2A944372}">
      <dgm:prSet/>
      <dgm:spPr/>
      <dgm:t>
        <a:bodyPr/>
        <a:lstStyle/>
        <a:p>
          <a:endParaRPr lang="es-ES" sz="1400"/>
        </a:p>
      </dgm:t>
    </dgm:pt>
    <dgm:pt modelId="{9B064EDC-37CA-4D56-A7EC-413E95F81BB0}">
      <dgm:prSet phldrT="[Texto]" custT="1"/>
      <dgm:spPr/>
      <dgm:t>
        <a:bodyPr/>
        <a:lstStyle/>
        <a:p>
          <a:r>
            <a:rPr lang="es-ES" sz="1100"/>
            <a:t>Grupo acentual</a:t>
          </a:r>
        </a:p>
      </dgm:t>
    </dgm:pt>
    <dgm:pt modelId="{15DE98D5-1A7C-4F57-A062-483D91323644}" type="parTrans" cxnId="{840F4782-0FF8-4646-A316-F59F968D26C5}">
      <dgm:prSet custT="1"/>
      <dgm:spPr/>
      <dgm:t>
        <a:bodyPr/>
        <a:lstStyle/>
        <a:p>
          <a:endParaRPr lang="es-ES" sz="300"/>
        </a:p>
      </dgm:t>
    </dgm:pt>
    <dgm:pt modelId="{FEB30E68-AE5B-4577-9C07-7EA7EB7CFDB0}" type="sibTrans" cxnId="{840F4782-0FF8-4646-A316-F59F968D26C5}">
      <dgm:prSet/>
      <dgm:spPr/>
      <dgm:t>
        <a:bodyPr/>
        <a:lstStyle/>
        <a:p>
          <a:endParaRPr lang="es-ES" sz="1400"/>
        </a:p>
      </dgm:t>
    </dgm:pt>
    <dgm:pt modelId="{F1E25E35-AB15-428C-A3AC-F8958A17459B}">
      <dgm:prSet phldrT="[Texto]" custT="1"/>
      <dgm:spPr/>
      <dgm:t>
        <a:bodyPr/>
        <a:lstStyle/>
        <a:p>
          <a:r>
            <a:rPr lang="es-ES" sz="1100"/>
            <a:t>Átono</a:t>
          </a:r>
        </a:p>
      </dgm:t>
    </dgm:pt>
    <dgm:pt modelId="{96179E1C-5609-4CF4-8299-84DF9E9F38C2}" type="parTrans" cxnId="{647AD364-DE2D-4FEE-A76E-3D49DE16DF5A}">
      <dgm:prSet custT="1"/>
      <dgm:spPr/>
      <dgm:t>
        <a:bodyPr/>
        <a:lstStyle/>
        <a:p>
          <a:endParaRPr lang="es-ES" sz="300"/>
        </a:p>
      </dgm:t>
    </dgm:pt>
    <dgm:pt modelId="{1CC70DEC-739F-49BD-A44C-6C77C41DBCBD}" type="sibTrans" cxnId="{647AD364-DE2D-4FEE-A76E-3D49DE16DF5A}">
      <dgm:prSet/>
      <dgm:spPr/>
      <dgm:t>
        <a:bodyPr/>
        <a:lstStyle/>
        <a:p>
          <a:endParaRPr lang="es-ES" sz="1400"/>
        </a:p>
      </dgm:t>
    </dgm:pt>
    <dgm:pt modelId="{46524328-C460-44CC-819B-1489D0319245}">
      <dgm:prSet phldrT="[Texto]" custT="1"/>
      <dgm:spPr/>
      <dgm:t>
        <a:bodyPr/>
        <a:lstStyle/>
        <a:p>
          <a:r>
            <a:rPr lang="es-ES" sz="1100"/>
            <a:t>Tónico</a:t>
          </a:r>
        </a:p>
      </dgm:t>
    </dgm:pt>
    <dgm:pt modelId="{96A68D42-18B3-40E7-91D0-B4772FABA540}" type="parTrans" cxnId="{527A4643-366C-4CF0-B5A0-A84CCAEE6A8E}">
      <dgm:prSet custT="1"/>
      <dgm:spPr/>
      <dgm:t>
        <a:bodyPr/>
        <a:lstStyle/>
        <a:p>
          <a:endParaRPr lang="es-ES" sz="300"/>
        </a:p>
      </dgm:t>
    </dgm:pt>
    <dgm:pt modelId="{8C9C68EB-32B2-422E-9C04-EF191A11A784}" type="sibTrans" cxnId="{527A4643-366C-4CF0-B5A0-A84CCAEE6A8E}">
      <dgm:prSet/>
      <dgm:spPr/>
      <dgm:t>
        <a:bodyPr/>
        <a:lstStyle/>
        <a:p>
          <a:endParaRPr lang="es-ES" sz="1400"/>
        </a:p>
      </dgm:t>
    </dgm:pt>
    <dgm:pt modelId="{BBCFC921-4494-4C05-A5C3-F468A3C8C2E4}" type="pres">
      <dgm:prSet presAssocID="{52D8A330-EEED-4F25-88B6-BFDD0FB0517A}" presName="diagram" presStyleCnt="0">
        <dgm:presLayoutVars>
          <dgm:chPref val="1"/>
          <dgm:dir/>
          <dgm:animOne val="branch"/>
          <dgm:animLvl val="lvl"/>
          <dgm:resizeHandles val="exact"/>
        </dgm:presLayoutVars>
      </dgm:prSet>
      <dgm:spPr/>
    </dgm:pt>
    <dgm:pt modelId="{169191F5-988E-4AF1-A5F1-CF6184D30D42}" type="pres">
      <dgm:prSet presAssocID="{3C9E3A3B-EFC8-4F96-A5F1-60E7B1F64237}" presName="root1" presStyleCnt="0"/>
      <dgm:spPr/>
    </dgm:pt>
    <dgm:pt modelId="{7177EA81-4AB7-4E1E-85E6-6CB2108A1BCB}" type="pres">
      <dgm:prSet presAssocID="{3C9E3A3B-EFC8-4F96-A5F1-60E7B1F64237}" presName="LevelOneTextNode" presStyleLbl="node0" presStyleIdx="0" presStyleCnt="1">
        <dgm:presLayoutVars>
          <dgm:chPref val="3"/>
        </dgm:presLayoutVars>
      </dgm:prSet>
      <dgm:spPr/>
    </dgm:pt>
    <dgm:pt modelId="{1B11BE95-52BB-4637-A2C8-289A886C4DC5}" type="pres">
      <dgm:prSet presAssocID="{3C9E3A3B-EFC8-4F96-A5F1-60E7B1F64237}" presName="level2hierChild" presStyleCnt="0"/>
      <dgm:spPr/>
    </dgm:pt>
    <dgm:pt modelId="{82544A46-E19F-4253-9481-66B304A7CBF7}" type="pres">
      <dgm:prSet presAssocID="{98F97148-1F46-4201-9321-E89DBFCC54EB}" presName="conn2-1" presStyleLbl="parChTrans1D2" presStyleIdx="0" presStyleCnt="2"/>
      <dgm:spPr/>
    </dgm:pt>
    <dgm:pt modelId="{34C0C8E1-29E1-4969-BD4A-E582EC2C2ED1}" type="pres">
      <dgm:prSet presAssocID="{98F97148-1F46-4201-9321-E89DBFCC54EB}" presName="connTx" presStyleLbl="parChTrans1D2" presStyleIdx="0" presStyleCnt="2"/>
      <dgm:spPr/>
    </dgm:pt>
    <dgm:pt modelId="{E504B774-9A78-4A8B-8B53-1D3FDB586BB5}" type="pres">
      <dgm:prSet presAssocID="{D6E878E5-585C-42CE-9612-EEB580FBC137}" presName="root2" presStyleCnt="0"/>
      <dgm:spPr/>
    </dgm:pt>
    <dgm:pt modelId="{6B04C75E-BE59-4B3E-BFD3-67C07CB39EC8}" type="pres">
      <dgm:prSet presAssocID="{D6E878E5-585C-42CE-9612-EEB580FBC137}" presName="LevelTwoTextNode" presStyleLbl="node2" presStyleIdx="0" presStyleCnt="2">
        <dgm:presLayoutVars>
          <dgm:chPref val="3"/>
        </dgm:presLayoutVars>
      </dgm:prSet>
      <dgm:spPr/>
    </dgm:pt>
    <dgm:pt modelId="{A7D2A727-596B-4CEF-832E-3812F3C2FE3B}" type="pres">
      <dgm:prSet presAssocID="{D6E878E5-585C-42CE-9612-EEB580FBC137}" presName="level3hierChild" presStyleCnt="0"/>
      <dgm:spPr/>
    </dgm:pt>
    <dgm:pt modelId="{87A897A7-67EF-494B-9A65-5C7F5A8E3837}" type="pres">
      <dgm:prSet presAssocID="{19B6FABF-4A4F-4873-9A32-EC31BD6E5C91}" presName="conn2-1" presStyleLbl="parChTrans1D3" presStyleIdx="0" presStyleCnt="4"/>
      <dgm:spPr/>
    </dgm:pt>
    <dgm:pt modelId="{F9F76124-9DDC-4B13-AE56-77883892355D}" type="pres">
      <dgm:prSet presAssocID="{19B6FABF-4A4F-4873-9A32-EC31BD6E5C91}" presName="connTx" presStyleLbl="parChTrans1D3" presStyleIdx="0" presStyleCnt="4"/>
      <dgm:spPr/>
    </dgm:pt>
    <dgm:pt modelId="{01897600-707E-44F1-8C4A-BDD881563C97}" type="pres">
      <dgm:prSet presAssocID="{B7C1057E-2AEB-4C68-A4C6-8D3401A8F8A4}" presName="root2" presStyleCnt="0"/>
      <dgm:spPr/>
    </dgm:pt>
    <dgm:pt modelId="{70F68F7A-6D5E-485A-A843-89076962A2F6}" type="pres">
      <dgm:prSet presAssocID="{B7C1057E-2AEB-4C68-A4C6-8D3401A8F8A4}" presName="LevelTwoTextNode" presStyleLbl="node3" presStyleIdx="0" presStyleCnt="4">
        <dgm:presLayoutVars>
          <dgm:chPref val="3"/>
        </dgm:presLayoutVars>
      </dgm:prSet>
      <dgm:spPr/>
    </dgm:pt>
    <dgm:pt modelId="{F839C277-622B-4D6D-A4CF-E0D48ADC0FF6}" type="pres">
      <dgm:prSet presAssocID="{B7C1057E-2AEB-4C68-A4C6-8D3401A8F8A4}" presName="level3hierChild" presStyleCnt="0"/>
      <dgm:spPr/>
    </dgm:pt>
    <dgm:pt modelId="{60495FC1-447B-4991-8A49-682A15895156}" type="pres">
      <dgm:prSet presAssocID="{A9341CFD-C368-464E-B97E-8F1BD1DF8075}" presName="conn2-1" presStyleLbl="parChTrans1D3" presStyleIdx="1" presStyleCnt="4"/>
      <dgm:spPr/>
    </dgm:pt>
    <dgm:pt modelId="{A5624894-6069-430A-94E0-BC1B770228EB}" type="pres">
      <dgm:prSet presAssocID="{A9341CFD-C368-464E-B97E-8F1BD1DF8075}" presName="connTx" presStyleLbl="parChTrans1D3" presStyleIdx="1" presStyleCnt="4"/>
      <dgm:spPr/>
    </dgm:pt>
    <dgm:pt modelId="{75044D1C-71F2-45FC-B31C-C8974E76F909}" type="pres">
      <dgm:prSet presAssocID="{7EFD133A-3CDB-4666-AC98-12DD76AF906F}" presName="root2" presStyleCnt="0"/>
      <dgm:spPr/>
    </dgm:pt>
    <dgm:pt modelId="{035A419E-A53F-4D37-89A4-E7B01E95B9CE}" type="pres">
      <dgm:prSet presAssocID="{7EFD133A-3CDB-4666-AC98-12DD76AF906F}" presName="LevelTwoTextNode" presStyleLbl="node3" presStyleIdx="1" presStyleCnt="4">
        <dgm:presLayoutVars>
          <dgm:chPref val="3"/>
        </dgm:presLayoutVars>
      </dgm:prSet>
      <dgm:spPr/>
    </dgm:pt>
    <dgm:pt modelId="{81F53DB2-9C0E-4C99-A339-D2F4B2E03B3A}" type="pres">
      <dgm:prSet presAssocID="{7EFD133A-3CDB-4666-AC98-12DD76AF906F}" presName="level3hierChild" presStyleCnt="0"/>
      <dgm:spPr/>
    </dgm:pt>
    <dgm:pt modelId="{B39D6181-5220-4353-98E9-5DA0AA4D6A7F}" type="pres">
      <dgm:prSet presAssocID="{15DE98D5-1A7C-4F57-A062-483D91323644}" presName="conn2-1" presStyleLbl="parChTrans1D2" presStyleIdx="1" presStyleCnt="2"/>
      <dgm:spPr/>
    </dgm:pt>
    <dgm:pt modelId="{0E22A315-C4B5-4E57-A6FA-D78E65A7AD40}" type="pres">
      <dgm:prSet presAssocID="{15DE98D5-1A7C-4F57-A062-483D91323644}" presName="connTx" presStyleLbl="parChTrans1D2" presStyleIdx="1" presStyleCnt="2"/>
      <dgm:spPr/>
    </dgm:pt>
    <dgm:pt modelId="{50F55293-74FA-4359-83C5-5FBA8A8B00B5}" type="pres">
      <dgm:prSet presAssocID="{9B064EDC-37CA-4D56-A7EC-413E95F81BB0}" presName="root2" presStyleCnt="0"/>
      <dgm:spPr/>
    </dgm:pt>
    <dgm:pt modelId="{8D6CC83E-2550-4301-8240-FB9890A4437C}" type="pres">
      <dgm:prSet presAssocID="{9B064EDC-37CA-4D56-A7EC-413E95F81BB0}" presName="LevelTwoTextNode" presStyleLbl="node2" presStyleIdx="1" presStyleCnt="2">
        <dgm:presLayoutVars>
          <dgm:chPref val="3"/>
        </dgm:presLayoutVars>
      </dgm:prSet>
      <dgm:spPr/>
    </dgm:pt>
    <dgm:pt modelId="{EA709618-F964-409F-B094-BAA0D6E096FE}" type="pres">
      <dgm:prSet presAssocID="{9B064EDC-37CA-4D56-A7EC-413E95F81BB0}" presName="level3hierChild" presStyleCnt="0"/>
      <dgm:spPr/>
    </dgm:pt>
    <dgm:pt modelId="{084B6431-4037-4E64-AAE6-6B32E948DB86}" type="pres">
      <dgm:prSet presAssocID="{96179E1C-5609-4CF4-8299-84DF9E9F38C2}" presName="conn2-1" presStyleLbl="parChTrans1D3" presStyleIdx="2" presStyleCnt="4"/>
      <dgm:spPr/>
    </dgm:pt>
    <dgm:pt modelId="{FC97909B-6970-4953-A1A9-361FFD40AD55}" type="pres">
      <dgm:prSet presAssocID="{96179E1C-5609-4CF4-8299-84DF9E9F38C2}" presName="connTx" presStyleLbl="parChTrans1D3" presStyleIdx="2" presStyleCnt="4"/>
      <dgm:spPr/>
    </dgm:pt>
    <dgm:pt modelId="{FBA3B5E4-51C4-4DD2-883A-3CA70FFC1A5B}" type="pres">
      <dgm:prSet presAssocID="{F1E25E35-AB15-428C-A3AC-F8958A17459B}" presName="root2" presStyleCnt="0"/>
      <dgm:spPr/>
    </dgm:pt>
    <dgm:pt modelId="{D5AE0CE6-B14C-44AB-8D13-D7D71E87FF01}" type="pres">
      <dgm:prSet presAssocID="{F1E25E35-AB15-428C-A3AC-F8958A17459B}" presName="LevelTwoTextNode" presStyleLbl="node3" presStyleIdx="2" presStyleCnt="4">
        <dgm:presLayoutVars>
          <dgm:chPref val="3"/>
        </dgm:presLayoutVars>
      </dgm:prSet>
      <dgm:spPr/>
    </dgm:pt>
    <dgm:pt modelId="{6A24F1E2-38B1-4583-8917-1D1E251B9D3B}" type="pres">
      <dgm:prSet presAssocID="{F1E25E35-AB15-428C-A3AC-F8958A17459B}" presName="level3hierChild" presStyleCnt="0"/>
      <dgm:spPr/>
    </dgm:pt>
    <dgm:pt modelId="{399C8525-B191-45D7-82D2-1885A6ED2A92}" type="pres">
      <dgm:prSet presAssocID="{96A68D42-18B3-40E7-91D0-B4772FABA540}" presName="conn2-1" presStyleLbl="parChTrans1D3" presStyleIdx="3" presStyleCnt="4"/>
      <dgm:spPr/>
    </dgm:pt>
    <dgm:pt modelId="{80A96DA0-5330-490C-A81B-BC4E27938A96}" type="pres">
      <dgm:prSet presAssocID="{96A68D42-18B3-40E7-91D0-B4772FABA540}" presName="connTx" presStyleLbl="parChTrans1D3" presStyleIdx="3" presStyleCnt="4"/>
      <dgm:spPr/>
    </dgm:pt>
    <dgm:pt modelId="{52607777-0EC9-4C0D-9D6B-2802B6FF4EB3}" type="pres">
      <dgm:prSet presAssocID="{46524328-C460-44CC-819B-1489D0319245}" presName="root2" presStyleCnt="0"/>
      <dgm:spPr/>
    </dgm:pt>
    <dgm:pt modelId="{9BB0E11E-B4E4-43A7-AF24-C7CE3B9B5842}" type="pres">
      <dgm:prSet presAssocID="{46524328-C460-44CC-819B-1489D0319245}" presName="LevelTwoTextNode" presStyleLbl="node3" presStyleIdx="3" presStyleCnt="4">
        <dgm:presLayoutVars>
          <dgm:chPref val="3"/>
        </dgm:presLayoutVars>
      </dgm:prSet>
      <dgm:spPr/>
    </dgm:pt>
    <dgm:pt modelId="{4B34605E-348A-44CD-AD29-7BD7F756AD5F}" type="pres">
      <dgm:prSet presAssocID="{46524328-C460-44CC-819B-1489D0319245}" presName="level3hierChild" presStyleCnt="0"/>
      <dgm:spPr/>
    </dgm:pt>
  </dgm:ptLst>
  <dgm:cxnLst>
    <dgm:cxn modelId="{8E750708-08BD-42F8-BCCD-CCE0ABDC6F11}" type="presOf" srcId="{19B6FABF-4A4F-4873-9A32-EC31BD6E5C91}" destId="{87A897A7-67EF-494B-9A65-5C7F5A8E3837}" srcOrd="0" destOrd="0" presId="urn:microsoft.com/office/officeart/2005/8/layout/hierarchy2"/>
    <dgm:cxn modelId="{B8F29814-D2F0-4D33-BEFC-61FE843096DC}" type="presOf" srcId="{3C9E3A3B-EFC8-4F96-A5F1-60E7B1F64237}" destId="{7177EA81-4AB7-4E1E-85E6-6CB2108A1BCB}" srcOrd="0" destOrd="0" presId="urn:microsoft.com/office/officeart/2005/8/layout/hierarchy2"/>
    <dgm:cxn modelId="{6909C122-F3DE-495A-B318-1C5AAC36A33C}" type="presOf" srcId="{98F97148-1F46-4201-9321-E89DBFCC54EB}" destId="{82544A46-E19F-4253-9481-66B304A7CBF7}" srcOrd="0" destOrd="0" presId="urn:microsoft.com/office/officeart/2005/8/layout/hierarchy2"/>
    <dgm:cxn modelId="{D2E7552A-90BC-48DB-AC71-0D2C0B2F90D2}" type="presOf" srcId="{52D8A330-EEED-4F25-88B6-BFDD0FB0517A}" destId="{BBCFC921-4494-4C05-A5C3-F468A3C8C2E4}" srcOrd="0" destOrd="0" presId="urn:microsoft.com/office/officeart/2005/8/layout/hierarchy2"/>
    <dgm:cxn modelId="{DCF90830-6F0E-4BF6-AD9B-9042C5EF4CFD}" type="presOf" srcId="{F1E25E35-AB15-428C-A3AC-F8958A17459B}" destId="{D5AE0CE6-B14C-44AB-8D13-D7D71E87FF01}" srcOrd="0" destOrd="0" presId="urn:microsoft.com/office/officeart/2005/8/layout/hierarchy2"/>
    <dgm:cxn modelId="{B1FAD142-55FD-4B81-A827-9E5D6E9C02F1}" type="presOf" srcId="{A9341CFD-C368-464E-B97E-8F1BD1DF8075}" destId="{A5624894-6069-430A-94E0-BC1B770228EB}" srcOrd="1" destOrd="0" presId="urn:microsoft.com/office/officeart/2005/8/layout/hierarchy2"/>
    <dgm:cxn modelId="{527A4643-366C-4CF0-B5A0-A84CCAEE6A8E}" srcId="{9B064EDC-37CA-4D56-A7EC-413E95F81BB0}" destId="{46524328-C460-44CC-819B-1489D0319245}" srcOrd="1" destOrd="0" parTransId="{96A68D42-18B3-40E7-91D0-B4772FABA540}" sibTransId="{8C9C68EB-32B2-422E-9C04-EF191A11A784}"/>
    <dgm:cxn modelId="{647AD364-DE2D-4FEE-A76E-3D49DE16DF5A}" srcId="{9B064EDC-37CA-4D56-A7EC-413E95F81BB0}" destId="{F1E25E35-AB15-428C-A3AC-F8958A17459B}" srcOrd="0" destOrd="0" parTransId="{96179E1C-5609-4CF4-8299-84DF9E9F38C2}" sibTransId="{1CC70DEC-739F-49BD-A44C-6C77C41DBCBD}"/>
    <dgm:cxn modelId="{909B8669-D7B4-41ED-8429-A4DDC26BBD1C}" type="presOf" srcId="{96179E1C-5609-4CF4-8299-84DF9E9F38C2}" destId="{FC97909B-6970-4953-A1A9-361FFD40AD55}" srcOrd="1" destOrd="0" presId="urn:microsoft.com/office/officeart/2005/8/layout/hierarchy2"/>
    <dgm:cxn modelId="{747D4B6A-DAD1-436A-AB7F-BAAE559AA6A0}" type="presOf" srcId="{96A68D42-18B3-40E7-91D0-B4772FABA540}" destId="{399C8525-B191-45D7-82D2-1885A6ED2A92}" srcOrd="0" destOrd="0" presId="urn:microsoft.com/office/officeart/2005/8/layout/hierarchy2"/>
    <dgm:cxn modelId="{472AC26A-4888-414B-A861-8D6BC8D9AC57}" type="presOf" srcId="{D6E878E5-585C-42CE-9612-EEB580FBC137}" destId="{6B04C75E-BE59-4B3E-BFD3-67C07CB39EC8}" srcOrd="0" destOrd="0" presId="urn:microsoft.com/office/officeart/2005/8/layout/hierarchy2"/>
    <dgm:cxn modelId="{0021686E-08F3-4290-973E-CB4F9A532907}" type="presOf" srcId="{7EFD133A-3CDB-4666-AC98-12DD76AF906F}" destId="{035A419E-A53F-4D37-89A4-E7B01E95B9CE}" srcOrd="0" destOrd="0" presId="urn:microsoft.com/office/officeart/2005/8/layout/hierarchy2"/>
    <dgm:cxn modelId="{6EB6EF55-12ED-4042-9B3B-C69423ABF118}" srcId="{D6E878E5-585C-42CE-9612-EEB580FBC137}" destId="{B7C1057E-2AEB-4C68-A4C6-8D3401A8F8A4}" srcOrd="0" destOrd="0" parTransId="{19B6FABF-4A4F-4873-9A32-EC31BD6E5C91}" sibTransId="{AC768779-941A-4344-B743-A8939EF435FC}"/>
    <dgm:cxn modelId="{6C55F77C-6AFB-48B7-9222-217CAEA1436B}" srcId="{52D8A330-EEED-4F25-88B6-BFDD0FB0517A}" destId="{3C9E3A3B-EFC8-4F96-A5F1-60E7B1F64237}" srcOrd="0" destOrd="0" parTransId="{D0D316BC-808B-4D2C-A6CA-1357D2A1F6A0}" sibTransId="{46F4578B-45B2-430E-B48A-2709C730961F}"/>
    <dgm:cxn modelId="{840F4782-0FF8-4646-A316-F59F968D26C5}" srcId="{3C9E3A3B-EFC8-4F96-A5F1-60E7B1F64237}" destId="{9B064EDC-37CA-4D56-A7EC-413E95F81BB0}" srcOrd="1" destOrd="0" parTransId="{15DE98D5-1A7C-4F57-A062-483D91323644}" sibTransId="{FEB30E68-AE5B-4577-9C07-7EA7EB7CFDB0}"/>
    <dgm:cxn modelId="{F0280785-731A-4652-8E11-541C600D21C9}" type="presOf" srcId="{15DE98D5-1A7C-4F57-A062-483D91323644}" destId="{B39D6181-5220-4353-98E9-5DA0AA4D6A7F}" srcOrd="0" destOrd="0" presId="urn:microsoft.com/office/officeart/2005/8/layout/hierarchy2"/>
    <dgm:cxn modelId="{77963585-58FB-4163-B37B-ED1C2A944372}" srcId="{D6E878E5-585C-42CE-9612-EEB580FBC137}" destId="{7EFD133A-3CDB-4666-AC98-12DD76AF906F}" srcOrd="1" destOrd="0" parTransId="{A9341CFD-C368-464E-B97E-8F1BD1DF8075}" sibTransId="{6D1384C1-A10C-455F-A15D-159FF783C00C}"/>
    <dgm:cxn modelId="{992C248B-8879-4027-9EE6-791408754C90}" type="presOf" srcId="{98F97148-1F46-4201-9321-E89DBFCC54EB}" destId="{34C0C8E1-29E1-4969-BD4A-E582EC2C2ED1}" srcOrd="1" destOrd="0" presId="urn:microsoft.com/office/officeart/2005/8/layout/hierarchy2"/>
    <dgm:cxn modelId="{3EF50D91-2922-4509-81F5-81A71582D37A}" type="presOf" srcId="{19B6FABF-4A4F-4873-9A32-EC31BD6E5C91}" destId="{F9F76124-9DDC-4B13-AE56-77883892355D}" srcOrd="1" destOrd="0" presId="urn:microsoft.com/office/officeart/2005/8/layout/hierarchy2"/>
    <dgm:cxn modelId="{797AC493-3422-46B5-A481-06CE5CD98489}" srcId="{3C9E3A3B-EFC8-4F96-A5F1-60E7B1F64237}" destId="{D6E878E5-585C-42CE-9612-EEB580FBC137}" srcOrd="0" destOrd="0" parTransId="{98F97148-1F46-4201-9321-E89DBFCC54EB}" sibTransId="{EF3E6FE1-EE6A-4AB9-9532-C9BEB47BF2A8}"/>
    <dgm:cxn modelId="{44B86095-9042-4572-B2A4-099F6F9BA5F1}" type="presOf" srcId="{A9341CFD-C368-464E-B97E-8F1BD1DF8075}" destId="{60495FC1-447B-4991-8A49-682A15895156}" srcOrd="0" destOrd="0" presId="urn:microsoft.com/office/officeart/2005/8/layout/hierarchy2"/>
    <dgm:cxn modelId="{03D34FD2-28D2-4729-90C4-8322CFA65742}" type="presOf" srcId="{96179E1C-5609-4CF4-8299-84DF9E9F38C2}" destId="{084B6431-4037-4E64-AAE6-6B32E948DB86}" srcOrd="0" destOrd="0" presId="urn:microsoft.com/office/officeart/2005/8/layout/hierarchy2"/>
    <dgm:cxn modelId="{17C172D2-0946-4946-B1B4-159AC90AAC29}" type="presOf" srcId="{15DE98D5-1A7C-4F57-A062-483D91323644}" destId="{0E22A315-C4B5-4E57-A6FA-D78E65A7AD40}" srcOrd="1" destOrd="0" presId="urn:microsoft.com/office/officeart/2005/8/layout/hierarchy2"/>
    <dgm:cxn modelId="{8096D0D7-905E-4695-AB6C-17B81B1A9687}" type="presOf" srcId="{B7C1057E-2AEB-4C68-A4C6-8D3401A8F8A4}" destId="{70F68F7A-6D5E-485A-A843-89076962A2F6}" srcOrd="0" destOrd="0" presId="urn:microsoft.com/office/officeart/2005/8/layout/hierarchy2"/>
    <dgm:cxn modelId="{861D32EE-B56B-453E-A19C-8824371156E4}" type="presOf" srcId="{96A68D42-18B3-40E7-91D0-B4772FABA540}" destId="{80A96DA0-5330-490C-A81B-BC4E27938A96}" srcOrd="1" destOrd="0" presId="urn:microsoft.com/office/officeart/2005/8/layout/hierarchy2"/>
    <dgm:cxn modelId="{BCC0DAF3-AE76-4E3B-8643-52A21E380566}" type="presOf" srcId="{9B064EDC-37CA-4D56-A7EC-413E95F81BB0}" destId="{8D6CC83E-2550-4301-8240-FB9890A4437C}" srcOrd="0" destOrd="0" presId="urn:microsoft.com/office/officeart/2005/8/layout/hierarchy2"/>
    <dgm:cxn modelId="{F6FCA2F9-1D6C-4C37-BCF6-297C21BDF85A}" type="presOf" srcId="{46524328-C460-44CC-819B-1489D0319245}" destId="{9BB0E11E-B4E4-43A7-AF24-C7CE3B9B5842}" srcOrd="0" destOrd="0" presId="urn:microsoft.com/office/officeart/2005/8/layout/hierarchy2"/>
    <dgm:cxn modelId="{9D671259-EF2C-486D-8051-11775B540881}" type="presParOf" srcId="{BBCFC921-4494-4C05-A5C3-F468A3C8C2E4}" destId="{169191F5-988E-4AF1-A5F1-CF6184D30D42}" srcOrd="0" destOrd="0" presId="urn:microsoft.com/office/officeart/2005/8/layout/hierarchy2"/>
    <dgm:cxn modelId="{71EC7DB6-82FD-4358-9D0D-CEE7C6F4E726}" type="presParOf" srcId="{169191F5-988E-4AF1-A5F1-CF6184D30D42}" destId="{7177EA81-4AB7-4E1E-85E6-6CB2108A1BCB}" srcOrd="0" destOrd="0" presId="urn:microsoft.com/office/officeart/2005/8/layout/hierarchy2"/>
    <dgm:cxn modelId="{412974B7-59AD-4551-9817-9B3919B5683D}" type="presParOf" srcId="{169191F5-988E-4AF1-A5F1-CF6184D30D42}" destId="{1B11BE95-52BB-4637-A2C8-289A886C4DC5}" srcOrd="1" destOrd="0" presId="urn:microsoft.com/office/officeart/2005/8/layout/hierarchy2"/>
    <dgm:cxn modelId="{9363456E-4167-44DF-B83D-FC5F5919D3FB}" type="presParOf" srcId="{1B11BE95-52BB-4637-A2C8-289A886C4DC5}" destId="{82544A46-E19F-4253-9481-66B304A7CBF7}" srcOrd="0" destOrd="0" presId="urn:microsoft.com/office/officeart/2005/8/layout/hierarchy2"/>
    <dgm:cxn modelId="{A94CBD0F-5FDE-426D-94D2-9F5BC337F0E0}" type="presParOf" srcId="{82544A46-E19F-4253-9481-66B304A7CBF7}" destId="{34C0C8E1-29E1-4969-BD4A-E582EC2C2ED1}" srcOrd="0" destOrd="0" presId="urn:microsoft.com/office/officeart/2005/8/layout/hierarchy2"/>
    <dgm:cxn modelId="{DF3AEB84-5C7C-4F7E-9FF4-C16F332C8080}" type="presParOf" srcId="{1B11BE95-52BB-4637-A2C8-289A886C4DC5}" destId="{E504B774-9A78-4A8B-8B53-1D3FDB586BB5}" srcOrd="1" destOrd="0" presId="urn:microsoft.com/office/officeart/2005/8/layout/hierarchy2"/>
    <dgm:cxn modelId="{D6D3642C-53FF-4FFA-B14A-C4D91A124A9C}" type="presParOf" srcId="{E504B774-9A78-4A8B-8B53-1D3FDB586BB5}" destId="{6B04C75E-BE59-4B3E-BFD3-67C07CB39EC8}" srcOrd="0" destOrd="0" presId="urn:microsoft.com/office/officeart/2005/8/layout/hierarchy2"/>
    <dgm:cxn modelId="{8BA04CA6-7626-48E8-8801-A9EB2038781D}" type="presParOf" srcId="{E504B774-9A78-4A8B-8B53-1D3FDB586BB5}" destId="{A7D2A727-596B-4CEF-832E-3812F3C2FE3B}" srcOrd="1" destOrd="0" presId="urn:microsoft.com/office/officeart/2005/8/layout/hierarchy2"/>
    <dgm:cxn modelId="{032EFBF3-AE9C-482E-8B4C-BC1922247FD7}" type="presParOf" srcId="{A7D2A727-596B-4CEF-832E-3812F3C2FE3B}" destId="{87A897A7-67EF-494B-9A65-5C7F5A8E3837}" srcOrd="0" destOrd="0" presId="urn:microsoft.com/office/officeart/2005/8/layout/hierarchy2"/>
    <dgm:cxn modelId="{BCAD865F-A973-48E1-8D9A-BBF7B6061D62}" type="presParOf" srcId="{87A897A7-67EF-494B-9A65-5C7F5A8E3837}" destId="{F9F76124-9DDC-4B13-AE56-77883892355D}" srcOrd="0" destOrd="0" presId="urn:microsoft.com/office/officeart/2005/8/layout/hierarchy2"/>
    <dgm:cxn modelId="{E55A98C0-57F6-4061-962A-8EABEB0DCE40}" type="presParOf" srcId="{A7D2A727-596B-4CEF-832E-3812F3C2FE3B}" destId="{01897600-707E-44F1-8C4A-BDD881563C97}" srcOrd="1" destOrd="0" presId="urn:microsoft.com/office/officeart/2005/8/layout/hierarchy2"/>
    <dgm:cxn modelId="{EC5E1E80-473C-4A2A-B42B-FC6DB19B0BB5}" type="presParOf" srcId="{01897600-707E-44F1-8C4A-BDD881563C97}" destId="{70F68F7A-6D5E-485A-A843-89076962A2F6}" srcOrd="0" destOrd="0" presId="urn:microsoft.com/office/officeart/2005/8/layout/hierarchy2"/>
    <dgm:cxn modelId="{3A6E0D44-6983-4093-AEC3-10562EBBBED7}" type="presParOf" srcId="{01897600-707E-44F1-8C4A-BDD881563C97}" destId="{F839C277-622B-4D6D-A4CF-E0D48ADC0FF6}" srcOrd="1" destOrd="0" presId="urn:microsoft.com/office/officeart/2005/8/layout/hierarchy2"/>
    <dgm:cxn modelId="{8E136905-A383-4AB2-84A0-BBA726A0DB53}" type="presParOf" srcId="{A7D2A727-596B-4CEF-832E-3812F3C2FE3B}" destId="{60495FC1-447B-4991-8A49-682A15895156}" srcOrd="2" destOrd="0" presId="urn:microsoft.com/office/officeart/2005/8/layout/hierarchy2"/>
    <dgm:cxn modelId="{9CDBE658-A375-4CE6-BC1B-B5F2F55D57B5}" type="presParOf" srcId="{60495FC1-447B-4991-8A49-682A15895156}" destId="{A5624894-6069-430A-94E0-BC1B770228EB}" srcOrd="0" destOrd="0" presId="urn:microsoft.com/office/officeart/2005/8/layout/hierarchy2"/>
    <dgm:cxn modelId="{7124AE6C-6629-4B84-80A9-31FC47D3B9E4}" type="presParOf" srcId="{A7D2A727-596B-4CEF-832E-3812F3C2FE3B}" destId="{75044D1C-71F2-45FC-B31C-C8974E76F909}" srcOrd="3" destOrd="0" presId="urn:microsoft.com/office/officeart/2005/8/layout/hierarchy2"/>
    <dgm:cxn modelId="{CC054B4C-D0A2-4B7C-9C4A-57F5858555D3}" type="presParOf" srcId="{75044D1C-71F2-45FC-B31C-C8974E76F909}" destId="{035A419E-A53F-4D37-89A4-E7B01E95B9CE}" srcOrd="0" destOrd="0" presId="urn:microsoft.com/office/officeart/2005/8/layout/hierarchy2"/>
    <dgm:cxn modelId="{3AD3295B-42A0-475B-B1EB-30E046B857CD}" type="presParOf" srcId="{75044D1C-71F2-45FC-B31C-C8974E76F909}" destId="{81F53DB2-9C0E-4C99-A339-D2F4B2E03B3A}" srcOrd="1" destOrd="0" presId="urn:microsoft.com/office/officeart/2005/8/layout/hierarchy2"/>
    <dgm:cxn modelId="{8282CD68-153D-40A2-8CCF-E8C077193DED}" type="presParOf" srcId="{1B11BE95-52BB-4637-A2C8-289A886C4DC5}" destId="{B39D6181-5220-4353-98E9-5DA0AA4D6A7F}" srcOrd="2" destOrd="0" presId="urn:microsoft.com/office/officeart/2005/8/layout/hierarchy2"/>
    <dgm:cxn modelId="{B12E1316-F27C-4620-B47D-93F8A64C339A}" type="presParOf" srcId="{B39D6181-5220-4353-98E9-5DA0AA4D6A7F}" destId="{0E22A315-C4B5-4E57-A6FA-D78E65A7AD40}" srcOrd="0" destOrd="0" presId="urn:microsoft.com/office/officeart/2005/8/layout/hierarchy2"/>
    <dgm:cxn modelId="{65089F53-A719-4CBD-B591-6E4EFD42E40E}" type="presParOf" srcId="{1B11BE95-52BB-4637-A2C8-289A886C4DC5}" destId="{50F55293-74FA-4359-83C5-5FBA8A8B00B5}" srcOrd="3" destOrd="0" presId="urn:microsoft.com/office/officeart/2005/8/layout/hierarchy2"/>
    <dgm:cxn modelId="{1040A492-EE32-420A-B32D-B69F6B4DE058}" type="presParOf" srcId="{50F55293-74FA-4359-83C5-5FBA8A8B00B5}" destId="{8D6CC83E-2550-4301-8240-FB9890A4437C}" srcOrd="0" destOrd="0" presId="urn:microsoft.com/office/officeart/2005/8/layout/hierarchy2"/>
    <dgm:cxn modelId="{24B27BBC-C34B-4203-AF03-DC74C7E2F787}" type="presParOf" srcId="{50F55293-74FA-4359-83C5-5FBA8A8B00B5}" destId="{EA709618-F964-409F-B094-BAA0D6E096FE}" srcOrd="1" destOrd="0" presId="urn:microsoft.com/office/officeart/2005/8/layout/hierarchy2"/>
    <dgm:cxn modelId="{41F05676-625B-4BD6-9C88-98ED38030731}" type="presParOf" srcId="{EA709618-F964-409F-B094-BAA0D6E096FE}" destId="{084B6431-4037-4E64-AAE6-6B32E948DB86}" srcOrd="0" destOrd="0" presId="urn:microsoft.com/office/officeart/2005/8/layout/hierarchy2"/>
    <dgm:cxn modelId="{75260C32-CFA4-4987-8A6B-96C8394087E9}" type="presParOf" srcId="{084B6431-4037-4E64-AAE6-6B32E948DB86}" destId="{FC97909B-6970-4953-A1A9-361FFD40AD55}" srcOrd="0" destOrd="0" presId="urn:microsoft.com/office/officeart/2005/8/layout/hierarchy2"/>
    <dgm:cxn modelId="{8F7681FA-0246-4DAB-BC9B-E4683C2709C5}" type="presParOf" srcId="{EA709618-F964-409F-B094-BAA0D6E096FE}" destId="{FBA3B5E4-51C4-4DD2-883A-3CA70FFC1A5B}" srcOrd="1" destOrd="0" presId="urn:microsoft.com/office/officeart/2005/8/layout/hierarchy2"/>
    <dgm:cxn modelId="{CBCF9085-4C11-4F13-ADE7-8A59857F5F69}" type="presParOf" srcId="{FBA3B5E4-51C4-4DD2-883A-3CA70FFC1A5B}" destId="{D5AE0CE6-B14C-44AB-8D13-D7D71E87FF01}" srcOrd="0" destOrd="0" presId="urn:microsoft.com/office/officeart/2005/8/layout/hierarchy2"/>
    <dgm:cxn modelId="{B32665DE-1038-4770-B0E2-696B9A206641}" type="presParOf" srcId="{FBA3B5E4-51C4-4DD2-883A-3CA70FFC1A5B}" destId="{6A24F1E2-38B1-4583-8917-1D1E251B9D3B}" srcOrd="1" destOrd="0" presId="urn:microsoft.com/office/officeart/2005/8/layout/hierarchy2"/>
    <dgm:cxn modelId="{D33289C0-A982-4636-B33C-AF16306596B0}" type="presParOf" srcId="{EA709618-F964-409F-B094-BAA0D6E096FE}" destId="{399C8525-B191-45D7-82D2-1885A6ED2A92}" srcOrd="2" destOrd="0" presId="urn:microsoft.com/office/officeart/2005/8/layout/hierarchy2"/>
    <dgm:cxn modelId="{733767D1-D26B-4FFE-A67F-433169D978BA}" type="presParOf" srcId="{399C8525-B191-45D7-82D2-1885A6ED2A92}" destId="{80A96DA0-5330-490C-A81B-BC4E27938A96}" srcOrd="0" destOrd="0" presId="urn:microsoft.com/office/officeart/2005/8/layout/hierarchy2"/>
    <dgm:cxn modelId="{3BF62A34-DF67-440A-8929-0F4687EDD527}" type="presParOf" srcId="{EA709618-F964-409F-B094-BAA0D6E096FE}" destId="{52607777-0EC9-4C0D-9D6B-2802B6FF4EB3}" srcOrd="3" destOrd="0" presId="urn:microsoft.com/office/officeart/2005/8/layout/hierarchy2"/>
    <dgm:cxn modelId="{0ACB3FC5-87B7-46B9-9409-0728FAF8EAF9}" type="presParOf" srcId="{52607777-0EC9-4C0D-9D6B-2802B6FF4EB3}" destId="{9BB0E11E-B4E4-43A7-AF24-C7CE3B9B5842}" srcOrd="0" destOrd="0" presId="urn:microsoft.com/office/officeart/2005/8/layout/hierarchy2"/>
    <dgm:cxn modelId="{DD23B94F-EAEE-4759-A22F-DDE2CC72626F}" type="presParOf" srcId="{52607777-0EC9-4C0D-9D6B-2802B6FF4EB3}" destId="{4B34605E-348A-44CD-AD29-7BD7F756AD5F}"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77EA81-4AB7-4E1E-85E6-6CB2108A1BCB}">
      <dsp:nvSpPr>
        <dsp:cNvPr id="0" name=""/>
        <dsp:cNvSpPr/>
      </dsp:nvSpPr>
      <dsp:spPr>
        <a:xfrm>
          <a:off x="1007324" y="624082"/>
          <a:ext cx="723118" cy="361559"/>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t>Grupo fónico</a:t>
          </a:r>
        </a:p>
      </dsp:txBody>
      <dsp:txXfrm>
        <a:off x="1017914" y="634672"/>
        <a:ext cx="701938" cy="340379"/>
      </dsp:txXfrm>
    </dsp:sp>
    <dsp:sp modelId="{82544A46-E19F-4253-9481-66B304A7CBF7}">
      <dsp:nvSpPr>
        <dsp:cNvPr id="0" name=""/>
        <dsp:cNvSpPr/>
      </dsp:nvSpPr>
      <dsp:spPr>
        <a:xfrm rot="18289469">
          <a:off x="1621814" y="576751"/>
          <a:ext cx="506505" cy="40429"/>
        </a:xfrm>
        <a:custGeom>
          <a:avLst/>
          <a:gdLst/>
          <a:ahLst/>
          <a:cxnLst/>
          <a:rect l="0" t="0" r="0" b="0"/>
          <a:pathLst>
            <a:path>
              <a:moveTo>
                <a:pt x="0" y="20214"/>
              </a:moveTo>
              <a:lnTo>
                <a:pt x="506505" y="2021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33350">
            <a:lnSpc>
              <a:spcPct val="90000"/>
            </a:lnSpc>
            <a:spcBef>
              <a:spcPct val="0"/>
            </a:spcBef>
            <a:spcAft>
              <a:spcPct val="35000"/>
            </a:spcAft>
            <a:buNone/>
          </a:pPr>
          <a:endParaRPr lang="es-ES" sz="300" kern="1200"/>
        </a:p>
      </dsp:txBody>
      <dsp:txXfrm>
        <a:off x="1862404" y="584303"/>
        <a:ext cx="25325" cy="25325"/>
      </dsp:txXfrm>
    </dsp:sp>
    <dsp:sp modelId="{6B04C75E-BE59-4B3E-BFD3-67C07CB39EC8}">
      <dsp:nvSpPr>
        <dsp:cNvPr id="0" name=""/>
        <dsp:cNvSpPr/>
      </dsp:nvSpPr>
      <dsp:spPr>
        <a:xfrm>
          <a:off x="2019690" y="208289"/>
          <a:ext cx="723118" cy="361559"/>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t>Grupo acentual</a:t>
          </a:r>
        </a:p>
      </dsp:txBody>
      <dsp:txXfrm>
        <a:off x="2030280" y="218879"/>
        <a:ext cx="701938" cy="340379"/>
      </dsp:txXfrm>
    </dsp:sp>
    <dsp:sp modelId="{87A897A7-67EF-494B-9A65-5C7F5A8E3837}">
      <dsp:nvSpPr>
        <dsp:cNvPr id="0" name=""/>
        <dsp:cNvSpPr/>
      </dsp:nvSpPr>
      <dsp:spPr>
        <a:xfrm rot="19457599">
          <a:off x="2709328" y="264906"/>
          <a:ext cx="356209" cy="40429"/>
        </a:xfrm>
        <a:custGeom>
          <a:avLst/>
          <a:gdLst/>
          <a:ahLst/>
          <a:cxnLst/>
          <a:rect l="0" t="0" r="0" b="0"/>
          <a:pathLst>
            <a:path>
              <a:moveTo>
                <a:pt x="0" y="20214"/>
              </a:moveTo>
              <a:lnTo>
                <a:pt x="356209" y="20214"/>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33350">
            <a:lnSpc>
              <a:spcPct val="90000"/>
            </a:lnSpc>
            <a:spcBef>
              <a:spcPct val="0"/>
            </a:spcBef>
            <a:spcAft>
              <a:spcPct val="35000"/>
            </a:spcAft>
            <a:buNone/>
          </a:pPr>
          <a:endParaRPr lang="es-ES" sz="300" kern="1200"/>
        </a:p>
      </dsp:txBody>
      <dsp:txXfrm>
        <a:off x="2878527" y="276215"/>
        <a:ext cx="17810" cy="17810"/>
      </dsp:txXfrm>
    </dsp:sp>
    <dsp:sp modelId="{70F68F7A-6D5E-485A-A843-89076962A2F6}">
      <dsp:nvSpPr>
        <dsp:cNvPr id="0" name=""/>
        <dsp:cNvSpPr/>
      </dsp:nvSpPr>
      <dsp:spPr>
        <a:xfrm>
          <a:off x="3032056" y="392"/>
          <a:ext cx="723118" cy="361559"/>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t>Átono</a:t>
          </a:r>
        </a:p>
      </dsp:txBody>
      <dsp:txXfrm>
        <a:off x="3042646" y="10982"/>
        <a:ext cx="701938" cy="340379"/>
      </dsp:txXfrm>
    </dsp:sp>
    <dsp:sp modelId="{60495FC1-447B-4991-8A49-682A15895156}">
      <dsp:nvSpPr>
        <dsp:cNvPr id="0" name=""/>
        <dsp:cNvSpPr/>
      </dsp:nvSpPr>
      <dsp:spPr>
        <a:xfrm rot="2142401">
          <a:off x="2709328" y="472802"/>
          <a:ext cx="356209" cy="40429"/>
        </a:xfrm>
        <a:custGeom>
          <a:avLst/>
          <a:gdLst/>
          <a:ahLst/>
          <a:cxnLst/>
          <a:rect l="0" t="0" r="0" b="0"/>
          <a:pathLst>
            <a:path>
              <a:moveTo>
                <a:pt x="0" y="20214"/>
              </a:moveTo>
              <a:lnTo>
                <a:pt x="356209" y="20214"/>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33350">
            <a:lnSpc>
              <a:spcPct val="90000"/>
            </a:lnSpc>
            <a:spcBef>
              <a:spcPct val="0"/>
            </a:spcBef>
            <a:spcAft>
              <a:spcPct val="35000"/>
            </a:spcAft>
            <a:buNone/>
          </a:pPr>
          <a:endParaRPr lang="es-ES" sz="300" kern="1200"/>
        </a:p>
      </dsp:txBody>
      <dsp:txXfrm>
        <a:off x="2878527" y="484112"/>
        <a:ext cx="17810" cy="17810"/>
      </dsp:txXfrm>
    </dsp:sp>
    <dsp:sp modelId="{035A419E-A53F-4D37-89A4-E7B01E95B9CE}">
      <dsp:nvSpPr>
        <dsp:cNvPr id="0" name=""/>
        <dsp:cNvSpPr/>
      </dsp:nvSpPr>
      <dsp:spPr>
        <a:xfrm>
          <a:off x="3032056" y="416186"/>
          <a:ext cx="723118" cy="361559"/>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t>Tónico</a:t>
          </a:r>
        </a:p>
      </dsp:txBody>
      <dsp:txXfrm>
        <a:off x="3042646" y="426776"/>
        <a:ext cx="701938" cy="340379"/>
      </dsp:txXfrm>
    </dsp:sp>
    <dsp:sp modelId="{B39D6181-5220-4353-98E9-5DA0AA4D6A7F}">
      <dsp:nvSpPr>
        <dsp:cNvPr id="0" name=""/>
        <dsp:cNvSpPr/>
      </dsp:nvSpPr>
      <dsp:spPr>
        <a:xfrm rot="3310531">
          <a:off x="1621814" y="992544"/>
          <a:ext cx="506505" cy="40429"/>
        </a:xfrm>
        <a:custGeom>
          <a:avLst/>
          <a:gdLst/>
          <a:ahLst/>
          <a:cxnLst/>
          <a:rect l="0" t="0" r="0" b="0"/>
          <a:pathLst>
            <a:path>
              <a:moveTo>
                <a:pt x="0" y="20214"/>
              </a:moveTo>
              <a:lnTo>
                <a:pt x="506505" y="2021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33350">
            <a:lnSpc>
              <a:spcPct val="90000"/>
            </a:lnSpc>
            <a:spcBef>
              <a:spcPct val="0"/>
            </a:spcBef>
            <a:spcAft>
              <a:spcPct val="35000"/>
            </a:spcAft>
            <a:buNone/>
          </a:pPr>
          <a:endParaRPr lang="es-ES" sz="300" kern="1200"/>
        </a:p>
      </dsp:txBody>
      <dsp:txXfrm>
        <a:off x="1862404" y="1000096"/>
        <a:ext cx="25325" cy="25325"/>
      </dsp:txXfrm>
    </dsp:sp>
    <dsp:sp modelId="{8D6CC83E-2550-4301-8240-FB9890A4437C}">
      <dsp:nvSpPr>
        <dsp:cNvPr id="0" name=""/>
        <dsp:cNvSpPr/>
      </dsp:nvSpPr>
      <dsp:spPr>
        <a:xfrm>
          <a:off x="2019690" y="1039876"/>
          <a:ext cx="723118" cy="361559"/>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t>Grupo acentual</a:t>
          </a:r>
        </a:p>
      </dsp:txBody>
      <dsp:txXfrm>
        <a:off x="2030280" y="1050466"/>
        <a:ext cx="701938" cy="340379"/>
      </dsp:txXfrm>
    </dsp:sp>
    <dsp:sp modelId="{084B6431-4037-4E64-AAE6-6B32E948DB86}">
      <dsp:nvSpPr>
        <dsp:cNvPr id="0" name=""/>
        <dsp:cNvSpPr/>
      </dsp:nvSpPr>
      <dsp:spPr>
        <a:xfrm rot="19457599">
          <a:off x="2709328" y="1096492"/>
          <a:ext cx="356209" cy="40429"/>
        </a:xfrm>
        <a:custGeom>
          <a:avLst/>
          <a:gdLst/>
          <a:ahLst/>
          <a:cxnLst/>
          <a:rect l="0" t="0" r="0" b="0"/>
          <a:pathLst>
            <a:path>
              <a:moveTo>
                <a:pt x="0" y="20214"/>
              </a:moveTo>
              <a:lnTo>
                <a:pt x="356209" y="20214"/>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33350">
            <a:lnSpc>
              <a:spcPct val="90000"/>
            </a:lnSpc>
            <a:spcBef>
              <a:spcPct val="0"/>
            </a:spcBef>
            <a:spcAft>
              <a:spcPct val="35000"/>
            </a:spcAft>
            <a:buNone/>
          </a:pPr>
          <a:endParaRPr lang="es-ES" sz="300" kern="1200"/>
        </a:p>
      </dsp:txBody>
      <dsp:txXfrm>
        <a:off x="2878527" y="1107802"/>
        <a:ext cx="17810" cy="17810"/>
      </dsp:txXfrm>
    </dsp:sp>
    <dsp:sp modelId="{D5AE0CE6-B14C-44AB-8D13-D7D71E87FF01}">
      <dsp:nvSpPr>
        <dsp:cNvPr id="0" name=""/>
        <dsp:cNvSpPr/>
      </dsp:nvSpPr>
      <dsp:spPr>
        <a:xfrm>
          <a:off x="3032056" y="831979"/>
          <a:ext cx="723118" cy="361559"/>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t>Átono</a:t>
          </a:r>
        </a:p>
      </dsp:txBody>
      <dsp:txXfrm>
        <a:off x="3042646" y="842569"/>
        <a:ext cx="701938" cy="340379"/>
      </dsp:txXfrm>
    </dsp:sp>
    <dsp:sp modelId="{399C8525-B191-45D7-82D2-1885A6ED2A92}">
      <dsp:nvSpPr>
        <dsp:cNvPr id="0" name=""/>
        <dsp:cNvSpPr/>
      </dsp:nvSpPr>
      <dsp:spPr>
        <a:xfrm rot="2142401">
          <a:off x="2709328" y="1304389"/>
          <a:ext cx="356209" cy="40429"/>
        </a:xfrm>
        <a:custGeom>
          <a:avLst/>
          <a:gdLst/>
          <a:ahLst/>
          <a:cxnLst/>
          <a:rect l="0" t="0" r="0" b="0"/>
          <a:pathLst>
            <a:path>
              <a:moveTo>
                <a:pt x="0" y="20214"/>
              </a:moveTo>
              <a:lnTo>
                <a:pt x="356209" y="20214"/>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33350">
            <a:lnSpc>
              <a:spcPct val="90000"/>
            </a:lnSpc>
            <a:spcBef>
              <a:spcPct val="0"/>
            </a:spcBef>
            <a:spcAft>
              <a:spcPct val="35000"/>
            </a:spcAft>
            <a:buNone/>
          </a:pPr>
          <a:endParaRPr lang="es-ES" sz="300" kern="1200"/>
        </a:p>
      </dsp:txBody>
      <dsp:txXfrm>
        <a:off x="2878527" y="1315698"/>
        <a:ext cx="17810" cy="17810"/>
      </dsp:txXfrm>
    </dsp:sp>
    <dsp:sp modelId="{9BB0E11E-B4E4-43A7-AF24-C7CE3B9B5842}">
      <dsp:nvSpPr>
        <dsp:cNvPr id="0" name=""/>
        <dsp:cNvSpPr/>
      </dsp:nvSpPr>
      <dsp:spPr>
        <a:xfrm>
          <a:off x="3032056" y="1247772"/>
          <a:ext cx="723118" cy="361559"/>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t>Tónico</a:t>
          </a:r>
        </a:p>
      </dsp:txBody>
      <dsp:txXfrm>
        <a:off x="3042646" y="1258362"/>
        <a:ext cx="701938" cy="34037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12</Pages>
  <Words>3466</Words>
  <Characters>19068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Gonzalez</dc:creator>
  <cp:keywords/>
  <dc:description/>
  <cp:lastModifiedBy>Maria Gonzalez</cp:lastModifiedBy>
  <cp:revision>19</cp:revision>
  <dcterms:created xsi:type="dcterms:W3CDTF">2017-10-23T08:10:00Z</dcterms:created>
  <dcterms:modified xsi:type="dcterms:W3CDTF">2017-12-20T12:08:00Z</dcterms:modified>
</cp:coreProperties>
</file>