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F9" w:rsidRDefault="0070187F" w:rsidP="002413F9">
      <w:pPr>
        <w:pStyle w:val="Ttulo1"/>
        <w:rPr>
          <w:noProof/>
          <w:lang w:eastAsia="es-ES"/>
        </w:rPr>
      </w:pPr>
      <w:r>
        <w:rPr>
          <w:noProof/>
          <w:lang w:eastAsia="es-ES"/>
        </w:rPr>
        <w:t>PRAK</w:t>
      </w:r>
      <w:r w:rsidR="00F67773">
        <w:rPr>
          <w:noProof/>
          <w:lang w:eastAsia="es-ES"/>
        </w:rPr>
        <w:t>TIK</w:t>
      </w:r>
      <w:r w:rsidR="00616469" w:rsidRPr="00616469">
        <w:rPr>
          <w:noProof/>
          <w:lang w:eastAsia="es-ES"/>
        </w:rPr>
        <w:t xml:space="preserve">A </w:t>
      </w:r>
      <w:r>
        <w:rPr>
          <w:noProof/>
          <w:lang w:eastAsia="es-ES"/>
        </w:rPr>
        <w:t>8</w:t>
      </w:r>
      <w:r w:rsidR="00253135">
        <w:rPr>
          <w:noProof/>
          <w:lang w:eastAsia="es-ES"/>
        </w:rPr>
        <w:t xml:space="preserve">. </w:t>
      </w:r>
      <w:r>
        <w:rPr>
          <w:noProof/>
          <w:lang w:eastAsia="es-ES"/>
        </w:rPr>
        <w:t>Globalizazioa</w:t>
      </w:r>
    </w:p>
    <w:p w:rsidR="00F67773" w:rsidRPr="00F67773" w:rsidRDefault="00F67773" w:rsidP="00F67773">
      <w:pPr>
        <w:rPr>
          <w:lang w:val="en-US" w:eastAsia="es-ES"/>
        </w:rPr>
      </w:pPr>
      <w:r w:rsidRPr="00F67773">
        <w:rPr>
          <w:lang w:val="en-US" w:eastAsia="es-ES"/>
        </w:rPr>
        <w:t>Izen-abizenak: Belate Amondarain Casado.</w:t>
      </w:r>
    </w:p>
    <w:p w:rsidR="00635543" w:rsidRPr="006A3336" w:rsidRDefault="006A3336" w:rsidP="00635543">
      <w:pPr>
        <w:pStyle w:val="Prrafodelista"/>
        <w:numPr>
          <w:ilvl w:val="0"/>
          <w:numId w:val="19"/>
        </w:numPr>
        <w:ind w:left="284"/>
        <w:rPr>
          <w:lang w:val="en-US"/>
        </w:rPr>
      </w:pPr>
      <w:r w:rsidRPr="006A3336">
        <w:rPr>
          <w:noProof/>
          <w:lang w:val="en-US" w:eastAsia="es-ES"/>
        </w:rPr>
        <w:t>Globalizazioaren prozes</w:t>
      </w:r>
      <w:r w:rsidR="00635543" w:rsidRPr="006A3336">
        <w:rPr>
          <w:noProof/>
          <w:lang w:val="en-US" w:eastAsia="es-ES"/>
        </w:rPr>
        <w:t>ua, mundu mailako merkatuen eta munduko herrialdeetako gizarteen arteko komunikazio, interkonexio eta elkarrekiko mendekotasun gero eta handiagoa dakar.</w:t>
      </w:r>
    </w:p>
    <w:p w:rsidR="00E378EA" w:rsidRPr="006A3336" w:rsidRDefault="00E378EA" w:rsidP="00E378EA">
      <w:pPr>
        <w:pStyle w:val="Prrafodelista"/>
        <w:ind w:left="284"/>
        <w:rPr>
          <w:lang w:val="en-US"/>
        </w:rPr>
      </w:pPr>
    </w:p>
    <w:p w:rsidR="00E378EA" w:rsidRDefault="00E378EA" w:rsidP="00E378EA">
      <w:pPr>
        <w:pStyle w:val="Prrafodelista"/>
        <w:numPr>
          <w:ilvl w:val="0"/>
          <w:numId w:val="20"/>
        </w:numPr>
      </w:pPr>
      <w:r w:rsidRPr="00E378EA">
        <w:t>Zer nazioarteko truke-mota areagotzen dira globalizazioaren ondorioz?</w:t>
      </w:r>
    </w:p>
    <w:p w:rsidR="00FD7FB7" w:rsidRDefault="00FD7FB7" w:rsidP="00FD7FB7">
      <w:pPr>
        <w:pStyle w:val="Prrafodelista"/>
        <w:ind w:left="644"/>
      </w:pPr>
    </w:p>
    <w:p w:rsidR="00AD4F1E" w:rsidRDefault="00AD4F1E" w:rsidP="00AD4F1E">
      <w:pPr>
        <w:pStyle w:val="Prrafodelista"/>
        <w:ind w:left="644"/>
      </w:pPr>
      <w:r>
        <w:t>Merkatu erlazioak edo erlazio ekonomikoa nagusiena litzateke baina asko dira globalizazioak sortutako ikuspegi eta dimentsioak. Erlazio finantziarioak, elkartruke teknologikoa gauzatzen da, bestetik globalizazioak herrialdeen arteko kulturetan eragina izatea sortzen du (aurreko praktika batean ikusi genuen bezala). Erlazio politiko, soziologiko zein eragin ekologikoa du.</w:t>
      </w:r>
    </w:p>
    <w:p w:rsidR="00FD7FB7" w:rsidRDefault="00FD7FB7" w:rsidP="00AD4F1E">
      <w:pPr>
        <w:pStyle w:val="Prrafodelista"/>
        <w:ind w:left="644"/>
      </w:pPr>
    </w:p>
    <w:p w:rsidR="007B6985" w:rsidRPr="00635543" w:rsidRDefault="00E378EA" w:rsidP="00E378EA">
      <w:pPr>
        <w:pStyle w:val="Prrafodelista"/>
        <w:numPr>
          <w:ilvl w:val="0"/>
          <w:numId w:val="20"/>
        </w:numPr>
      </w:pPr>
      <w:r w:rsidRPr="00E378EA">
        <w:rPr>
          <w:rFonts w:cs="Arial"/>
          <w:noProof/>
          <w:lang w:eastAsia="es-ES"/>
        </w:rPr>
        <w:t xml:space="preserve">Azaldu labur-labur globalizazioari buruzko hurrengo eztabaidaren ideia nagusiak. Zergatik eta nola desagertu da eskumen leiala? (competencia leal). </w:t>
      </w:r>
      <w:hyperlink r:id="rId8" w:history="1">
        <w:r w:rsidR="00987A86" w:rsidRPr="00613B69">
          <w:rPr>
            <w:rStyle w:val="Hipervnculo"/>
            <w:noProof/>
            <w:lang w:eastAsia="es-ES"/>
          </w:rPr>
          <w:t>https://www.youtube.com/watch?v=9IYukNvCk5U</w:t>
        </w:r>
      </w:hyperlink>
    </w:p>
    <w:p w:rsidR="002413F9" w:rsidRDefault="00FD7FB7" w:rsidP="00FD7FB7">
      <w:pPr>
        <w:ind w:left="644"/>
        <w:rPr>
          <w:noProof/>
          <w:lang w:eastAsia="es-ES"/>
        </w:rPr>
      </w:pPr>
      <w:r>
        <w:rPr>
          <w:noProof/>
          <w:lang w:eastAsia="es-ES"/>
        </w:rPr>
        <w:t>Eztabaidaren ideia nagusiak:</w:t>
      </w:r>
    </w:p>
    <w:p w:rsidR="00D94EA9" w:rsidRDefault="00FD7FB7" w:rsidP="00D94EA9">
      <w:pPr>
        <w:ind w:left="644"/>
        <w:rPr>
          <w:noProof/>
          <w:lang w:eastAsia="es-ES"/>
        </w:rPr>
      </w:pPr>
      <w:r>
        <w:rPr>
          <w:noProof/>
          <w:lang w:eastAsia="es-ES"/>
        </w:rPr>
        <w:t>Hainbat hizlari agertzen dira, esparru desberdinetako adituak direnak eta 70.hamarkadatik globalizazio kontzeptua munduan entzugai dela adierazten dute.</w:t>
      </w:r>
      <w:r w:rsidR="00F24D0A">
        <w:rPr>
          <w:noProof/>
          <w:lang w:eastAsia="es-ES"/>
        </w:rPr>
        <w:t xml:space="preserve"> Globalizazioa prozesu historiko bat da eta prozesu historiko horren bultzatzaile edo elementu garrantzitsua, teknologiaren garapena litzateke. Eztabaidan, globalizazioak atzeraezin duen prozesua dela komentatzen da. Globalizazioaren abantailak eta desabantailak </w:t>
      </w:r>
      <w:r w:rsidR="0076649C">
        <w:rPr>
          <w:noProof/>
          <w:lang w:eastAsia="es-ES"/>
        </w:rPr>
        <w:t>aztertu beharra direla aipatzen du Monica Esguevak</w:t>
      </w:r>
      <w:r w:rsidR="00D94EA9">
        <w:rPr>
          <w:noProof/>
          <w:lang w:eastAsia="es-ES"/>
        </w:rPr>
        <w:t>; abantailak: zapata batzuk Txinan eginak egotea, euren prezioa jeistea eraginiz, garraioaren esparruan, produktuen trukea azkartu dela, beste munduko puntan zer gertatzen ari den konektatuz gero jakin dezakegula..</w:t>
      </w:r>
      <w:r w:rsidR="0076649C">
        <w:rPr>
          <w:noProof/>
          <w:lang w:eastAsia="es-ES"/>
        </w:rPr>
        <w:t xml:space="preserve">. </w:t>
      </w:r>
      <w:r w:rsidR="00D94EA9">
        <w:rPr>
          <w:noProof/>
          <w:lang w:eastAsia="es-ES"/>
        </w:rPr>
        <w:t xml:space="preserve">desabantailen aferan, herrialdeen arteko desoreka ekonomikoa eta baldintzen desoreka, besteak beste, hezkuntzan edo osasungintzan, beste desabantaila gisa </w:t>
      </w:r>
      <w:r w:rsidR="0030148E">
        <w:rPr>
          <w:noProof/>
          <w:lang w:eastAsia="es-ES"/>
        </w:rPr>
        <w:t>ingurumena aipatzen du</w:t>
      </w:r>
      <w:r w:rsidR="0076649C">
        <w:rPr>
          <w:noProof/>
          <w:lang w:eastAsia="es-ES"/>
        </w:rPr>
        <w:t>Beste alde batetik, estatuaren esku hartzea globalizazioaren gaiarekin aztertzen dute, estauak badu zerikusia globalizazioan, estatuaren funtzioa globalizazioan, prozesu historiko honen gauzatzailea izatea litzateke. Estatuaren atzean ideologia bat dago, hortaz, globalizazioa ez da neutroa, neoliberalismo ekonomikoa eta neokontserbadurismo politikoa aipatzen dira</w:t>
      </w:r>
      <w:r w:rsidR="00D94EA9">
        <w:rPr>
          <w:noProof/>
          <w:lang w:eastAsia="es-ES"/>
        </w:rPr>
        <w:t xml:space="preserve"> eta ideologia hauen atzean, merkatu askearen kontzeptua legoke. Globalizazioa merkatu askearen bidez gauzatu izana ez du esan nahi merkatua askea denik, baizik eta arautze askeago bat dagoela diote. Horren harira eskumen leialaren desagerpena komentatzen du.</w:t>
      </w:r>
      <w:r w:rsidR="0030148E">
        <w:rPr>
          <w:noProof/>
          <w:lang w:eastAsia="es-ES"/>
        </w:rPr>
        <w:t xml:space="preserve"> Azkenik, bizi-ohituretan eragina duela aipatzen dute; kotsumo ohitura azkartu eta gizartearen bizitzetan erabat integratu egin dela aipatzen dute eta bestetik, munduan zehar lor dezakezun informazioa kontuan izanda, berritzailea den edozer bilatzen dela, beste lekuen gertaeraz informatzea menpe zaude, oraina bizitzen ez duzu bitartean. </w:t>
      </w:r>
    </w:p>
    <w:p w:rsidR="00FD7FB7" w:rsidRDefault="00FD7FB7" w:rsidP="00D94EA9">
      <w:pPr>
        <w:ind w:left="644"/>
        <w:rPr>
          <w:noProof/>
          <w:lang w:eastAsia="es-ES"/>
        </w:rPr>
      </w:pPr>
      <w:r>
        <w:rPr>
          <w:noProof/>
          <w:lang w:eastAsia="es-ES"/>
        </w:rPr>
        <w:lastRenderedPageBreak/>
        <w:t>Eskumen leiala nola eta zergatik desagertu da?</w:t>
      </w:r>
    </w:p>
    <w:p w:rsidR="00D94EA9" w:rsidRPr="00671C7B" w:rsidRDefault="00D94EA9" w:rsidP="00D94EA9">
      <w:pPr>
        <w:ind w:left="644"/>
        <w:rPr>
          <w:noProof/>
          <w:lang w:eastAsia="es-ES"/>
        </w:rPr>
      </w:pPr>
      <w:r>
        <w:rPr>
          <w:noProof/>
          <w:lang w:eastAsia="es-ES"/>
        </w:rPr>
        <w:t>Aipatu berri dudan arautze edo erregulazio eza merkatuan, monopolioaren fenomenoa eragin du, hots, multinazionalek eskuratzen duten monopolioa, merkatua monopolizatzea lortzen dute, botere ekonomikoa gutxi batzuen eskuetan kontzentratuz eta eskumen leiala desagertuz.</w:t>
      </w:r>
    </w:p>
    <w:p w:rsidR="00DE66C3" w:rsidRDefault="00E378EA" w:rsidP="00E378EA">
      <w:pPr>
        <w:pStyle w:val="Prrafodelista"/>
        <w:numPr>
          <w:ilvl w:val="0"/>
          <w:numId w:val="19"/>
        </w:numPr>
        <w:ind w:left="284"/>
      </w:pPr>
      <w:r w:rsidRPr="00E378EA">
        <w:rPr>
          <w:rFonts w:cs="Arial"/>
          <w:noProof/>
          <w:lang w:eastAsia="es-ES"/>
        </w:rPr>
        <w:t>Hurrengo iturriak kontutan hartuz</w:t>
      </w:r>
      <w:r w:rsidR="00DE66C3" w:rsidRPr="00E378EA">
        <w:rPr>
          <w:rFonts w:cs="Arial"/>
          <w:noProof/>
          <w:lang w:eastAsia="es-ES"/>
        </w:rPr>
        <w:t xml:space="preserve">: </w:t>
      </w:r>
      <w:hyperlink r:id="rId9" w:history="1">
        <w:r w:rsidR="00DE66C3">
          <w:rPr>
            <w:rStyle w:val="Hipervnculo"/>
          </w:rPr>
          <w:t>https://elpais.com/economia/2019/09/21/actualidad/1569062038_189861.html</w:t>
        </w:r>
      </w:hyperlink>
    </w:p>
    <w:p w:rsidR="00DE66C3" w:rsidRDefault="006558D9" w:rsidP="001138A0">
      <w:pPr>
        <w:ind w:left="284"/>
      </w:pPr>
      <w:hyperlink r:id="rId10" w:history="1">
        <w:r w:rsidR="00DE66C3">
          <w:rPr>
            <w:rStyle w:val="Hipervnculo"/>
          </w:rPr>
          <w:t>https://www.paraisos-fiscales.info/blog/lista-gris-ocde/listado-2019</w:t>
        </w:r>
      </w:hyperlink>
    </w:p>
    <w:p w:rsidR="00DE66C3" w:rsidRDefault="00E378EA" w:rsidP="00E378EA">
      <w:pPr>
        <w:pStyle w:val="Prrafodelista"/>
        <w:numPr>
          <w:ilvl w:val="0"/>
          <w:numId w:val="21"/>
        </w:numPr>
      </w:pPr>
      <w:r>
        <w:t>Zer dira paradisu fiskalak</w:t>
      </w:r>
      <w:r w:rsidR="00DE66C3">
        <w:t xml:space="preserve">? </w:t>
      </w:r>
    </w:p>
    <w:p w:rsidR="007A6F21" w:rsidRDefault="007A6F21" w:rsidP="007A6F21">
      <w:pPr>
        <w:pStyle w:val="Prrafodelista"/>
        <w:rPr>
          <w:rFonts w:cs="Arial"/>
          <w:noProof/>
          <w:lang w:eastAsia="es-ES"/>
        </w:rPr>
      </w:pPr>
      <w:r w:rsidRPr="007A6F21">
        <w:rPr>
          <w:rFonts w:cs="Arial"/>
          <w:noProof/>
          <w:lang w:eastAsia="es-ES"/>
        </w:rPr>
        <w:t>Paradisu fiskalak</w:t>
      </w:r>
      <w:r>
        <w:rPr>
          <w:rFonts w:cs="Arial"/>
          <w:noProof/>
          <w:lang w:eastAsia="es-ES"/>
        </w:rPr>
        <w:t>, bertan bizi edo kokatuta ez dauden hiritar eta enpresei, zerga-sistema bereziak ezartzen dizkieten lurraldeak edo estatuak dira</w:t>
      </w:r>
      <w:r w:rsidRPr="007A6F21">
        <w:rPr>
          <w:rFonts w:cs="Arial"/>
          <w:noProof/>
          <w:lang w:eastAsia="es-ES"/>
        </w:rPr>
        <w:t>.</w:t>
      </w:r>
      <w:r>
        <w:rPr>
          <w:rFonts w:cs="Arial"/>
          <w:noProof/>
          <w:lang w:eastAsia="es-ES"/>
        </w:rPr>
        <w:t xml:space="preserve"> </w:t>
      </w:r>
      <w:r w:rsidRPr="007A6F21">
        <w:rPr>
          <w:rFonts w:cs="Arial"/>
          <w:noProof/>
          <w:lang w:eastAsia="es-ES"/>
        </w:rPr>
        <w:t>Normalean zerga-sistema hauek onuragarriak dira zergen murrizketak ematen direlako</w:t>
      </w:r>
      <w:r w:rsidR="00170F53">
        <w:rPr>
          <w:rFonts w:cs="Arial"/>
          <w:noProof/>
          <w:lang w:eastAsia="es-ES"/>
        </w:rPr>
        <w:t>. Finean, iruzurra egiteko hiri-estatuak dira.</w:t>
      </w:r>
    </w:p>
    <w:p w:rsidR="00170F53" w:rsidRDefault="00170F53" w:rsidP="007A6F21">
      <w:pPr>
        <w:pStyle w:val="Prrafodelista"/>
      </w:pPr>
    </w:p>
    <w:p w:rsidR="00DE66C3" w:rsidRDefault="00E378EA" w:rsidP="00E378EA">
      <w:pPr>
        <w:pStyle w:val="Prrafodelista"/>
        <w:numPr>
          <w:ilvl w:val="0"/>
          <w:numId w:val="21"/>
        </w:numPr>
      </w:pPr>
      <w:r>
        <w:t>Munduko BPG-aren zenbateko %-a suposatzen dute</w:t>
      </w:r>
      <w:r w:rsidR="00DE66C3">
        <w:t>?</w:t>
      </w:r>
    </w:p>
    <w:p w:rsidR="007A6F21" w:rsidRDefault="00170F53" w:rsidP="007A6F21">
      <w:pPr>
        <w:pStyle w:val="Prrafodelista"/>
      </w:pPr>
      <w:r>
        <w:t xml:space="preserve">FMI (Nazioarteko Diru Funtsak) munduko %8a osatzen dutela ondorioztatu dute. 6,3 bilioi euro dira ezkutuan finantza-zentroetan </w:t>
      </w:r>
      <w:r w:rsidR="00906746">
        <w:t>daudenak.</w:t>
      </w:r>
    </w:p>
    <w:p w:rsidR="007A6F21" w:rsidRDefault="007A6F21" w:rsidP="007A6F21">
      <w:pPr>
        <w:pStyle w:val="Prrafodelista"/>
      </w:pPr>
    </w:p>
    <w:p w:rsidR="00E378EA" w:rsidRDefault="00E378EA" w:rsidP="00E378EA">
      <w:pPr>
        <w:pStyle w:val="Prrafodelista"/>
        <w:numPr>
          <w:ilvl w:val="0"/>
          <w:numId w:val="21"/>
        </w:numPr>
      </w:pPr>
      <w:r>
        <w:t>Zelako tendentzia erakusten dute</w:t>
      </w:r>
      <w:r w:rsidR="00DE66C3">
        <w:t xml:space="preserve">? </w:t>
      </w:r>
    </w:p>
    <w:p w:rsidR="007A6F21" w:rsidRDefault="00906746" w:rsidP="007A6F21">
      <w:pPr>
        <w:pStyle w:val="Prrafodelista"/>
      </w:pPr>
      <w:r>
        <w:t>Ezkutuan eta pribatuan eramaten diren kontuak direnez, informazioa asko aldatzen da eta informazioa eskasa zaigu. Globalizazioaren fenomenoari esker, 25 urtetan paradisu fiskalak nahiko hazi dira, korporazio-handien baliabideak, fiskalak ezkutatzea lortzen dute. Hiri edo estatu fiskalak aberastasuna lortzen dute, lurraldearen iruzurraren bidez.</w:t>
      </w:r>
    </w:p>
    <w:p w:rsidR="00906746" w:rsidRDefault="00906746" w:rsidP="007A6F21">
      <w:pPr>
        <w:pStyle w:val="Prrafodelista"/>
      </w:pPr>
    </w:p>
    <w:p w:rsidR="001138A0" w:rsidRDefault="00E378EA" w:rsidP="001138A0">
      <w:pPr>
        <w:pStyle w:val="Prrafodelista"/>
        <w:numPr>
          <w:ilvl w:val="0"/>
          <w:numId w:val="21"/>
        </w:numPr>
      </w:pPr>
      <w:r>
        <w:t xml:space="preserve">Laburki azaldu paradisu fiskal mota ezberdinak </w:t>
      </w:r>
      <w:r w:rsidR="00DE66C3">
        <w:t xml:space="preserve"> </w:t>
      </w:r>
    </w:p>
    <w:p w:rsidR="00E378EA" w:rsidRDefault="00906746" w:rsidP="00E378EA">
      <w:pPr>
        <w:pStyle w:val="Prrafodelista"/>
      </w:pPr>
      <w:r>
        <w:t>Zerrendetan antolatzen dira herrialdeak sailkatu ahal izateko. 3 zerrenda daude:</w:t>
      </w:r>
    </w:p>
    <w:p w:rsidR="00906746" w:rsidRDefault="00906746" w:rsidP="00906746">
      <w:pPr>
        <w:pStyle w:val="Prrafodelista"/>
        <w:numPr>
          <w:ilvl w:val="0"/>
          <w:numId w:val="24"/>
        </w:numPr>
      </w:pPr>
      <w:r>
        <w:t>Zerrenda txuria: Informazio fiskala eskatzekotan, gardentasuna eta txuritasuna (iruzur eza) erakusten duten lurraldeak dira. CRS informazio itun guztiak sinatuta dutenak dira, besteak beste, Espainia, Zeelanda Berria, Alemania…</w:t>
      </w:r>
    </w:p>
    <w:p w:rsidR="00906746" w:rsidRDefault="00906746" w:rsidP="00906746">
      <w:pPr>
        <w:pStyle w:val="Prrafodelista"/>
        <w:numPr>
          <w:ilvl w:val="0"/>
          <w:numId w:val="24"/>
        </w:numPr>
      </w:pPr>
      <w:r>
        <w:t>Zerrenda grisa: CSRa sinatzera aurkeztu eta gardentasun informatiboa izatera konprometitu diren herrialdeak dira. Hala ere, bertakoa ez den jendearekin, zergak murriztearen programak dituzte eta horrek EGLArekin gatazka izatea eragiten du. Horien artean, Bahamak, Suitza, Mongolia…</w:t>
      </w:r>
    </w:p>
    <w:p w:rsidR="00FB6D81" w:rsidRDefault="00906746" w:rsidP="00FB6D81">
      <w:pPr>
        <w:pStyle w:val="Prrafodelista"/>
        <w:numPr>
          <w:ilvl w:val="0"/>
          <w:numId w:val="24"/>
        </w:numPr>
      </w:pPr>
      <w:r>
        <w:t xml:space="preserve">Zerrenda beltza: </w:t>
      </w:r>
      <w:r w:rsidR="00350930">
        <w:t xml:space="preserve">CRSa sinatu izan duten arren, </w:t>
      </w:r>
      <w:r w:rsidR="00FB6D81">
        <w:t>EGLAko kapitalak zuritzeko ez dute dokumenturik aurkeztu. 15 dira herrialde hauek: Samoa,  Fiji irlak…</w:t>
      </w:r>
    </w:p>
    <w:p w:rsidR="00E378EA" w:rsidRDefault="00E378EA" w:rsidP="00E378EA">
      <w:pPr>
        <w:pStyle w:val="Prrafodelista"/>
      </w:pPr>
    </w:p>
    <w:p w:rsidR="00737D47" w:rsidRDefault="001138A0" w:rsidP="00E378EA">
      <w:pPr>
        <w:pStyle w:val="Prrafodelista"/>
        <w:numPr>
          <w:ilvl w:val="0"/>
          <w:numId w:val="19"/>
        </w:numPr>
        <w:ind w:left="284"/>
      </w:pPr>
      <w:r>
        <w:t>Laburtu itzazu hurrengo artikulu</w:t>
      </w:r>
      <w:r w:rsidR="00F67773">
        <w:t>aren idei nagusiak (hiru paragrafo</w:t>
      </w:r>
      <w:r>
        <w:t xml:space="preserve">): </w:t>
      </w:r>
      <w:hyperlink r:id="rId11" w:history="1">
        <w:r w:rsidRPr="001138A0">
          <w:rPr>
            <w:rStyle w:val="Hipervnculo"/>
          </w:rPr>
          <w:t>http://agendapublica.elpais.com/dragones-en-el-serengueti-que-hace-china-en-africa/</w:t>
        </w:r>
      </w:hyperlink>
    </w:p>
    <w:p w:rsidR="008A59E6" w:rsidRDefault="00E82A30" w:rsidP="008A59E6">
      <w:pPr>
        <w:pStyle w:val="Prrafodelista"/>
        <w:ind w:left="284"/>
      </w:pPr>
      <w:r>
        <w:t>Gerra geopolitikoaz ari da testua</w:t>
      </w:r>
      <w:r w:rsidR="008A59E6">
        <w:t>, Trump enpresaren kideak idatzen dute artikulua eta  gerraren partaideak,</w:t>
      </w:r>
      <w:r>
        <w:t>3 bloke</w:t>
      </w:r>
      <w:r w:rsidR="008A59E6">
        <w:t>tan banatzen ditu</w:t>
      </w:r>
      <w:r>
        <w:t>: Txina, Mendebaldea</w:t>
      </w:r>
      <w:r w:rsidR="008A59E6">
        <w:t xml:space="preserve"> </w:t>
      </w:r>
      <w:r>
        <w:t xml:space="preserve">eta neurri murritzago batean Errusia. Gerra komertziala deitzen delaren </w:t>
      </w:r>
      <w:r w:rsidR="008A59E6">
        <w:t xml:space="preserve">barruan, Txinaren </w:t>
      </w:r>
      <w:r w:rsidR="008A59E6">
        <w:lastRenderedPageBreak/>
        <w:t xml:space="preserve">estrategia aipatzen da, zeina Afrikako herrialdearekiko probetxu atera nahi duen. Txinak Afrikan duen estrategia komertziala azaltzeko 3 gertaera aipatzen ditu: </w:t>
      </w:r>
    </w:p>
    <w:p w:rsidR="008A59E6" w:rsidRDefault="008A59E6" w:rsidP="008A59E6">
      <w:pPr>
        <w:pStyle w:val="Prrafodelista"/>
        <w:ind w:left="284"/>
      </w:pPr>
      <w:r w:rsidRPr="008A59E6">
        <w:t>Lehenik eta behin, Txina Afrikaren aliatu e</w:t>
      </w:r>
      <w:r>
        <w:t xml:space="preserve">konomiko hoberena dela dio. Txinako enpresak Afrikaren ekonomiaren esparru asko barnebiltzen ditu. Bestetik, Afrikan Txinako enpresak diren 10.000etarik, </w:t>
      </w:r>
      <w:r w:rsidR="00C22DDB">
        <w:t xml:space="preserve">%90 jabetza pribatuko enpresak dira. </w:t>
      </w:r>
      <w:r w:rsidR="00C22DDB" w:rsidRPr="00C22DDB">
        <w:t>Esan beharra dago, Txinako presentzia Afrikan, neurri batean ekonomikoki bertako egoera hobetu du</w:t>
      </w:r>
      <w:r w:rsidR="00C22DDB">
        <w:t>ela, izan ere, Txinako enpresen langileen %90 Afrikarrak dira, teknologia eramaten da, langileen formazioa bermatzen saiatzen dira…Hala ere, langileen baldintzak jasangaitzak direla komentatzen dute.</w:t>
      </w:r>
    </w:p>
    <w:p w:rsidR="00C22DDB" w:rsidRDefault="00C22DDB" w:rsidP="008A59E6">
      <w:pPr>
        <w:pStyle w:val="Prrafodelista"/>
        <w:ind w:left="284"/>
      </w:pPr>
    </w:p>
    <w:p w:rsidR="00C22DDB" w:rsidRDefault="00C22DDB" w:rsidP="008A59E6">
      <w:pPr>
        <w:pStyle w:val="Prrafodelista"/>
        <w:ind w:left="284"/>
      </w:pPr>
      <w:r>
        <w:t xml:space="preserve">Bigarren gertaera, arrisku instituzionala eta ingurumenekoa izan daitekeela azaltzen da. Txinako gobernuak eta enpresen iruzurrak Afrikaren demokrazia eta instituzioen desegonkortzea sortzen hasi dute eta ingurumenean arriskua dagoela esaten da. Iruzurrak, zorrak…Afrikako gobernua eta Txinako gobernuaren arteko hitzarmen sekretuek, herrialdea iruzurtzera eta zorpetzera eraman dute, euren demokrazia eta instituzioen baretzearekin hautsiz. Kutsatzearen gaiarekin, airearen kutsatzea eta ehiza ilegalaren praktika salatu izan dute Afrikako herrialdeetan. </w:t>
      </w:r>
    </w:p>
    <w:p w:rsidR="00C22DDB" w:rsidRDefault="00C22DDB" w:rsidP="008A59E6">
      <w:pPr>
        <w:pStyle w:val="Prrafodelista"/>
        <w:ind w:left="284"/>
      </w:pPr>
    </w:p>
    <w:p w:rsidR="00C22DDB" w:rsidRPr="00C22DDB" w:rsidRDefault="00C22DDB" w:rsidP="008A59E6">
      <w:pPr>
        <w:pStyle w:val="Prrafodelista"/>
        <w:ind w:left="284"/>
      </w:pPr>
      <w:r>
        <w:t xml:space="preserve">Azkenik, Mendebaldeko eragina </w:t>
      </w:r>
      <w:r w:rsidR="00BE068B">
        <w:t>lagungarria izan daitekela aipatzen da. Afrikan gauzatu diren paktu politiko eta ekonomikoen bidez, herrialdearen dekadentzia ekonomikoa sahiestearren, mendebaldeko herrialdeen influentzia baretzailea izan daitekela azpimarratzen dute.</w:t>
      </w:r>
    </w:p>
    <w:p w:rsidR="00E378EA" w:rsidRPr="00C22DDB" w:rsidRDefault="00E378EA" w:rsidP="00E378EA">
      <w:pPr>
        <w:pStyle w:val="Prrafodelista"/>
        <w:ind w:left="284"/>
      </w:pPr>
    </w:p>
    <w:p w:rsidR="00737D47" w:rsidRPr="00633345" w:rsidRDefault="00E378EA" w:rsidP="00E378EA">
      <w:pPr>
        <w:pStyle w:val="Prrafodelista"/>
        <w:numPr>
          <w:ilvl w:val="0"/>
          <w:numId w:val="19"/>
        </w:numPr>
        <w:ind w:left="284"/>
        <w:rPr>
          <w:rStyle w:val="Hipervnculo"/>
          <w:rFonts w:cs="Arial"/>
          <w:noProof/>
          <w:color w:val="auto"/>
          <w:u w:val="none"/>
        </w:rPr>
      </w:pPr>
      <w:r w:rsidRPr="00E378EA">
        <w:rPr>
          <w:rFonts w:cs="Arial"/>
          <w:noProof/>
          <w:lang w:eastAsia="es-ES"/>
        </w:rPr>
        <w:t>Hurrengo pelikula ikusi eta gero</w:t>
      </w:r>
      <w:r w:rsidR="00737D47" w:rsidRPr="00E378EA">
        <w:rPr>
          <w:rFonts w:cs="Arial"/>
          <w:noProof/>
          <w:lang w:eastAsia="es-ES"/>
        </w:rPr>
        <w:t xml:space="preserve"> </w:t>
      </w:r>
      <w:r w:rsidR="00861E40" w:rsidRPr="00E378EA">
        <w:rPr>
          <w:rFonts w:cs="Arial"/>
          <w:noProof/>
          <w:lang w:eastAsia="es-ES"/>
        </w:rPr>
        <w:t>“</w:t>
      </w:r>
      <w:r w:rsidR="00737D47" w:rsidRPr="00E378EA">
        <w:rPr>
          <w:rFonts w:cs="Arial"/>
          <w:noProof/>
          <w:lang w:eastAsia="es-ES"/>
        </w:rPr>
        <w:t>Juego Sin Límite</w:t>
      </w:r>
      <w:r w:rsidR="00861E40" w:rsidRPr="00E378EA">
        <w:rPr>
          <w:rFonts w:cs="Arial"/>
          <w:noProof/>
          <w:lang w:eastAsia="es-ES"/>
        </w:rPr>
        <w:t>s</w:t>
      </w:r>
      <w:r w:rsidR="000E6DAD" w:rsidRPr="00E378EA">
        <w:rPr>
          <w:rFonts w:cs="Arial"/>
          <w:noProof/>
          <w:lang w:eastAsia="es-ES"/>
        </w:rPr>
        <w:t>”.</w:t>
      </w:r>
      <w:r w:rsidR="00861E40" w:rsidRPr="00E378EA">
        <w:rPr>
          <w:rFonts w:cs="Arial"/>
          <w:noProof/>
          <w:lang w:eastAsia="es-ES"/>
        </w:rPr>
        <w:t xml:space="preserve"> La mentira del Libre Mercado” </w:t>
      </w:r>
      <w:hyperlink r:id="rId12" w:history="1">
        <w:r w:rsidR="00737D47" w:rsidRPr="00E378EA">
          <w:rPr>
            <w:rStyle w:val="Hipervnculo"/>
            <w:rFonts w:cs="Arial"/>
            <w:noProof/>
          </w:rPr>
          <w:t>https://www.youtube.com/watch?v=FEdeaBjOYFs</w:t>
        </w:r>
      </w:hyperlink>
    </w:p>
    <w:p w:rsidR="00633345" w:rsidRPr="00E378EA" w:rsidRDefault="00633345" w:rsidP="00633345">
      <w:pPr>
        <w:pStyle w:val="Prrafodelista"/>
        <w:ind w:left="284"/>
        <w:rPr>
          <w:rFonts w:cs="Arial"/>
          <w:noProof/>
        </w:rPr>
      </w:pPr>
    </w:p>
    <w:p w:rsidR="005C6CA3" w:rsidRDefault="00633345" w:rsidP="00633345">
      <w:pPr>
        <w:pStyle w:val="Prrafodelista"/>
        <w:numPr>
          <w:ilvl w:val="0"/>
          <w:numId w:val="22"/>
        </w:numPr>
        <w:rPr>
          <w:rFonts w:cs="Arial"/>
          <w:noProof/>
          <w:lang w:eastAsia="es-ES"/>
        </w:rPr>
      </w:pPr>
      <w:r w:rsidRPr="00633345">
        <w:rPr>
          <w:rFonts w:cs="Arial"/>
          <w:noProof/>
          <w:lang w:eastAsia="es-ES"/>
        </w:rPr>
        <w:t>Zein da OMC-aren lema?</w:t>
      </w:r>
    </w:p>
    <w:p w:rsidR="005C6CA3" w:rsidRDefault="005C6CA3" w:rsidP="005C6CA3">
      <w:pPr>
        <w:pStyle w:val="Prrafodelista"/>
        <w:rPr>
          <w:rFonts w:cs="Arial"/>
          <w:noProof/>
          <w:lang w:eastAsia="es-ES"/>
        </w:rPr>
      </w:pPr>
      <w:r>
        <w:rPr>
          <w:rFonts w:cs="Arial"/>
          <w:noProof/>
          <w:lang w:eastAsia="es-ES"/>
        </w:rPr>
        <w:t>``Denontzako ongizatea, merkatu askearekin´´</w:t>
      </w:r>
    </w:p>
    <w:p w:rsidR="005C6CA3" w:rsidRDefault="00633345" w:rsidP="00633345">
      <w:pPr>
        <w:pStyle w:val="Prrafodelista"/>
        <w:numPr>
          <w:ilvl w:val="0"/>
          <w:numId w:val="22"/>
        </w:numPr>
        <w:rPr>
          <w:rFonts w:cs="Arial"/>
          <w:noProof/>
          <w:lang w:eastAsia="es-ES"/>
        </w:rPr>
      </w:pPr>
      <w:r w:rsidRPr="00633345">
        <w:rPr>
          <w:rFonts w:cs="Arial"/>
          <w:noProof/>
          <w:lang w:eastAsia="es-ES"/>
        </w:rPr>
        <w:t xml:space="preserve"> Zein da merkatu librearen benetako aplikazioa? </w:t>
      </w:r>
    </w:p>
    <w:p w:rsidR="004F372C" w:rsidRPr="004F372C" w:rsidRDefault="004F372C" w:rsidP="004F372C">
      <w:pPr>
        <w:pStyle w:val="Prrafodelista"/>
        <w:rPr>
          <w:rFonts w:cs="Arial"/>
          <w:noProof/>
          <w:lang w:eastAsia="es-ES"/>
        </w:rPr>
      </w:pPr>
      <w:r>
        <w:rPr>
          <w:rFonts w:cs="Arial"/>
          <w:noProof/>
          <w:lang w:eastAsia="es-ES"/>
        </w:rPr>
        <w:t xml:space="preserve">Merkatu librea </w:t>
      </w:r>
      <w:r w:rsidRPr="004F372C">
        <w:rPr>
          <w:rFonts w:cs="Arial"/>
          <w:noProof/>
          <w:lang w:eastAsia="es-ES"/>
        </w:rPr>
        <w:t>sistema ekonomikoaren baitan</w:t>
      </w:r>
      <w:r>
        <w:rPr>
          <w:rFonts w:cs="Arial"/>
          <w:noProof/>
          <w:lang w:eastAsia="es-ES"/>
        </w:rPr>
        <w:t xml:space="preserve"> ulertzen da</w:t>
      </w:r>
      <w:r w:rsidRPr="004F372C">
        <w:rPr>
          <w:rFonts w:cs="Arial"/>
          <w:noProof/>
          <w:lang w:eastAsia="es-ES"/>
        </w:rPr>
        <w:t xml:space="preserve"> eta merkatu librea</w:t>
      </w:r>
    </w:p>
    <w:p w:rsidR="004F372C" w:rsidRPr="004F372C" w:rsidRDefault="004F372C" w:rsidP="004F372C">
      <w:pPr>
        <w:pStyle w:val="Prrafodelista"/>
        <w:rPr>
          <w:rFonts w:cs="Arial"/>
          <w:noProof/>
          <w:lang w:eastAsia="es-ES"/>
        </w:rPr>
      </w:pPr>
      <w:r w:rsidRPr="004F372C">
        <w:rPr>
          <w:rFonts w:cs="Arial"/>
          <w:noProof/>
          <w:lang w:eastAsia="es-ES"/>
        </w:rPr>
        <w:t>ulertzen eta ahalbidetzen da globalizarioaren aurrerapausuekin. Merkatu librea</w:t>
      </w:r>
    </w:p>
    <w:p w:rsidR="004F372C" w:rsidRPr="004F372C" w:rsidRDefault="004F372C" w:rsidP="004F372C">
      <w:pPr>
        <w:pStyle w:val="Prrafodelista"/>
        <w:rPr>
          <w:rFonts w:cs="Arial"/>
          <w:noProof/>
          <w:lang w:eastAsia="es-ES"/>
        </w:rPr>
      </w:pPr>
      <w:r w:rsidRPr="004F372C">
        <w:rPr>
          <w:rFonts w:cs="Arial"/>
          <w:noProof/>
          <w:lang w:eastAsia="es-ES"/>
        </w:rPr>
        <w:t>b</w:t>
      </w:r>
      <w:r>
        <w:rPr>
          <w:rFonts w:cs="Arial"/>
          <w:noProof/>
          <w:lang w:eastAsia="es-ES"/>
        </w:rPr>
        <w:t>ere izena esaten duen bezala,</w:t>
      </w:r>
      <w:r w:rsidRPr="004F372C">
        <w:rPr>
          <w:rFonts w:cs="Arial"/>
          <w:noProof/>
          <w:lang w:eastAsia="es-ES"/>
        </w:rPr>
        <w:t xml:space="preserve"> merkatu ekonomikoaren banaketa aske bat</w:t>
      </w:r>
      <w:r>
        <w:rPr>
          <w:rFonts w:cs="Arial"/>
          <w:noProof/>
          <w:lang w:eastAsia="es-ES"/>
        </w:rPr>
        <w:t xml:space="preserve"> da, arautu gabea dagoena, </w:t>
      </w:r>
      <w:r w:rsidRPr="004F372C">
        <w:rPr>
          <w:rFonts w:cs="Arial"/>
          <w:noProof/>
          <w:lang w:eastAsia="es-ES"/>
        </w:rPr>
        <w:t>non herrialde guztiak parte hartzen dute</w:t>
      </w:r>
      <w:r>
        <w:rPr>
          <w:rFonts w:cs="Arial"/>
          <w:noProof/>
          <w:lang w:eastAsia="es-ES"/>
        </w:rPr>
        <w:t xml:space="preserve">n euren lurraldeetara </w:t>
      </w:r>
      <w:r w:rsidRPr="004F372C">
        <w:rPr>
          <w:rFonts w:cs="Arial"/>
          <w:noProof/>
          <w:lang w:eastAsia="es-ES"/>
        </w:rPr>
        <w:t xml:space="preserve"> ekoizten dutena esportatzen eta behar</w:t>
      </w:r>
      <w:r>
        <w:rPr>
          <w:rFonts w:cs="Arial"/>
          <w:noProof/>
          <w:lang w:eastAsia="es-ES"/>
        </w:rPr>
        <w:t xml:space="preserve"> </w:t>
      </w:r>
      <w:r w:rsidRPr="004F372C">
        <w:rPr>
          <w:rFonts w:cs="Arial"/>
          <w:noProof/>
          <w:lang w:eastAsia="es-ES"/>
        </w:rPr>
        <w:t xml:space="preserve">dutena </w:t>
      </w:r>
      <w:r>
        <w:rPr>
          <w:rFonts w:cs="Arial"/>
          <w:noProof/>
          <w:lang w:eastAsia="es-ES"/>
        </w:rPr>
        <w:t>inportatzen dutelarik. Teorian hau azaltzen da, aldiz,</w:t>
      </w:r>
      <w:r w:rsidRPr="004F372C">
        <w:rPr>
          <w:rFonts w:cs="Arial"/>
          <w:noProof/>
          <w:lang w:eastAsia="es-ES"/>
        </w:rPr>
        <w:t xml:space="preserve"> praktikan azpijoko</w:t>
      </w:r>
      <w:r>
        <w:rPr>
          <w:rFonts w:cs="Arial"/>
          <w:noProof/>
          <w:lang w:eastAsia="es-ES"/>
        </w:rPr>
        <w:t xml:space="preserve"> asko egiten dira </w:t>
      </w:r>
      <w:r w:rsidRPr="004F372C">
        <w:rPr>
          <w:rFonts w:cs="Arial"/>
          <w:noProof/>
          <w:lang w:eastAsia="es-ES"/>
        </w:rPr>
        <w:t>m</w:t>
      </w:r>
      <w:r>
        <w:rPr>
          <w:rFonts w:cs="Arial"/>
          <w:noProof/>
          <w:lang w:eastAsia="es-ES"/>
        </w:rPr>
        <w:t>erkatuaren baitan dauden</w:t>
      </w:r>
      <w:r w:rsidRPr="004F372C">
        <w:rPr>
          <w:rFonts w:cs="Arial"/>
          <w:noProof/>
          <w:lang w:eastAsia="es-ES"/>
        </w:rPr>
        <w:t xml:space="preserve"> enpresak etekin gehiago</w:t>
      </w:r>
      <w:r>
        <w:rPr>
          <w:rFonts w:cs="Arial"/>
          <w:noProof/>
          <w:lang w:eastAsia="es-ES"/>
        </w:rPr>
        <w:t xml:space="preserve"> ateratzearren; ondorioz,</w:t>
      </w:r>
      <w:r w:rsidRPr="004F372C">
        <w:rPr>
          <w:rFonts w:cs="Arial"/>
          <w:noProof/>
          <w:lang w:eastAsia="es-ES"/>
        </w:rPr>
        <w:t xml:space="preserve"> bes</w:t>
      </w:r>
      <w:r>
        <w:rPr>
          <w:rFonts w:cs="Arial"/>
          <w:noProof/>
          <w:lang w:eastAsia="es-ES"/>
        </w:rPr>
        <w:t>te herrialdeak galtzen ari dira beste herrialdeak etekin propioa ateraz gero.</w:t>
      </w:r>
    </w:p>
    <w:p w:rsidR="004F372C" w:rsidRPr="004F372C" w:rsidRDefault="004F372C" w:rsidP="004F372C">
      <w:pPr>
        <w:pStyle w:val="Prrafodelista"/>
        <w:rPr>
          <w:rFonts w:cs="Arial"/>
          <w:noProof/>
          <w:lang w:eastAsia="es-ES"/>
        </w:rPr>
      </w:pPr>
      <w:r w:rsidRPr="004F372C">
        <w:rPr>
          <w:rFonts w:cs="Arial"/>
          <w:noProof/>
          <w:lang w:eastAsia="es-ES"/>
        </w:rPr>
        <w:t xml:space="preserve">Herrialde </w:t>
      </w:r>
      <w:r>
        <w:rPr>
          <w:rFonts w:cs="Arial"/>
          <w:noProof/>
          <w:lang w:eastAsia="es-ES"/>
        </w:rPr>
        <w:t xml:space="preserve">batzuk merkeago ekoiztean </w:t>
      </w:r>
      <w:r w:rsidRPr="004F372C">
        <w:rPr>
          <w:rFonts w:cs="Arial"/>
          <w:noProof/>
          <w:lang w:eastAsia="es-ES"/>
        </w:rPr>
        <w:t>Txina</w:t>
      </w:r>
      <w:r>
        <w:rPr>
          <w:rFonts w:cs="Arial"/>
          <w:noProof/>
          <w:lang w:eastAsia="es-ES"/>
        </w:rPr>
        <w:t>ren kasua adibidez</w:t>
      </w:r>
      <w:r w:rsidRPr="004F372C">
        <w:rPr>
          <w:rFonts w:cs="Arial"/>
          <w:noProof/>
          <w:lang w:eastAsia="es-ES"/>
        </w:rPr>
        <w:t>, beste herria</w:t>
      </w:r>
      <w:r>
        <w:rPr>
          <w:rFonts w:cs="Arial"/>
          <w:noProof/>
          <w:lang w:eastAsia="es-ES"/>
        </w:rPr>
        <w:t>ldeak euren produktuak  lurraldeetara</w:t>
      </w:r>
      <w:r w:rsidRPr="004F372C">
        <w:rPr>
          <w:rFonts w:cs="Arial"/>
          <w:noProof/>
          <w:lang w:eastAsia="es-ES"/>
        </w:rPr>
        <w:t xml:space="preserve"> sartu ahal izateko muga-</w:t>
      </w:r>
    </w:p>
    <w:p w:rsidR="0016522E" w:rsidRPr="008115A5" w:rsidRDefault="004F372C" w:rsidP="008115A5">
      <w:pPr>
        <w:pStyle w:val="Prrafodelista"/>
        <w:rPr>
          <w:rFonts w:cs="Arial"/>
          <w:noProof/>
          <w:lang w:eastAsia="es-ES"/>
        </w:rPr>
      </w:pPr>
      <w:r w:rsidRPr="004F372C">
        <w:rPr>
          <w:rFonts w:cs="Arial"/>
          <w:noProof/>
          <w:lang w:eastAsia="es-ES"/>
        </w:rPr>
        <w:t>zergak ezartzen d</w:t>
      </w:r>
      <w:r>
        <w:rPr>
          <w:rFonts w:cs="Arial"/>
          <w:noProof/>
          <w:lang w:eastAsia="es-ES"/>
        </w:rPr>
        <w:t>ituzte. Horrela arautzen</w:t>
      </w:r>
      <w:r w:rsidRPr="004F372C">
        <w:rPr>
          <w:rFonts w:cs="Arial"/>
          <w:noProof/>
          <w:lang w:eastAsia="es-ES"/>
        </w:rPr>
        <w:t xml:space="preserve"> dute kanpoko produktuen</w:t>
      </w:r>
      <w:r>
        <w:rPr>
          <w:rFonts w:cs="Arial"/>
          <w:noProof/>
          <w:lang w:eastAsia="es-ES"/>
        </w:rPr>
        <w:t xml:space="preserve"> </w:t>
      </w:r>
      <w:r w:rsidR="008115A5">
        <w:rPr>
          <w:rFonts w:cs="Arial"/>
          <w:noProof/>
          <w:lang w:eastAsia="es-ES"/>
        </w:rPr>
        <w:t>sarrera</w:t>
      </w:r>
      <w:r w:rsidRPr="004F372C">
        <w:rPr>
          <w:rFonts w:cs="Arial"/>
          <w:noProof/>
          <w:lang w:eastAsia="es-ES"/>
        </w:rPr>
        <w:t xml:space="preserve"> eta merkeago saltzen diren produktuei zerga</w:t>
      </w:r>
      <w:r w:rsidR="008115A5">
        <w:rPr>
          <w:rFonts w:cs="Arial"/>
          <w:noProof/>
          <w:lang w:eastAsia="es-ES"/>
        </w:rPr>
        <w:t xml:space="preserve"> </w:t>
      </w:r>
      <w:r w:rsidRPr="008115A5">
        <w:rPr>
          <w:rFonts w:cs="Arial"/>
          <w:noProof/>
          <w:lang w:eastAsia="es-ES"/>
        </w:rPr>
        <w:t>eranstean produktuen balioak orekatzen dira (</w:t>
      </w:r>
      <w:r w:rsidR="008115A5">
        <w:rPr>
          <w:rFonts w:cs="Arial"/>
          <w:noProof/>
          <w:lang w:eastAsia="es-ES"/>
        </w:rPr>
        <w:t>kanpo zein barneko herrialdeekoak)</w:t>
      </w:r>
      <w:r w:rsidRPr="008115A5">
        <w:rPr>
          <w:rFonts w:cs="Arial"/>
          <w:noProof/>
          <w:lang w:eastAsia="es-ES"/>
        </w:rPr>
        <w:t>.</w:t>
      </w:r>
    </w:p>
    <w:p w:rsidR="00633345" w:rsidRDefault="00633345" w:rsidP="00633345">
      <w:pPr>
        <w:pStyle w:val="Prrafodelista"/>
        <w:numPr>
          <w:ilvl w:val="0"/>
          <w:numId w:val="22"/>
        </w:numPr>
        <w:rPr>
          <w:rFonts w:cs="Arial"/>
          <w:noProof/>
          <w:lang w:eastAsia="es-ES"/>
        </w:rPr>
      </w:pPr>
      <w:r w:rsidRPr="00633345">
        <w:rPr>
          <w:rFonts w:cs="Arial"/>
          <w:noProof/>
          <w:lang w:eastAsia="es-ES"/>
        </w:rPr>
        <w:t>Nola erabiltzen da protekzionismoa eta nola aplika liteke hobeto?</w:t>
      </w:r>
    </w:p>
    <w:p w:rsidR="007847E7" w:rsidRDefault="00CD38D3" w:rsidP="007847E7">
      <w:pPr>
        <w:pStyle w:val="Prrafodelista"/>
        <w:rPr>
          <w:rFonts w:cs="Arial"/>
          <w:noProof/>
          <w:lang w:eastAsia="es-ES"/>
        </w:rPr>
      </w:pPr>
      <w:r w:rsidRPr="00CD38D3">
        <w:rPr>
          <w:rFonts w:cs="Arial"/>
          <w:noProof/>
          <w:lang w:eastAsia="es-ES"/>
        </w:rPr>
        <w:t>Protekzionismoa herria</w:t>
      </w:r>
      <w:r w:rsidR="000F2C56">
        <w:rPr>
          <w:rFonts w:cs="Arial"/>
          <w:noProof/>
          <w:lang w:eastAsia="es-ES"/>
        </w:rPr>
        <w:t xml:space="preserve">lde bateko zerga-mugak asko igotzean ematen da eta horren ondorioa </w:t>
      </w:r>
      <w:r w:rsidRPr="000F2C56">
        <w:rPr>
          <w:rFonts w:cs="Arial"/>
          <w:noProof/>
          <w:lang w:eastAsia="es-ES"/>
        </w:rPr>
        <w:t>be</w:t>
      </w:r>
      <w:r w:rsidR="000F2C56">
        <w:rPr>
          <w:rFonts w:cs="Arial"/>
          <w:noProof/>
          <w:lang w:eastAsia="es-ES"/>
        </w:rPr>
        <w:t xml:space="preserve">ste herrialdeen produktuak, </w:t>
      </w:r>
      <w:r w:rsidRPr="000F2C56">
        <w:rPr>
          <w:rFonts w:cs="Arial"/>
          <w:noProof/>
          <w:lang w:eastAsia="es-ES"/>
        </w:rPr>
        <w:t>ondasunak</w:t>
      </w:r>
      <w:r w:rsidR="000F2C56">
        <w:rPr>
          <w:rFonts w:cs="Arial"/>
          <w:noProof/>
          <w:lang w:eastAsia="es-ES"/>
        </w:rPr>
        <w:t xml:space="preserve"> zein zerbitzuak ezin </w:t>
      </w:r>
      <w:r w:rsidRPr="000F2C56">
        <w:rPr>
          <w:rFonts w:cs="Arial"/>
          <w:noProof/>
          <w:lang w:eastAsia="es-ES"/>
        </w:rPr>
        <w:t xml:space="preserve">sartu ahal izatea </w:t>
      </w:r>
      <w:r w:rsidR="000F2C56">
        <w:rPr>
          <w:rFonts w:cs="Arial"/>
          <w:noProof/>
          <w:lang w:eastAsia="es-ES"/>
        </w:rPr>
        <w:t>da.</w:t>
      </w:r>
      <w:r w:rsidRPr="000F2C56">
        <w:rPr>
          <w:rFonts w:cs="Arial"/>
          <w:noProof/>
          <w:lang w:eastAsia="es-ES"/>
        </w:rPr>
        <w:t xml:space="preserve"> Protekzionis</w:t>
      </w:r>
      <w:r w:rsidR="000F2C56">
        <w:rPr>
          <w:rFonts w:cs="Arial"/>
          <w:noProof/>
          <w:lang w:eastAsia="es-ES"/>
        </w:rPr>
        <w:t xml:space="preserve">moak, ekoizpen nazionala babestea helburu </w:t>
      </w:r>
      <w:r w:rsidRPr="000F2C56">
        <w:rPr>
          <w:rFonts w:cs="Arial"/>
          <w:noProof/>
          <w:lang w:eastAsia="es-ES"/>
        </w:rPr>
        <w:t xml:space="preserve"> du.</w:t>
      </w:r>
      <w:r w:rsidR="000F2C56">
        <w:rPr>
          <w:rFonts w:cs="Arial"/>
          <w:noProof/>
          <w:lang w:eastAsia="es-ES"/>
        </w:rPr>
        <w:t xml:space="preserve"> </w:t>
      </w:r>
      <w:r w:rsidR="000F2C56" w:rsidRPr="000F2C56">
        <w:rPr>
          <w:rFonts w:cs="Arial"/>
          <w:noProof/>
          <w:lang w:eastAsia="es-ES"/>
        </w:rPr>
        <w:t>Protekz</w:t>
      </w:r>
      <w:r w:rsidRPr="000F2C56">
        <w:rPr>
          <w:rFonts w:cs="Arial"/>
          <w:noProof/>
          <w:lang w:eastAsia="es-ES"/>
        </w:rPr>
        <w:t>ionismoa</w:t>
      </w:r>
      <w:r w:rsidR="007847E7">
        <w:rPr>
          <w:rFonts w:cs="Arial"/>
          <w:noProof/>
          <w:lang w:eastAsia="es-ES"/>
        </w:rPr>
        <w:t xml:space="preserve"> merkatuaren mugak gaindituz, </w:t>
      </w:r>
      <w:r w:rsidRPr="000F2C56">
        <w:rPr>
          <w:rFonts w:cs="Arial"/>
          <w:noProof/>
          <w:lang w:eastAsia="es-ES"/>
        </w:rPr>
        <w:t xml:space="preserve"> herrialdeko</w:t>
      </w:r>
      <w:r w:rsidR="000F2C56">
        <w:rPr>
          <w:rFonts w:cs="Arial"/>
          <w:noProof/>
          <w:lang w:eastAsia="es-ES"/>
        </w:rPr>
        <w:t xml:space="preserve"> </w:t>
      </w:r>
      <w:r w:rsidR="007847E7">
        <w:rPr>
          <w:rFonts w:cs="Arial"/>
          <w:noProof/>
          <w:lang w:eastAsia="es-ES"/>
        </w:rPr>
        <w:t xml:space="preserve">kontsumitzaileen esku gelditzen da, haien erabakia bertako produktuak </w:t>
      </w:r>
      <w:r w:rsidR="007847E7">
        <w:rPr>
          <w:rFonts w:cs="Arial"/>
          <w:noProof/>
          <w:lang w:eastAsia="es-ES"/>
        </w:rPr>
        <w:lastRenderedPageBreak/>
        <w:t xml:space="preserve">kontsumitzea delako. Ezkutuko protekzionismoa deritzoguna ere gertatzen da, hala nola, </w:t>
      </w:r>
      <w:r w:rsidRPr="007847E7">
        <w:rPr>
          <w:rFonts w:cs="Arial"/>
          <w:noProof/>
          <w:lang w:eastAsia="es-ES"/>
        </w:rPr>
        <w:t>soberanzko produktuak</w:t>
      </w:r>
      <w:r w:rsidR="007847E7">
        <w:rPr>
          <w:rFonts w:cs="Arial"/>
          <w:noProof/>
          <w:lang w:eastAsia="es-ES"/>
        </w:rPr>
        <w:t xml:space="preserve"> balio txikiagoarekin,beste herrialdeetara esportatzen denean.</w:t>
      </w:r>
    </w:p>
    <w:p w:rsidR="00CD38D3" w:rsidRPr="007847E7" w:rsidRDefault="007847E7" w:rsidP="007847E7">
      <w:pPr>
        <w:pStyle w:val="Prrafodelista"/>
        <w:rPr>
          <w:rFonts w:cs="Arial"/>
          <w:noProof/>
          <w:lang w:eastAsia="es-ES"/>
        </w:rPr>
      </w:pPr>
      <w:r>
        <w:rPr>
          <w:rFonts w:cs="Arial"/>
          <w:noProof/>
          <w:lang w:eastAsia="es-ES"/>
        </w:rPr>
        <w:t xml:space="preserve"> Protekzionismoa hobe aplika dezaten, arautu eta erregulatu</w:t>
      </w:r>
      <w:r w:rsidR="00CD38D3" w:rsidRPr="007847E7">
        <w:rPr>
          <w:rFonts w:cs="Arial"/>
          <w:noProof/>
          <w:lang w:eastAsia="es-ES"/>
        </w:rPr>
        <w:t xml:space="preserve"> </w:t>
      </w:r>
      <w:r>
        <w:rPr>
          <w:rFonts w:cs="Arial"/>
          <w:noProof/>
          <w:lang w:eastAsia="es-ES"/>
        </w:rPr>
        <w:t xml:space="preserve">behar da; </w:t>
      </w:r>
      <w:r w:rsidR="00CD38D3" w:rsidRPr="007847E7">
        <w:rPr>
          <w:rFonts w:cs="Arial"/>
          <w:noProof/>
          <w:lang w:eastAsia="es-ES"/>
        </w:rPr>
        <w:t>he</w:t>
      </w:r>
      <w:r>
        <w:rPr>
          <w:rFonts w:cs="Arial"/>
          <w:noProof/>
          <w:lang w:eastAsia="es-ES"/>
        </w:rPr>
        <w:t xml:space="preserve">rrialde guztiek oreka bat izan dezaten eta </w:t>
      </w:r>
      <w:r w:rsidR="00CD38D3" w:rsidRPr="007847E7">
        <w:rPr>
          <w:rFonts w:cs="Arial"/>
          <w:noProof/>
          <w:lang w:eastAsia="es-ES"/>
        </w:rPr>
        <w:t xml:space="preserve"> haien artean merkatuan puntu</w:t>
      </w:r>
    </w:p>
    <w:p w:rsidR="00CD38D3" w:rsidRPr="007847E7" w:rsidRDefault="007847E7" w:rsidP="007847E7">
      <w:pPr>
        <w:pStyle w:val="Prrafodelista"/>
        <w:rPr>
          <w:rFonts w:cs="Arial"/>
          <w:noProof/>
          <w:lang w:eastAsia="es-ES"/>
        </w:rPr>
      </w:pPr>
      <w:r>
        <w:rPr>
          <w:rFonts w:cs="Arial"/>
          <w:noProof/>
          <w:lang w:eastAsia="es-ES"/>
        </w:rPr>
        <w:t>berdinetik lehiatu ahal izateko. Horrek</w:t>
      </w:r>
      <w:r w:rsidR="00CD38D3" w:rsidRPr="00CD38D3">
        <w:rPr>
          <w:rFonts w:cs="Arial"/>
          <w:noProof/>
          <w:lang w:eastAsia="es-ES"/>
        </w:rPr>
        <w:t>, protekzionismoaren erabilera on</w:t>
      </w:r>
      <w:r>
        <w:rPr>
          <w:rFonts w:cs="Arial"/>
          <w:noProof/>
          <w:lang w:eastAsia="es-ES"/>
        </w:rPr>
        <w:t xml:space="preserve">a bermatzea eta </w:t>
      </w:r>
      <w:r w:rsidR="00CD38D3" w:rsidRPr="007847E7">
        <w:rPr>
          <w:rFonts w:cs="Arial"/>
          <w:noProof/>
          <w:lang w:eastAsia="es-ES"/>
        </w:rPr>
        <w:t>ingurumenaren erabilpen eta mantenua ahalbidetuko luke.</w:t>
      </w:r>
    </w:p>
    <w:p w:rsidR="000F2C56" w:rsidRDefault="000F2C56" w:rsidP="00CD38D3">
      <w:pPr>
        <w:pStyle w:val="Prrafodelista"/>
        <w:rPr>
          <w:rFonts w:cs="Arial"/>
          <w:noProof/>
          <w:lang w:eastAsia="es-ES"/>
        </w:rPr>
      </w:pPr>
    </w:p>
    <w:p w:rsidR="005C6CA3" w:rsidRDefault="00633345" w:rsidP="00C22DDB">
      <w:pPr>
        <w:pStyle w:val="Prrafodelista"/>
        <w:numPr>
          <w:ilvl w:val="0"/>
          <w:numId w:val="22"/>
        </w:numPr>
        <w:rPr>
          <w:rFonts w:cs="Arial"/>
          <w:noProof/>
        </w:rPr>
      </w:pPr>
      <w:r w:rsidRPr="00617EA1">
        <w:rPr>
          <w:rFonts w:cs="Arial"/>
          <w:noProof/>
          <w:lang w:eastAsia="es-ES"/>
        </w:rPr>
        <w:t xml:space="preserve">Zergatik egiten die kalte Europako nekazaritza-politikak beste herrialde batzuei? </w:t>
      </w:r>
    </w:p>
    <w:p w:rsidR="00DF6E46" w:rsidRPr="00DF6E46" w:rsidRDefault="00DF6E46" w:rsidP="00DF6E46">
      <w:pPr>
        <w:pStyle w:val="Prrafodelista"/>
        <w:rPr>
          <w:rFonts w:cs="Arial"/>
          <w:noProof/>
        </w:rPr>
      </w:pPr>
      <w:r w:rsidRPr="00DF6E46">
        <w:rPr>
          <w:rFonts w:cs="Arial"/>
          <w:noProof/>
        </w:rPr>
        <w:t>Europaren makro inportazio</w:t>
      </w:r>
      <w:r>
        <w:rPr>
          <w:rFonts w:cs="Arial"/>
          <w:noProof/>
        </w:rPr>
        <w:t>ek desjabetzen baitute</w:t>
      </w:r>
      <w:r w:rsidRPr="00DF6E46">
        <w:rPr>
          <w:rFonts w:cs="Arial"/>
          <w:noProof/>
        </w:rPr>
        <w:t xml:space="preserve"> beste lurraldeen</w:t>
      </w:r>
    </w:p>
    <w:p w:rsidR="00DF6E46" w:rsidRPr="00DF6E46" w:rsidRDefault="00DF6E46" w:rsidP="00DF6E46">
      <w:pPr>
        <w:pStyle w:val="Prrafodelista"/>
        <w:rPr>
          <w:rFonts w:cs="Arial"/>
          <w:noProof/>
        </w:rPr>
      </w:pPr>
      <w:r>
        <w:rPr>
          <w:rFonts w:cs="Arial"/>
          <w:noProof/>
        </w:rPr>
        <w:t>Nekazaritza eta  ondasunak inportatutako lurraldeetara garraiatzean. Kanpo</w:t>
      </w:r>
    </w:p>
    <w:p w:rsidR="00DF6E46" w:rsidRPr="00DF6E46" w:rsidRDefault="00DF6E46" w:rsidP="00DF6E46">
      <w:pPr>
        <w:pStyle w:val="Prrafodelista"/>
        <w:rPr>
          <w:rFonts w:cs="Arial"/>
          <w:noProof/>
        </w:rPr>
      </w:pPr>
      <w:r w:rsidRPr="00DF6E46">
        <w:rPr>
          <w:rFonts w:cs="Arial"/>
          <w:noProof/>
        </w:rPr>
        <w:t>nekazaritza</w:t>
      </w:r>
      <w:r>
        <w:rPr>
          <w:rFonts w:cs="Arial"/>
          <w:noProof/>
        </w:rPr>
        <w:t xml:space="preserve">ko produktuak direnez, </w:t>
      </w:r>
      <w:r w:rsidRPr="00DF6E46">
        <w:rPr>
          <w:rFonts w:cs="Arial"/>
          <w:noProof/>
        </w:rPr>
        <w:t xml:space="preserve"> barneko nekazaritzan</w:t>
      </w:r>
      <w:r>
        <w:rPr>
          <w:rFonts w:cs="Arial"/>
          <w:noProof/>
        </w:rPr>
        <w:t xml:space="preserve"> inbertitzeko ez dago dirurik</w:t>
      </w:r>
      <w:r w:rsidR="00FA7B8F">
        <w:rPr>
          <w:rFonts w:cs="Arial"/>
          <w:noProof/>
        </w:rPr>
        <w:t xml:space="preserve"> eta honek</w:t>
      </w:r>
      <w:r w:rsidRPr="00DF6E46">
        <w:rPr>
          <w:rFonts w:cs="Arial"/>
          <w:noProof/>
        </w:rPr>
        <w:t>bertako</w:t>
      </w:r>
      <w:r w:rsidR="00FA7B8F">
        <w:rPr>
          <w:rFonts w:cs="Arial"/>
          <w:noProof/>
        </w:rPr>
        <w:t xml:space="preserve"> nekazal egoera okertzea eragiten du.</w:t>
      </w:r>
    </w:p>
    <w:p w:rsidR="00DF6E46" w:rsidRDefault="00DF6E46" w:rsidP="00DF6E46">
      <w:pPr>
        <w:pStyle w:val="Prrafodelista"/>
        <w:rPr>
          <w:rFonts w:cs="Arial"/>
          <w:noProof/>
        </w:rPr>
      </w:pPr>
    </w:p>
    <w:p w:rsidR="005C6CA3" w:rsidRDefault="00633345" w:rsidP="00C22DDB">
      <w:pPr>
        <w:pStyle w:val="Prrafodelista"/>
        <w:numPr>
          <w:ilvl w:val="0"/>
          <w:numId w:val="22"/>
        </w:numPr>
        <w:rPr>
          <w:rFonts w:cs="Arial"/>
          <w:noProof/>
        </w:rPr>
      </w:pPr>
      <w:r w:rsidRPr="00617EA1">
        <w:rPr>
          <w:rFonts w:cs="Arial"/>
          <w:noProof/>
          <w:lang w:eastAsia="es-ES"/>
        </w:rPr>
        <w:t xml:space="preserve">Nola arautu daiteke hobeto? </w:t>
      </w:r>
    </w:p>
    <w:p w:rsidR="000005D3" w:rsidRPr="000005D3" w:rsidRDefault="000005D3" w:rsidP="000005D3">
      <w:pPr>
        <w:pStyle w:val="Prrafodelista"/>
        <w:rPr>
          <w:rFonts w:cs="Arial"/>
          <w:noProof/>
        </w:rPr>
      </w:pPr>
      <w:r>
        <w:rPr>
          <w:rFonts w:cs="Arial"/>
          <w:noProof/>
        </w:rPr>
        <w:t xml:space="preserve">Europar Batasunarekin eginiko </w:t>
      </w:r>
      <w:r w:rsidRPr="000005D3">
        <w:rPr>
          <w:rFonts w:cs="Arial"/>
          <w:noProof/>
        </w:rPr>
        <w:t>merkataritza askeko akordio berriek</w:t>
      </w:r>
      <w:r>
        <w:rPr>
          <w:rFonts w:cs="Arial"/>
          <w:noProof/>
        </w:rPr>
        <w:t>,</w:t>
      </w:r>
      <w:r w:rsidRPr="000005D3">
        <w:rPr>
          <w:rFonts w:cs="Arial"/>
          <w:noProof/>
        </w:rPr>
        <w:t xml:space="preserve"> muga-</w:t>
      </w:r>
    </w:p>
    <w:p w:rsidR="00DF6E46" w:rsidRPr="000005D3" w:rsidRDefault="000005D3" w:rsidP="000005D3">
      <w:pPr>
        <w:pStyle w:val="Prrafodelista"/>
        <w:rPr>
          <w:rFonts w:cs="Arial"/>
          <w:noProof/>
        </w:rPr>
      </w:pPr>
      <w:r w:rsidRPr="000005D3">
        <w:rPr>
          <w:rFonts w:cs="Arial"/>
          <w:noProof/>
        </w:rPr>
        <w:t>zergak igotzea su</w:t>
      </w:r>
      <w:r>
        <w:rPr>
          <w:rFonts w:cs="Arial"/>
          <w:noProof/>
        </w:rPr>
        <w:t>statzen dute (babes neurriak direlarik). Bestetik,</w:t>
      </w:r>
      <w:r w:rsidRPr="000005D3">
        <w:rPr>
          <w:rFonts w:cs="Arial"/>
          <w:noProof/>
        </w:rPr>
        <w:t xml:space="preserve"> garapen bidean</w:t>
      </w:r>
      <w:r>
        <w:rPr>
          <w:rFonts w:cs="Arial"/>
          <w:noProof/>
        </w:rPr>
        <w:t xml:space="preserve"> dauden herrialdeek denbora  beharko lukete euren</w:t>
      </w:r>
      <w:r w:rsidRPr="000005D3">
        <w:rPr>
          <w:rFonts w:cs="Arial"/>
          <w:noProof/>
        </w:rPr>
        <w:t xml:space="preserve"> ekonomia propioa garatzeko</w:t>
      </w:r>
      <w:r>
        <w:rPr>
          <w:rFonts w:cs="Arial"/>
          <w:noProof/>
        </w:rPr>
        <w:t xml:space="preserve"> </w:t>
      </w:r>
      <w:r w:rsidRPr="000005D3">
        <w:rPr>
          <w:rFonts w:cs="Arial"/>
          <w:noProof/>
        </w:rPr>
        <w:t>eta behin ekonomia lokala egonkortuta</w:t>
      </w:r>
      <w:r>
        <w:rPr>
          <w:rFonts w:cs="Arial"/>
          <w:noProof/>
        </w:rPr>
        <w:t>,</w:t>
      </w:r>
      <w:r w:rsidRPr="000005D3">
        <w:rPr>
          <w:rFonts w:cs="Arial"/>
          <w:noProof/>
        </w:rPr>
        <w:t xml:space="preserve"> me</w:t>
      </w:r>
      <w:r>
        <w:rPr>
          <w:rFonts w:cs="Arial"/>
          <w:noProof/>
        </w:rPr>
        <w:t>rkatu internazionalera merkatu aktibitatea pasatzera.</w:t>
      </w:r>
    </w:p>
    <w:p w:rsidR="00DF6E46" w:rsidRDefault="00DF6E46" w:rsidP="00DF6E46">
      <w:pPr>
        <w:pStyle w:val="Prrafodelista"/>
        <w:rPr>
          <w:rFonts w:cs="Arial"/>
          <w:noProof/>
        </w:rPr>
      </w:pPr>
    </w:p>
    <w:p w:rsidR="00617EA1" w:rsidRDefault="00633345" w:rsidP="00C22DDB">
      <w:pPr>
        <w:pStyle w:val="Prrafodelista"/>
        <w:numPr>
          <w:ilvl w:val="0"/>
          <w:numId w:val="22"/>
        </w:numPr>
        <w:rPr>
          <w:rFonts w:cs="Arial"/>
          <w:noProof/>
        </w:rPr>
      </w:pPr>
      <w:r w:rsidRPr="00617EA1">
        <w:rPr>
          <w:rFonts w:cs="Arial"/>
          <w:noProof/>
          <w:lang w:eastAsia="es-ES"/>
        </w:rPr>
        <w:t>Zer alde dago Kameruneko oilasko/tipulen sektorearen artean?</w:t>
      </w:r>
    </w:p>
    <w:p w:rsidR="0060478A" w:rsidRPr="0060478A" w:rsidRDefault="0060478A" w:rsidP="0060478A">
      <w:pPr>
        <w:pStyle w:val="Prrafodelista"/>
        <w:rPr>
          <w:rFonts w:cs="Arial"/>
          <w:noProof/>
        </w:rPr>
      </w:pPr>
      <w:r w:rsidRPr="0060478A">
        <w:rPr>
          <w:rFonts w:cs="Arial"/>
          <w:noProof/>
        </w:rPr>
        <w:t>Kameruneko oilasko zein tipulen sektoreek</w:t>
      </w:r>
      <w:r>
        <w:rPr>
          <w:rFonts w:cs="Arial"/>
          <w:noProof/>
        </w:rPr>
        <w:t xml:space="preserve"> kanpo inportazioen (Europako makro inpor</w:t>
      </w:r>
      <w:r w:rsidRPr="0060478A">
        <w:rPr>
          <w:rFonts w:cs="Arial"/>
          <w:noProof/>
        </w:rPr>
        <w:t>tazioengatik)</w:t>
      </w:r>
      <w:r>
        <w:rPr>
          <w:rFonts w:cs="Arial"/>
          <w:noProof/>
        </w:rPr>
        <w:t xml:space="preserve"> eraginez, behera egin dute</w:t>
      </w:r>
      <w:r w:rsidRPr="0060478A">
        <w:rPr>
          <w:rFonts w:cs="Arial"/>
          <w:noProof/>
        </w:rPr>
        <w:t>.</w:t>
      </w:r>
      <w:r>
        <w:rPr>
          <w:rFonts w:cs="Arial"/>
          <w:noProof/>
        </w:rPr>
        <w:t xml:space="preserve"> Irtenbide gisa,oilasko sektorea aktibatzeko, </w:t>
      </w:r>
      <w:r w:rsidRPr="0060478A">
        <w:rPr>
          <w:rFonts w:cs="Arial"/>
          <w:noProof/>
        </w:rPr>
        <w:t xml:space="preserve">gobernuak </w:t>
      </w:r>
      <w:r>
        <w:rPr>
          <w:rFonts w:cs="Arial"/>
          <w:noProof/>
        </w:rPr>
        <w:t>kanpo inportazioak debekatu zituen</w:t>
      </w:r>
      <w:r w:rsidRPr="0060478A">
        <w:rPr>
          <w:rFonts w:cs="Arial"/>
          <w:noProof/>
        </w:rPr>
        <w:t>. Horrela Kamerungo oilaskoen</w:t>
      </w:r>
      <w:r>
        <w:rPr>
          <w:rFonts w:cs="Arial"/>
          <w:noProof/>
        </w:rPr>
        <w:t xml:space="preserve"> sektorea berriro gora egin zuen, </w:t>
      </w:r>
      <w:r w:rsidRPr="0060478A">
        <w:rPr>
          <w:rFonts w:cs="Arial"/>
          <w:noProof/>
        </w:rPr>
        <w:t>kamerungo merkatuaren hobekuntza partzial</w:t>
      </w:r>
      <w:r>
        <w:rPr>
          <w:rFonts w:cs="Arial"/>
          <w:noProof/>
        </w:rPr>
        <w:t>a sorraraziz. Protekzionista den neurri hori</w:t>
      </w:r>
      <w:r w:rsidRPr="0060478A">
        <w:rPr>
          <w:rFonts w:cs="Arial"/>
          <w:noProof/>
        </w:rPr>
        <w:t xml:space="preserve"> esker</w:t>
      </w:r>
      <w:r>
        <w:rPr>
          <w:rFonts w:cs="Arial"/>
          <w:noProof/>
        </w:rPr>
        <w:t>,</w:t>
      </w:r>
      <w:r w:rsidRPr="0060478A">
        <w:rPr>
          <w:rFonts w:cs="Arial"/>
          <w:noProof/>
        </w:rPr>
        <w:t xml:space="preserve"> oilaskoen sektorea</w:t>
      </w:r>
      <w:r>
        <w:rPr>
          <w:rFonts w:cs="Arial"/>
          <w:noProof/>
        </w:rPr>
        <w:t xml:space="preserve"> berraktibatu zen,</w:t>
      </w:r>
      <w:r w:rsidRPr="0060478A">
        <w:rPr>
          <w:rFonts w:cs="Arial"/>
          <w:noProof/>
        </w:rPr>
        <w:t xml:space="preserve"> t</w:t>
      </w:r>
      <w:r>
        <w:rPr>
          <w:rFonts w:cs="Arial"/>
          <w:noProof/>
        </w:rPr>
        <w:t xml:space="preserve">ipularen sektorea ez </w:t>
      </w:r>
      <w:r w:rsidRPr="0060478A">
        <w:rPr>
          <w:rFonts w:cs="Arial"/>
          <w:noProof/>
        </w:rPr>
        <w:t>bezala</w:t>
      </w:r>
      <w:r>
        <w:rPr>
          <w:rFonts w:cs="Arial"/>
          <w:noProof/>
        </w:rPr>
        <w:t>, EPAk debekatutako neurri protekzionistak aplikatu ez baitituzte</w:t>
      </w:r>
      <w:r w:rsidRPr="0060478A">
        <w:rPr>
          <w:rFonts w:cs="Arial"/>
          <w:noProof/>
        </w:rPr>
        <w:t>.</w:t>
      </w:r>
    </w:p>
    <w:p w:rsidR="00617EA1" w:rsidRPr="00617EA1" w:rsidRDefault="00617EA1" w:rsidP="00617EA1">
      <w:pPr>
        <w:rPr>
          <w:rFonts w:cs="Arial"/>
          <w:noProof/>
        </w:rPr>
      </w:pPr>
    </w:p>
    <w:p w:rsidR="00617EA1" w:rsidRPr="00617EA1" w:rsidRDefault="00617EA1" w:rsidP="00617EA1">
      <w:pPr>
        <w:rPr>
          <w:rFonts w:cs="Arial"/>
          <w:noProof/>
          <w:lang w:eastAsia="es-ES"/>
        </w:rPr>
      </w:pPr>
      <w:bookmarkStart w:id="0" w:name="_GoBack"/>
      <w:bookmarkEnd w:id="0"/>
    </w:p>
    <w:p w:rsidR="00737D47" w:rsidRDefault="00737D47" w:rsidP="001138A0">
      <w:pPr>
        <w:ind w:left="-76"/>
        <w:rPr>
          <w:rFonts w:cs="Arial"/>
          <w:noProof/>
        </w:rPr>
      </w:pPr>
    </w:p>
    <w:p w:rsidR="00E26A0A" w:rsidRPr="00DE66C3" w:rsidRDefault="00E26A0A" w:rsidP="001138A0">
      <w:pPr>
        <w:rPr>
          <w:noProof/>
          <w:lang w:eastAsia="es-ES"/>
        </w:rPr>
      </w:pPr>
    </w:p>
    <w:sectPr w:rsidR="00E26A0A" w:rsidRPr="00DE66C3" w:rsidSect="00D40819">
      <w:footerReference w:type="default" r:id="rId13"/>
      <w:pgSz w:w="11906" w:h="16838"/>
      <w:pgMar w:top="1246"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00" w:rsidRDefault="00A76100" w:rsidP="00A3303A">
      <w:pPr>
        <w:spacing w:after="0" w:line="240" w:lineRule="auto"/>
      </w:pPr>
      <w:r>
        <w:separator/>
      </w:r>
    </w:p>
  </w:endnote>
  <w:endnote w:type="continuationSeparator" w:id="0">
    <w:p w:rsidR="00A76100" w:rsidRDefault="00A76100" w:rsidP="00A33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5101"/>
      <w:docPartObj>
        <w:docPartGallery w:val="Page Numbers (Bottom of Page)"/>
        <w:docPartUnique/>
      </w:docPartObj>
    </w:sdtPr>
    <w:sdtContent>
      <w:p w:rsidR="00350930" w:rsidRDefault="006558D9">
        <w:pPr>
          <w:pStyle w:val="Piedepgina"/>
          <w:jc w:val="right"/>
        </w:pPr>
        <w:fldSimple w:instr=" PAGE   \* MERGEFORMAT ">
          <w:r w:rsidR="0060478A">
            <w:rPr>
              <w:noProof/>
            </w:rPr>
            <w:t>4</w:t>
          </w:r>
        </w:fldSimple>
      </w:p>
    </w:sdtContent>
  </w:sdt>
  <w:p w:rsidR="00350930" w:rsidRDefault="003509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00" w:rsidRDefault="00A76100" w:rsidP="00A3303A">
      <w:pPr>
        <w:spacing w:after="0" w:line="240" w:lineRule="auto"/>
      </w:pPr>
      <w:r>
        <w:separator/>
      </w:r>
    </w:p>
  </w:footnote>
  <w:footnote w:type="continuationSeparator" w:id="0">
    <w:p w:rsidR="00A76100" w:rsidRDefault="00A76100" w:rsidP="00A33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FAF"/>
    <w:multiLevelType w:val="hybridMultilevel"/>
    <w:tmpl w:val="C6762664"/>
    <w:lvl w:ilvl="0" w:tplc="35A6A32C">
      <w:start w:val="1"/>
      <w:numFmt w:val="bullet"/>
      <w:lvlText w:val="•"/>
      <w:lvlJc w:val="left"/>
      <w:pPr>
        <w:tabs>
          <w:tab w:val="num" w:pos="720"/>
        </w:tabs>
        <w:ind w:left="720" w:hanging="360"/>
      </w:pPr>
      <w:rPr>
        <w:rFonts w:ascii="Arial" w:hAnsi="Arial" w:hint="default"/>
      </w:rPr>
    </w:lvl>
    <w:lvl w:ilvl="1" w:tplc="42B6C4C4" w:tentative="1">
      <w:start w:val="1"/>
      <w:numFmt w:val="bullet"/>
      <w:lvlText w:val="•"/>
      <w:lvlJc w:val="left"/>
      <w:pPr>
        <w:tabs>
          <w:tab w:val="num" w:pos="1440"/>
        </w:tabs>
        <w:ind w:left="1440" w:hanging="360"/>
      </w:pPr>
      <w:rPr>
        <w:rFonts w:ascii="Arial" w:hAnsi="Arial" w:hint="default"/>
      </w:rPr>
    </w:lvl>
    <w:lvl w:ilvl="2" w:tplc="2E8E548A" w:tentative="1">
      <w:start w:val="1"/>
      <w:numFmt w:val="bullet"/>
      <w:lvlText w:val="•"/>
      <w:lvlJc w:val="left"/>
      <w:pPr>
        <w:tabs>
          <w:tab w:val="num" w:pos="2160"/>
        </w:tabs>
        <w:ind w:left="2160" w:hanging="360"/>
      </w:pPr>
      <w:rPr>
        <w:rFonts w:ascii="Arial" w:hAnsi="Arial" w:hint="default"/>
      </w:rPr>
    </w:lvl>
    <w:lvl w:ilvl="3" w:tplc="A9664AB2" w:tentative="1">
      <w:start w:val="1"/>
      <w:numFmt w:val="bullet"/>
      <w:lvlText w:val="•"/>
      <w:lvlJc w:val="left"/>
      <w:pPr>
        <w:tabs>
          <w:tab w:val="num" w:pos="2880"/>
        </w:tabs>
        <w:ind w:left="2880" w:hanging="360"/>
      </w:pPr>
      <w:rPr>
        <w:rFonts w:ascii="Arial" w:hAnsi="Arial" w:hint="default"/>
      </w:rPr>
    </w:lvl>
    <w:lvl w:ilvl="4" w:tplc="E3C6A3F6" w:tentative="1">
      <w:start w:val="1"/>
      <w:numFmt w:val="bullet"/>
      <w:lvlText w:val="•"/>
      <w:lvlJc w:val="left"/>
      <w:pPr>
        <w:tabs>
          <w:tab w:val="num" w:pos="3600"/>
        </w:tabs>
        <w:ind w:left="3600" w:hanging="360"/>
      </w:pPr>
      <w:rPr>
        <w:rFonts w:ascii="Arial" w:hAnsi="Arial" w:hint="default"/>
      </w:rPr>
    </w:lvl>
    <w:lvl w:ilvl="5" w:tplc="89E6A5AE" w:tentative="1">
      <w:start w:val="1"/>
      <w:numFmt w:val="bullet"/>
      <w:lvlText w:val="•"/>
      <w:lvlJc w:val="left"/>
      <w:pPr>
        <w:tabs>
          <w:tab w:val="num" w:pos="4320"/>
        </w:tabs>
        <w:ind w:left="4320" w:hanging="360"/>
      </w:pPr>
      <w:rPr>
        <w:rFonts w:ascii="Arial" w:hAnsi="Arial" w:hint="default"/>
      </w:rPr>
    </w:lvl>
    <w:lvl w:ilvl="6" w:tplc="8F646686" w:tentative="1">
      <w:start w:val="1"/>
      <w:numFmt w:val="bullet"/>
      <w:lvlText w:val="•"/>
      <w:lvlJc w:val="left"/>
      <w:pPr>
        <w:tabs>
          <w:tab w:val="num" w:pos="5040"/>
        </w:tabs>
        <w:ind w:left="5040" w:hanging="360"/>
      </w:pPr>
      <w:rPr>
        <w:rFonts w:ascii="Arial" w:hAnsi="Arial" w:hint="default"/>
      </w:rPr>
    </w:lvl>
    <w:lvl w:ilvl="7" w:tplc="96E2C010" w:tentative="1">
      <w:start w:val="1"/>
      <w:numFmt w:val="bullet"/>
      <w:lvlText w:val="•"/>
      <w:lvlJc w:val="left"/>
      <w:pPr>
        <w:tabs>
          <w:tab w:val="num" w:pos="5760"/>
        </w:tabs>
        <w:ind w:left="5760" w:hanging="360"/>
      </w:pPr>
      <w:rPr>
        <w:rFonts w:ascii="Arial" w:hAnsi="Arial" w:hint="default"/>
      </w:rPr>
    </w:lvl>
    <w:lvl w:ilvl="8" w:tplc="B3B49048" w:tentative="1">
      <w:start w:val="1"/>
      <w:numFmt w:val="bullet"/>
      <w:lvlText w:val="•"/>
      <w:lvlJc w:val="left"/>
      <w:pPr>
        <w:tabs>
          <w:tab w:val="num" w:pos="6480"/>
        </w:tabs>
        <w:ind w:left="6480" w:hanging="360"/>
      </w:pPr>
      <w:rPr>
        <w:rFonts w:ascii="Arial" w:hAnsi="Arial" w:hint="default"/>
      </w:rPr>
    </w:lvl>
  </w:abstractNum>
  <w:abstractNum w:abstractNumId="1">
    <w:nsid w:val="032975E7"/>
    <w:multiLevelType w:val="hybridMultilevel"/>
    <w:tmpl w:val="834689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686BCD"/>
    <w:multiLevelType w:val="hybridMultilevel"/>
    <w:tmpl w:val="A46A0F90"/>
    <w:lvl w:ilvl="0" w:tplc="D892FA0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73AB8"/>
    <w:multiLevelType w:val="hybridMultilevel"/>
    <w:tmpl w:val="D54C40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0D7D0B"/>
    <w:multiLevelType w:val="hybridMultilevel"/>
    <w:tmpl w:val="C720AA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DF1EFE"/>
    <w:multiLevelType w:val="hybridMultilevel"/>
    <w:tmpl w:val="AEE4EF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652CDC"/>
    <w:multiLevelType w:val="hybridMultilevel"/>
    <w:tmpl w:val="5080D1F6"/>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nsid w:val="1D9C29D2"/>
    <w:multiLevelType w:val="hybridMultilevel"/>
    <w:tmpl w:val="4EDCD7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6C7FA4"/>
    <w:multiLevelType w:val="hybridMultilevel"/>
    <w:tmpl w:val="D73CA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FD2FBA"/>
    <w:multiLevelType w:val="hybridMultilevel"/>
    <w:tmpl w:val="44F4A6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5AF3AB1"/>
    <w:multiLevelType w:val="hybridMultilevel"/>
    <w:tmpl w:val="AEE4EF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1A2769"/>
    <w:multiLevelType w:val="hybridMultilevel"/>
    <w:tmpl w:val="21144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463C80"/>
    <w:multiLevelType w:val="hybridMultilevel"/>
    <w:tmpl w:val="987079D6"/>
    <w:lvl w:ilvl="0" w:tplc="F5BCC290">
      <w:start w:val="1"/>
      <w:numFmt w:val="decimal"/>
      <w:lvlText w:val="%1."/>
      <w:lvlJc w:val="left"/>
      <w:pPr>
        <w:ind w:left="284" w:hanging="360"/>
      </w:pPr>
      <w:rPr>
        <w:rFonts w:hint="default"/>
      </w:rPr>
    </w:lvl>
    <w:lvl w:ilvl="1" w:tplc="0C0A0019" w:tentative="1">
      <w:start w:val="1"/>
      <w:numFmt w:val="lowerLetter"/>
      <w:lvlText w:val="%2."/>
      <w:lvlJc w:val="left"/>
      <w:pPr>
        <w:ind w:left="1004" w:hanging="360"/>
      </w:pPr>
    </w:lvl>
    <w:lvl w:ilvl="2" w:tplc="0C0A001B" w:tentative="1">
      <w:start w:val="1"/>
      <w:numFmt w:val="lowerRoman"/>
      <w:lvlText w:val="%3."/>
      <w:lvlJc w:val="right"/>
      <w:pPr>
        <w:ind w:left="1724" w:hanging="180"/>
      </w:pPr>
    </w:lvl>
    <w:lvl w:ilvl="3" w:tplc="0C0A000F" w:tentative="1">
      <w:start w:val="1"/>
      <w:numFmt w:val="decimal"/>
      <w:lvlText w:val="%4."/>
      <w:lvlJc w:val="left"/>
      <w:pPr>
        <w:ind w:left="2444" w:hanging="360"/>
      </w:pPr>
    </w:lvl>
    <w:lvl w:ilvl="4" w:tplc="0C0A0019" w:tentative="1">
      <w:start w:val="1"/>
      <w:numFmt w:val="lowerLetter"/>
      <w:lvlText w:val="%5."/>
      <w:lvlJc w:val="left"/>
      <w:pPr>
        <w:ind w:left="3164" w:hanging="360"/>
      </w:pPr>
    </w:lvl>
    <w:lvl w:ilvl="5" w:tplc="0C0A001B" w:tentative="1">
      <w:start w:val="1"/>
      <w:numFmt w:val="lowerRoman"/>
      <w:lvlText w:val="%6."/>
      <w:lvlJc w:val="right"/>
      <w:pPr>
        <w:ind w:left="3884" w:hanging="180"/>
      </w:pPr>
    </w:lvl>
    <w:lvl w:ilvl="6" w:tplc="0C0A000F" w:tentative="1">
      <w:start w:val="1"/>
      <w:numFmt w:val="decimal"/>
      <w:lvlText w:val="%7."/>
      <w:lvlJc w:val="left"/>
      <w:pPr>
        <w:ind w:left="4604" w:hanging="360"/>
      </w:pPr>
    </w:lvl>
    <w:lvl w:ilvl="7" w:tplc="0C0A0019" w:tentative="1">
      <w:start w:val="1"/>
      <w:numFmt w:val="lowerLetter"/>
      <w:lvlText w:val="%8."/>
      <w:lvlJc w:val="left"/>
      <w:pPr>
        <w:ind w:left="5324" w:hanging="360"/>
      </w:pPr>
    </w:lvl>
    <w:lvl w:ilvl="8" w:tplc="0C0A001B" w:tentative="1">
      <w:start w:val="1"/>
      <w:numFmt w:val="lowerRoman"/>
      <w:lvlText w:val="%9."/>
      <w:lvlJc w:val="right"/>
      <w:pPr>
        <w:ind w:left="6044" w:hanging="180"/>
      </w:pPr>
    </w:lvl>
  </w:abstractNum>
  <w:abstractNum w:abstractNumId="13">
    <w:nsid w:val="41E81AEC"/>
    <w:multiLevelType w:val="hybridMultilevel"/>
    <w:tmpl w:val="494C4F3E"/>
    <w:lvl w:ilvl="0" w:tplc="F6C463D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46737E6D"/>
    <w:multiLevelType w:val="hybridMultilevel"/>
    <w:tmpl w:val="DA380E8C"/>
    <w:lvl w:ilvl="0" w:tplc="678AADE2">
      <w:start w:val="1"/>
      <w:numFmt w:val="bullet"/>
      <w:lvlText w:val="•"/>
      <w:lvlJc w:val="left"/>
      <w:pPr>
        <w:tabs>
          <w:tab w:val="num" w:pos="720"/>
        </w:tabs>
        <w:ind w:left="720" w:hanging="360"/>
      </w:pPr>
      <w:rPr>
        <w:rFonts w:ascii="Times New Roman" w:hAnsi="Times New Roman" w:hint="default"/>
      </w:rPr>
    </w:lvl>
    <w:lvl w:ilvl="1" w:tplc="66A89D0A" w:tentative="1">
      <w:start w:val="1"/>
      <w:numFmt w:val="bullet"/>
      <w:lvlText w:val="•"/>
      <w:lvlJc w:val="left"/>
      <w:pPr>
        <w:tabs>
          <w:tab w:val="num" w:pos="1440"/>
        </w:tabs>
        <w:ind w:left="1440" w:hanging="360"/>
      </w:pPr>
      <w:rPr>
        <w:rFonts w:ascii="Times New Roman" w:hAnsi="Times New Roman" w:hint="default"/>
      </w:rPr>
    </w:lvl>
    <w:lvl w:ilvl="2" w:tplc="35CAF366" w:tentative="1">
      <w:start w:val="1"/>
      <w:numFmt w:val="bullet"/>
      <w:lvlText w:val="•"/>
      <w:lvlJc w:val="left"/>
      <w:pPr>
        <w:tabs>
          <w:tab w:val="num" w:pos="2160"/>
        </w:tabs>
        <w:ind w:left="2160" w:hanging="360"/>
      </w:pPr>
      <w:rPr>
        <w:rFonts w:ascii="Times New Roman" w:hAnsi="Times New Roman" w:hint="default"/>
      </w:rPr>
    </w:lvl>
    <w:lvl w:ilvl="3" w:tplc="5A96A5EE" w:tentative="1">
      <w:start w:val="1"/>
      <w:numFmt w:val="bullet"/>
      <w:lvlText w:val="•"/>
      <w:lvlJc w:val="left"/>
      <w:pPr>
        <w:tabs>
          <w:tab w:val="num" w:pos="2880"/>
        </w:tabs>
        <w:ind w:left="2880" w:hanging="360"/>
      </w:pPr>
      <w:rPr>
        <w:rFonts w:ascii="Times New Roman" w:hAnsi="Times New Roman" w:hint="default"/>
      </w:rPr>
    </w:lvl>
    <w:lvl w:ilvl="4" w:tplc="04742832" w:tentative="1">
      <w:start w:val="1"/>
      <w:numFmt w:val="bullet"/>
      <w:lvlText w:val="•"/>
      <w:lvlJc w:val="left"/>
      <w:pPr>
        <w:tabs>
          <w:tab w:val="num" w:pos="3600"/>
        </w:tabs>
        <w:ind w:left="3600" w:hanging="360"/>
      </w:pPr>
      <w:rPr>
        <w:rFonts w:ascii="Times New Roman" w:hAnsi="Times New Roman" w:hint="default"/>
      </w:rPr>
    </w:lvl>
    <w:lvl w:ilvl="5" w:tplc="73EC9456" w:tentative="1">
      <w:start w:val="1"/>
      <w:numFmt w:val="bullet"/>
      <w:lvlText w:val="•"/>
      <w:lvlJc w:val="left"/>
      <w:pPr>
        <w:tabs>
          <w:tab w:val="num" w:pos="4320"/>
        </w:tabs>
        <w:ind w:left="4320" w:hanging="360"/>
      </w:pPr>
      <w:rPr>
        <w:rFonts w:ascii="Times New Roman" w:hAnsi="Times New Roman" w:hint="default"/>
      </w:rPr>
    </w:lvl>
    <w:lvl w:ilvl="6" w:tplc="2D661A3E" w:tentative="1">
      <w:start w:val="1"/>
      <w:numFmt w:val="bullet"/>
      <w:lvlText w:val="•"/>
      <w:lvlJc w:val="left"/>
      <w:pPr>
        <w:tabs>
          <w:tab w:val="num" w:pos="5040"/>
        </w:tabs>
        <w:ind w:left="5040" w:hanging="360"/>
      </w:pPr>
      <w:rPr>
        <w:rFonts w:ascii="Times New Roman" w:hAnsi="Times New Roman" w:hint="default"/>
      </w:rPr>
    </w:lvl>
    <w:lvl w:ilvl="7" w:tplc="0DA4CA74" w:tentative="1">
      <w:start w:val="1"/>
      <w:numFmt w:val="bullet"/>
      <w:lvlText w:val="•"/>
      <w:lvlJc w:val="left"/>
      <w:pPr>
        <w:tabs>
          <w:tab w:val="num" w:pos="5760"/>
        </w:tabs>
        <w:ind w:left="5760" w:hanging="360"/>
      </w:pPr>
      <w:rPr>
        <w:rFonts w:ascii="Times New Roman" w:hAnsi="Times New Roman" w:hint="default"/>
      </w:rPr>
    </w:lvl>
    <w:lvl w:ilvl="8" w:tplc="80FCB2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252F8"/>
    <w:multiLevelType w:val="hybridMultilevel"/>
    <w:tmpl w:val="718CAB50"/>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E042E11"/>
    <w:multiLevelType w:val="hybridMultilevel"/>
    <w:tmpl w:val="1A3AA5A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7">
    <w:nsid w:val="52E67D59"/>
    <w:multiLevelType w:val="hybridMultilevel"/>
    <w:tmpl w:val="0798B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8A5074"/>
    <w:multiLevelType w:val="hybridMultilevel"/>
    <w:tmpl w:val="7F488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861C0B"/>
    <w:multiLevelType w:val="hybridMultilevel"/>
    <w:tmpl w:val="67163B98"/>
    <w:lvl w:ilvl="0" w:tplc="66124AF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396A83"/>
    <w:multiLevelType w:val="hybridMultilevel"/>
    <w:tmpl w:val="D29AE4FA"/>
    <w:lvl w:ilvl="0" w:tplc="66124AF0">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A026A3F"/>
    <w:multiLevelType w:val="hybridMultilevel"/>
    <w:tmpl w:val="A168AF38"/>
    <w:lvl w:ilvl="0" w:tplc="A81809EC">
      <w:start w:val="1"/>
      <w:numFmt w:val="bullet"/>
      <w:lvlText w:val="•"/>
      <w:lvlJc w:val="left"/>
      <w:pPr>
        <w:tabs>
          <w:tab w:val="num" w:pos="720"/>
        </w:tabs>
        <w:ind w:left="720" w:hanging="360"/>
      </w:pPr>
      <w:rPr>
        <w:rFonts w:ascii="Arial" w:hAnsi="Arial" w:hint="default"/>
      </w:rPr>
    </w:lvl>
    <w:lvl w:ilvl="1" w:tplc="173003BC" w:tentative="1">
      <w:start w:val="1"/>
      <w:numFmt w:val="bullet"/>
      <w:lvlText w:val="•"/>
      <w:lvlJc w:val="left"/>
      <w:pPr>
        <w:tabs>
          <w:tab w:val="num" w:pos="1440"/>
        </w:tabs>
        <w:ind w:left="1440" w:hanging="360"/>
      </w:pPr>
      <w:rPr>
        <w:rFonts w:ascii="Arial" w:hAnsi="Arial" w:hint="default"/>
      </w:rPr>
    </w:lvl>
    <w:lvl w:ilvl="2" w:tplc="9E0840C2" w:tentative="1">
      <w:start w:val="1"/>
      <w:numFmt w:val="bullet"/>
      <w:lvlText w:val="•"/>
      <w:lvlJc w:val="left"/>
      <w:pPr>
        <w:tabs>
          <w:tab w:val="num" w:pos="2160"/>
        </w:tabs>
        <w:ind w:left="2160" w:hanging="360"/>
      </w:pPr>
      <w:rPr>
        <w:rFonts w:ascii="Arial" w:hAnsi="Arial" w:hint="default"/>
      </w:rPr>
    </w:lvl>
    <w:lvl w:ilvl="3" w:tplc="DDE06A02" w:tentative="1">
      <w:start w:val="1"/>
      <w:numFmt w:val="bullet"/>
      <w:lvlText w:val="•"/>
      <w:lvlJc w:val="left"/>
      <w:pPr>
        <w:tabs>
          <w:tab w:val="num" w:pos="2880"/>
        </w:tabs>
        <w:ind w:left="2880" w:hanging="360"/>
      </w:pPr>
      <w:rPr>
        <w:rFonts w:ascii="Arial" w:hAnsi="Arial" w:hint="default"/>
      </w:rPr>
    </w:lvl>
    <w:lvl w:ilvl="4" w:tplc="42BA6152" w:tentative="1">
      <w:start w:val="1"/>
      <w:numFmt w:val="bullet"/>
      <w:lvlText w:val="•"/>
      <w:lvlJc w:val="left"/>
      <w:pPr>
        <w:tabs>
          <w:tab w:val="num" w:pos="3600"/>
        </w:tabs>
        <w:ind w:left="3600" w:hanging="360"/>
      </w:pPr>
      <w:rPr>
        <w:rFonts w:ascii="Arial" w:hAnsi="Arial" w:hint="default"/>
      </w:rPr>
    </w:lvl>
    <w:lvl w:ilvl="5" w:tplc="06F07D6E" w:tentative="1">
      <w:start w:val="1"/>
      <w:numFmt w:val="bullet"/>
      <w:lvlText w:val="•"/>
      <w:lvlJc w:val="left"/>
      <w:pPr>
        <w:tabs>
          <w:tab w:val="num" w:pos="4320"/>
        </w:tabs>
        <w:ind w:left="4320" w:hanging="360"/>
      </w:pPr>
      <w:rPr>
        <w:rFonts w:ascii="Arial" w:hAnsi="Arial" w:hint="default"/>
      </w:rPr>
    </w:lvl>
    <w:lvl w:ilvl="6" w:tplc="5D20231E" w:tentative="1">
      <w:start w:val="1"/>
      <w:numFmt w:val="bullet"/>
      <w:lvlText w:val="•"/>
      <w:lvlJc w:val="left"/>
      <w:pPr>
        <w:tabs>
          <w:tab w:val="num" w:pos="5040"/>
        </w:tabs>
        <w:ind w:left="5040" w:hanging="360"/>
      </w:pPr>
      <w:rPr>
        <w:rFonts w:ascii="Arial" w:hAnsi="Arial" w:hint="default"/>
      </w:rPr>
    </w:lvl>
    <w:lvl w:ilvl="7" w:tplc="87765FE6" w:tentative="1">
      <w:start w:val="1"/>
      <w:numFmt w:val="bullet"/>
      <w:lvlText w:val="•"/>
      <w:lvlJc w:val="left"/>
      <w:pPr>
        <w:tabs>
          <w:tab w:val="num" w:pos="5760"/>
        </w:tabs>
        <w:ind w:left="5760" w:hanging="360"/>
      </w:pPr>
      <w:rPr>
        <w:rFonts w:ascii="Arial" w:hAnsi="Arial" w:hint="default"/>
      </w:rPr>
    </w:lvl>
    <w:lvl w:ilvl="8" w:tplc="67FE0A38" w:tentative="1">
      <w:start w:val="1"/>
      <w:numFmt w:val="bullet"/>
      <w:lvlText w:val="•"/>
      <w:lvlJc w:val="left"/>
      <w:pPr>
        <w:tabs>
          <w:tab w:val="num" w:pos="6480"/>
        </w:tabs>
        <w:ind w:left="6480" w:hanging="360"/>
      </w:pPr>
      <w:rPr>
        <w:rFonts w:ascii="Arial" w:hAnsi="Arial" w:hint="default"/>
      </w:rPr>
    </w:lvl>
  </w:abstractNum>
  <w:abstractNum w:abstractNumId="22">
    <w:nsid w:val="7A8C1F70"/>
    <w:multiLevelType w:val="hybridMultilevel"/>
    <w:tmpl w:val="E56A9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996627"/>
    <w:multiLevelType w:val="hybridMultilevel"/>
    <w:tmpl w:val="4F829462"/>
    <w:lvl w:ilvl="0" w:tplc="FD2ACB42">
      <w:start w:val="1"/>
      <w:numFmt w:val="bullet"/>
      <w:lvlText w:val="•"/>
      <w:lvlJc w:val="left"/>
      <w:pPr>
        <w:tabs>
          <w:tab w:val="num" w:pos="720"/>
        </w:tabs>
        <w:ind w:left="720" w:hanging="360"/>
      </w:pPr>
      <w:rPr>
        <w:rFonts w:ascii="Times New Roman" w:hAnsi="Times New Roman" w:hint="default"/>
      </w:rPr>
    </w:lvl>
    <w:lvl w:ilvl="1" w:tplc="1C369CD4" w:tentative="1">
      <w:start w:val="1"/>
      <w:numFmt w:val="bullet"/>
      <w:lvlText w:val="•"/>
      <w:lvlJc w:val="left"/>
      <w:pPr>
        <w:tabs>
          <w:tab w:val="num" w:pos="1440"/>
        </w:tabs>
        <w:ind w:left="1440" w:hanging="360"/>
      </w:pPr>
      <w:rPr>
        <w:rFonts w:ascii="Times New Roman" w:hAnsi="Times New Roman" w:hint="default"/>
      </w:rPr>
    </w:lvl>
    <w:lvl w:ilvl="2" w:tplc="0E52AC62" w:tentative="1">
      <w:start w:val="1"/>
      <w:numFmt w:val="bullet"/>
      <w:lvlText w:val="•"/>
      <w:lvlJc w:val="left"/>
      <w:pPr>
        <w:tabs>
          <w:tab w:val="num" w:pos="2160"/>
        </w:tabs>
        <w:ind w:left="2160" w:hanging="360"/>
      </w:pPr>
      <w:rPr>
        <w:rFonts w:ascii="Times New Roman" w:hAnsi="Times New Roman" w:hint="default"/>
      </w:rPr>
    </w:lvl>
    <w:lvl w:ilvl="3" w:tplc="D19A9D14" w:tentative="1">
      <w:start w:val="1"/>
      <w:numFmt w:val="bullet"/>
      <w:lvlText w:val="•"/>
      <w:lvlJc w:val="left"/>
      <w:pPr>
        <w:tabs>
          <w:tab w:val="num" w:pos="2880"/>
        </w:tabs>
        <w:ind w:left="2880" w:hanging="360"/>
      </w:pPr>
      <w:rPr>
        <w:rFonts w:ascii="Times New Roman" w:hAnsi="Times New Roman" w:hint="default"/>
      </w:rPr>
    </w:lvl>
    <w:lvl w:ilvl="4" w:tplc="A8BEF806" w:tentative="1">
      <w:start w:val="1"/>
      <w:numFmt w:val="bullet"/>
      <w:lvlText w:val="•"/>
      <w:lvlJc w:val="left"/>
      <w:pPr>
        <w:tabs>
          <w:tab w:val="num" w:pos="3600"/>
        </w:tabs>
        <w:ind w:left="3600" w:hanging="360"/>
      </w:pPr>
      <w:rPr>
        <w:rFonts w:ascii="Times New Roman" w:hAnsi="Times New Roman" w:hint="default"/>
      </w:rPr>
    </w:lvl>
    <w:lvl w:ilvl="5" w:tplc="9438D07C" w:tentative="1">
      <w:start w:val="1"/>
      <w:numFmt w:val="bullet"/>
      <w:lvlText w:val="•"/>
      <w:lvlJc w:val="left"/>
      <w:pPr>
        <w:tabs>
          <w:tab w:val="num" w:pos="4320"/>
        </w:tabs>
        <w:ind w:left="4320" w:hanging="360"/>
      </w:pPr>
      <w:rPr>
        <w:rFonts w:ascii="Times New Roman" w:hAnsi="Times New Roman" w:hint="default"/>
      </w:rPr>
    </w:lvl>
    <w:lvl w:ilvl="6" w:tplc="9A74F0A8" w:tentative="1">
      <w:start w:val="1"/>
      <w:numFmt w:val="bullet"/>
      <w:lvlText w:val="•"/>
      <w:lvlJc w:val="left"/>
      <w:pPr>
        <w:tabs>
          <w:tab w:val="num" w:pos="5040"/>
        </w:tabs>
        <w:ind w:left="5040" w:hanging="360"/>
      </w:pPr>
      <w:rPr>
        <w:rFonts w:ascii="Times New Roman" w:hAnsi="Times New Roman" w:hint="default"/>
      </w:rPr>
    </w:lvl>
    <w:lvl w:ilvl="7" w:tplc="151418E2" w:tentative="1">
      <w:start w:val="1"/>
      <w:numFmt w:val="bullet"/>
      <w:lvlText w:val="•"/>
      <w:lvlJc w:val="left"/>
      <w:pPr>
        <w:tabs>
          <w:tab w:val="num" w:pos="5760"/>
        </w:tabs>
        <w:ind w:left="5760" w:hanging="360"/>
      </w:pPr>
      <w:rPr>
        <w:rFonts w:ascii="Times New Roman" w:hAnsi="Times New Roman" w:hint="default"/>
      </w:rPr>
    </w:lvl>
    <w:lvl w:ilvl="8" w:tplc="F36E7448"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2"/>
  </w:num>
  <w:num w:numId="3">
    <w:abstractNumId w:val="23"/>
  </w:num>
  <w:num w:numId="4">
    <w:abstractNumId w:val="14"/>
  </w:num>
  <w:num w:numId="5">
    <w:abstractNumId w:val="19"/>
  </w:num>
  <w:num w:numId="6">
    <w:abstractNumId w:val="20"/>
  </w:num>
  <w:num w:numId="7">
    <w:abstractNumId w:val="9"/>
  </w:num>
  <w:num w:numId="8">
    <w:abstractNumId w:val="16"/>
  </w:num>
  <w:num w:numId="9">
    <w:abstractNumId w:val="17"/>
  </w:num>
  <w:num w:numId="10">
    <w:abstractNumId w:val="18"/>
  </w:num>
  <w:num w:numId="11">
    <w:abstractNumId w:val="11"/>
  </w:num>
  <w:num w:numId="12">
    <w:abstractNumId w:val="8"/>
  </w:num>
  <w:num w:numId="13">
    <w:abstractNumId w:val="22"/>
  </w:num>
  <w:num w:numId="14">
    <w:abstractNumId w:val="10"/>
  </w:num>
  <w:num w:numId="15">
    <w:abstractNumId w:val="21"/>
  </w:num>
  <w:num w:numId="16">
    <w:abstractNumId w:val="0"/>
  </w:num>
  <w:num w:numId="17">
    <w:abstractNumId w:val="5"/>
  </w:num>
  <w:num w:numId="18">
    <w:abstractNumId w:val="12"/>
  </w:num>
  <w:num w:numId="19">
    <w:abstractNumId w:val="1"/>
  </w:num>
  <w:num w:numId="20">
    <w:abstractNumId w:val="6"/>
  </w:num>
  <w:num w:numId="21">
    <w:abstractNumId w:val="4"/>
  </w:num>
  <w:num w:numId="22">
    <w:abstractNumId w:val="3"/>
  </w:num>
  <w:num w:numId="23">
    <w:abstractNumId w:val="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16469"/>
    <w:rsid w:val="000005D3"/>
    <w:rsid w:val="0000649D"/>
    <w:rsid w:val="00021352"/>
    <w:rsid w:val="0003665E"/>
    <w:rsid w:val="00075147"/>
    <w:rsid w:val="00077A56"/>
    <w:rsid w:val="0009422A"/>
    <w:rsid w:val="000C1622"/>
    <w:rsid w:val="000D41C2"/>
    <w:rsid w:val="000E65B6"/>
    <w:rsid w:val="000E6DAD"/>
    <w:rsid w:val="000F2C56"/>
    <w:rsid w:val="00100403"/>
    <w:rsid w:val="001065E9"/>
    <w:rsid w:val="001138A0"/>
    <w:rsid w:val="00132423"/>
    <w:rsid w:val="0014164B"/>
    <w:rsid w:val="001648C2"/>
    <w:rsid w:val="0016522E"/>
    <w:rsid w:val="00170F53"/>
    <w:rsid w:val="00173881"/>
    <w:rsid w:val="001C1A1B"/>
    <w:rsid w:val="001D6D47"/>
    <w:rsid w:val="001E6303"/>
    <w:rsid w:val="001F44EE"/>
    <w:rsid w:val="00226AD1"/>
    <w:rsid w:val="002413F9"/>
    <w:rsid w:val="002470D3"/>
    <w:rsid w:val="002508C7"/>
    <w:rsid w:val="00253135"/>
    <w:rsid w:val="0026692A"/>
    <w:rsid w:val="00266DA8"/>
    <w:rsid w:val="0028324E"/>
    <w:rsid w:val="002A1989"/>
    <w:rsid w:val="002D7182"/>
    <w:rsid w:val="002D7F07"/>
    <w:rsid w:val="002E2D9D"/>
    <w:rsid w:val="002F5746"/>
    <w:rsid w:val="002F73D8"/>
    <w:rsid w:val="0030148E"/>
    <w:rsid w:val="00345864"/>
    <w:rsid w:val="00350930"/>
    <w:rsid w:val="00364406"/>
    <w:rsid w:val="00366B49"/>
    <w:rsid w:val="00381D0A"/>
    <w:rsid w:val="003A190A"/>
    <w:rsid w:val="003A58CE"/>
    <w:rsid w:val="003C3241"/>
    <w:rsid w:val="003D08D7"/>
    <w:rsid w:val="003F20EE"/>
    <w:rsid w:val="00422BC7"/>
    <w:rsid w:val="004310A2"/>
    <w:rsid w:val="0043712A"/>
    <w:rsid w:val="00443890"/>
    <w:rsid w:val="0046518A"/>
    <w:rsid w:val="00466968"/>
    <w:rsid w:val="0047202D"/>
    <w:rsid w:val="004E4BC7"/>
    <w:rsid w:val="004F372C"/>
    <w:rsid w:val="005B6438"/>
    <w:rsid w:val="005C5F3C"/>
    <w:rsid w:val="005C6CA3"/>
    <w:rsid w:val="005F37B4"/>
    <w:rsid w:val="0060478A"/>
    <w:rsid w:val="00607444"/>
    <w:rsid w:val="00613B69"/>
    <w:rsid w:val="00616469"/>
    <w:rsid w:val="00617EA1"/>
    <w:rsid w:val="00633345"/>
    <w:rsid w:val="00635543"/>
    <w:rsid w:val="006468FE"/>
    <w:rsid w:val="00647AEA"/>
    <w:rsid w:val="006531A5"/>
    <w:rsid w:val="006558D9"/>
    <w:rsid w:val="0069007A"/>
    <w:rsid w:val="006A1AC6"/>
    <w:rsid w:val="006A3336"/>
    <w:rsid w:val="006B079F"/>
    <w:rsid w:val="006F7E18"/>
    <w:rsid w:val="0070187F"/>
    <w:rsid w:val="00724264"/>
    <w:rsid w:val="00737D47"/>
    <w:rsid w:val="00752AF6"/>
    <w:rsid w:val="0076649C"/>
    <w:rsid w:val="007847E7"/>
    <w:rsid w:val="007A6F21"/>
    <w:rsid w:val="007B6985"/>
    <w:rsid w:val="007D36D8"/>
    <w:rsid w:val="007D6D16"/>
    <w:rsid w:val="008115A5"/>
    <w:rsid w:val="00857E5B"/>
    <w:rsid w:val="00861E40"/>
    <w:rsid w:val="008860A8"/>
    <w:rsid w:val="008A0371"/>
    <w:rsid w:val="008A59E6"/>
    <w:rsid w:val="008B02ED"/>
    <w:rsid w:val="008C18D7"/>
    <w:rsid w:val="00902350"/>
    <w:rsid w:val="00906746"/>
    <w:rsid w:val="009149FA"/>
    <w:rsid w:val="009266F1"/>
    <w:rsid w:val="0094657C"/>
    <w:rsid w:val="00961FC3"/>
    <w:rsid w:val="009663DC"/>
    <w:rsid w:val="00971755"/>
    <w:rsid w:val="00987A86"/>
    <w:rsid w:val="00992849"/>
    <w:rsid w:val="009B0EC8"/>
    <w:rsid w:val="009C56E1"/>
    <w:rsid w:val="009F140B"/>
    <w:rsid w:val="009F15C9"/>
    <w:rsid w:val="00A06D94"/>
    <w:rsid w:val="00A3303A"/>
    <w:rsid w:val="00A36AB1"/>
    <w:rsid w:val="00A544F3"/>
    <w:rsid w:val="00A56186"/>
    <w:rsid w:val="00A73749"/>
    <w:rsid w:val="00A76100"/>
    <w:rsid w:val="00AB7D98"/>
    <w:rsid w:val="00AD3FA1"/>
    <w:rsid w:val="00AD4F1E"/>
    <w:rsid w:val="00AD7A03"/>
    <w:rsid w:val="00B0626B"/>
    <w:rsid w:val="00B06F33"/>
    <w:rsid w:val="00B46290"/>
    <w:rsid w:val="00B56502"/>
    <w:rsid w:val="00B7400C"/>
    <w:rsid w:val="00B9501C"/>
    <w:rsid w:val="00BC1F29"/>
    <w:rsid w:val="00BE068B"/>
    <w:rsid w:val="00BE4C52"/>
    <w:rsid w:val="00BF5A3C"/>
    <w:rsid w:val="00C22DDB"/>
    <w:rsid w:val="00C27493"/>
    <w:rsid w:val="00C547C8"/>
    <w:rsid w:val="00C940E4"/>
    <w:rsid w:val="00C963F2"/>
    <w:rsid w:val="00CD38D3"/>
    <w:rsid w:val="00CD495D"/>
    <w:rsid w:val="00CE461B"/>
    <w:rsid w:val="00CE4973"/>
    <w:rsid w:val="00CE558B"/>
    <w:rsid w:val="00CF0B68"/>
    <w:rsid w:val="00D07E27"/>
    <w:rsid w:val="00D40819"/>
    <w:rsid w:val="00D64D35"/>
    <w:rsid w:val="00D74E36"/>
    <w:rsid w:val="00D840C0"/>
    <w:rsid w:val="00D94EA9"/>
    <w:rsid w:val="00DA66CF"/>
    <w:rsid w:val="00DB0A70"/>
    <w:rsid w:val="00DE66C3"/>
    <w:rsid w:val="00DF6E46"/>
    <w:rsid w:val="00E006F8"/>
    <w:rsid w:val="00E26A0A"/>
    <w:rsid w:val="00E378EA"/>
    <w:rsid w:val="00E641C9"/>
    <w:rsid w:val="00E82A30"/>
    <w:rsid w:val="00E91B2B"/>
    <w:rsid w:val="00EA004A"/>
    <w:rsid w:val="00F24D0A"/>
    <w:rsid w:val="00F45B63"/>
    <w:rsid w:val="00F64817"/>
    <w:rsid w:val="00F67773"/>
    <w:rsid w:val="00FA3FC8"/>
    <w:rsid w:val="00FA78A3"/>
    <w:rsid w:val="00FA7B8F"/>
    <w:rsid w:val="00FB6ACB"/>
    <w:rsid w:val="00FB6D81"/>
    <w:rsid w:val="00FD7FB7"/>
    <w:rsid w:val="00FE04DB"/>
    <w:rsid w:val="00FF05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A0"/>
    <w:rPr>
      <w:rFonts w:ascii="Arial" w:hAnsi="Arial"/>
    </w:rPr>
  </w:style>
  <w:style w:type="paragraph" w:styleId="Ttulo1">
    <w:name w:val="heading 1"/>
    <w:basedOn w:val="Normal"/>
    <w:next w:val="Normal"/>
    <w:link w:val="Ttulo1Car"/>
    <w:uiPriority w:val="9"/>
    <w:qFormat/>
    <w:rsid w:val="00D40819"/>
    <w:pPr>
      <w:keepNext/>
      <w:keepLines/>
      <w:spacing w:before="480" w:after="480"/>
      <w:outlineLvl w:val="0"/>
    </w:pPr>
    <w:rPr>
      <w:rFonts w:eastAsiaTheme="majorEastAsia" w:cstheme="majorBidi"/>
      <w:b/>
      <w:bCs/>
      <w:color w:val="0070C0"/>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64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469"/>
    <w:rPr>
      <w:rFonts w:ascii="Tahoma" w:hAnsi="Tahoma" w:cs="Tahoma"/>
      <w:sz w:val="16"/>
      <w:szCs w:val="16"/>
    </w:rPr>
  </w:style>
  <w:style w:type="character" w:customStyle="1" w:styleId="Ttulo1Car">
    <w:name w:val="Título 1 Car"/>
    <w:basedOn w:val="Fuentedeprrafopredeter"/>
    <w:link w:val="Ttulo1"/>
    <w:uiPriority w:val="9"/>
    <w:rsid w:val="00D40819"/>
    <w:rPr>
      <w:rFonts w:ascii="Arial" w:eastAsiaTheme="majorEastAsia" w:hAnsi="Arial" w:cstheme="majorBidi"/>
      <w:b/>
      <w:bCs/>
      <w:color w:val="0070C0"/>
      <w:sz w:val="24"/>
      <w:szCs w:val="28"/>
    </w:rPr>
  </w:style>
  <w:style w:type="paragraph" w:styleId="Epgrafe">
    <w:name w:val="caption"/>
    <w:basedOn w:val="Normal"/>
    <w:next w:val="Normal"/>
    <w:uiPriority w:val="35"/>
    <w:unhideWhenUsed/>
    <w:qFormat/>
    <w:rsid w:val="00FE04DB"/>
    <w:pPr>
      <w:spacing w:line="240" w:lineRule="auto"/>
    </w:pPr>
    <w:rPr>
      <w:bCs/>
      <w:color w:val="365F91" w:themeColor="accent1" w:themeShade="BF"/>
      <w:sz w:val="20"/>
      <w:szCs w:val="18"/>
    </w:rPr>
  </w:style>
  <w:style w:type="paragraph" w:styleId="Prrafodelista">
    <w:name w:val="List Paragraph"/>
    <w:basedOn w:val="Normal"/>
    <w:uiPriority w:val="34"/>
    <w:qFormat/>
    <w:rsid w:val="0028324E"/>
    <w:pPr>
      <w:ind w:left="720"/>
      <w:contextualSpacing/>
    </w:pPr>
  </w:style>
  <w:style w:type="paragraph" w:styleId="Encabezado">
    <w:name w:val="header"/>
    <w:basedOn w:val="Normal"/>
    <w:link w:val="EncabezadoCar"/>
    <w:uiPriority w:val="99"/>
    <w:semiHidden/>
    <w:unhideWhenUsed/>
    <w:rsid w:val="00A33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303A"/>
    <w:rPr>
      <w:rFonts w:ascii="Arial" w:hAnsi="Arial"/>
    </w:rPr>
  </w:style>
  <w:style w:type="paragraph" w:styleId="Piedepgina">
    <w:name w:val="footer"/>
    <w:basedOn w:val="Normal"/>
    <w:link w:val="PiedepginaCar"/>
    <w:uiPriority w:val="99"/>
    <w:unhideWhenUsed/>
    <w:rsid w:val="00A33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303A"/>
    <w:rPr>
      <w:rFonts w:ascii="Arial" w:hAnsi="Arial"/>
    </w:rPr>
  </w:style>
  <w:style w:type="character" w:styleId="Hipervnculo">
    <w:name w:val="Hyperlink"/>
    <w:basedOn w:val="Fuentedeprrafopredeter"/>
    <w:uiPriority w:val="99"/>
    <w:unhideWhenUsed/>
    <w:rsid w:val="00D40819"/>
    <w:rPr>
      <w:color w:val="0000FF" w:themeColor="hyperlink"/>
      <w:u w:val="single"/>
    </w:rPr>
  </w:style>
  <w:style w:type="character" w:styleId="Hipervnculovisitado">
    <w:name w:val="FollowedHyperlink"/>
    <w:basedOn w:val="Fuentedeprrafopredeter"/>
    <w:uiPriority w:val="99"/>
    <w:semiHidden/>
    <w:unhideWhenUsed/>
    <w:rsid w:val="00345864"/>
    <w:rPr>
      <w:color w:val="800080" w:themeColor="followedHyperlink"/>
      <w:u w:val="single"/>
    </w:rPr>
  </w:style>
  <w:style w:type="paragraph" w:styleId="TtulodeTDC">
    <w:name w:val="TOC Heading"/>
    <w:basedOn w:val="Ttulo1"/>
    <w:next w:val="Normal"/>
    <w:uiPriority w:val="39"/>
    <w:semiHidden/>
    <w:unhideWhenUsed/>
    <w:qFormat/>
    <w:rsid w:val="00345864"/>
    <w:pPr>
      <w:spacing w:after="0"/>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345864"/>
    <w:pPr>
      <w:spacing w:after="100"/>
    </w:pPr>
  </w:style>
  <w:style w:type="table" w:styleId="Tablaconcuadrcula">
    <w:name w:val="Table Grid"/>
    <w:basedOn w:val="Tablanormal"/>
    <w:uiPriority w:val="59"/>
    <w:rsid w:val="00241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2413F9"/>
  </w:style>
  <w:style w:type="paragraph" w:styleId="NormalWeb">
    <w:name w:val="Normal (Web)"/>
    <w:basedOn w:val="Normal"/>
    <w:uiPriority w:val="99"/>
    <w:semiHidden/>
    <w:unhideWhenUsed/>
    <w:rsid w:val="00737D4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65584183">
      <w:bodyDiv w:val="1"/>
      <w:marLeft w:val="0"/>
      <w:marRight w:val="0"/>
      <w:marTop w:val="0"/>
      <w:marBottom w:val="0"/>
      <w:divBdr>
        <w:top w:val="none" w:sz="0" w:space="0" w:color="auto"/>
        <w:left w:val="none" w:sz="0" w:space="0" w:color="auto"/>
        <w:bottom w:val="none" w:sz="0" w:space="0" w:color="auto"/>
        <w:right w:val="none" w:sz="0" w:space="0" w:color="auto"/>
      </w:divBdr>
      <w:divsChild>
        <w:div w:id="1002390617">
          <w:marLeft w:val="446"/>
          <w:marRight w:val="0"/>
          <w:marTop w:val="0"/>
          <w:marBottom w:val="0"/>
          <w:divBdr>
            <w:top w:val="none" w:sz="0" w:space="0" w:color="auto"/>
            <w:left w:val="none" w:sz="0" w:space="0" w:color="auto"/>
            <w:bottom w:val="none" w:sz="0" w:space="0" w:color="auto"/>
            <w:right w:val="none" w:sz="0" w:space="0" w:color="auto"/>
          </w:divBdr>
        </w:div>
        <w:div w:id="763497996">
          <w:marLeft w:val="446"/>
          <w:marRight w:val="0"/>
          <w:marTop w:val="0"/>
          <w:marBottom w:val="0"/>
          <w:divBdr>
            <w:top w:val="none" w:sz="0" w:space="0" w:color="auto"/>
            <w:left w:val="none" w:sz="0" w:space="0" w:color="auto"/>
            <w:bottom w:val="none" w:sz="0" w:space="0" w:color="auto"/>
            <w:right w:val="none" w:sz="0" w:space="0" w:color="auto"/>
          </w:divBdr>
        </w:div>
        <w:div w:id="658457415">
          <w:marLeft w:val="446"/>
          <w:marRight w:val="0"/>
          <w:marTop w:val="0"/>
          <w:marBottom w:val="0"/>
          <w:divBdr>
            <w:top w:val="none" w:sz="0" w:space="0" w:color="auto"/>
            <w:left w:val="none" w:sz="0" w:space="0" w:color="auto"/>
            <w:bottom w:val="none" w:sz="0" w:space="0" w:color="auto"/>
            <w:right w:val="none" w:sz="0" w:space="0" w:color="auto"/>
          </w:divBdr>
        </w:div>
      </w:divsChild>
    </w:div>
    <w:div w:id="696927169">
      <w:bodyDiv w:val="1"/>
      <w:marLeft w:val="0"/>
      <w:marRight w:val="0"/>
      <w:marTop w:val="0"/>
      <w:marBottom w:val="0"/>
      <w:divBdr>
        <w:top w:val="none" w:sz="0" w:space="0" w:color="auto"/>
        <w:left w:val="none" w:sz="0" w:space="0" w:color="auto"/>
        <w:bottom w:val="none" w:sz="0" w:space="0" w:color="auto"/>
        <w:right w:val="none" w:sz="0" w:space="0" w:color="auto"/>
      </w:divBdr>
    </w:div>
    <w:div w:id="1298145485">
      <w:bodyDiv w:val="1"/>
      <w:marLeft w:val="0"/>
      <w:marRight w:val="0"/>
      <w:marTop w:val="0"/>
      <w:marBottom w:val="0"/>
      <w:divBdr>
        <w:top w:val="none" w:sz="0" w:space="0" w:color="auto"/>
        <w:left w:val="none" w:sz="0" w:space="0" w:color="auto"/>
        <w:bottom w:val="none" w:sz="0" w:space="0" w:color="auto"/>
        <w:right w:val="none" w:sz="0" w:space="0" w:color="auto"/>
      </w:divBdr>
    </w:div>
    <w:div w:id="1931312769">
      <w:bodyDiv w:val="1"/>
      <w:marLeft w:val="0"/>
      <w:marRight w:val="0"/>
      <w:marTop w:val="0"/>
      <w:marBottom w:val="0"/>
      <w:divBdr>
        <w:top w:val="none" w:sz="0" w:space="0" w:color="auto"/>
        <w:left w:val="none" w:sz="0" w:space="0" w:color="auto"/>
        <w:bottom w:val="none" w:sz="0" w:space="0" w:color="auto"/>
        <w:right w:val="none" w:sz="0" w:space="0" w:color="auto"/>
      </w:divBdr>
      <w:divsChild>
        <w:div w:id="1104377376">
          <w:marLeft w:val="1109"/>
          <w:marRight w:val="0"/>
          <w:marTop w:val="235"/>
          <w:marBottom w:val="0"/>
          <w:divBdr>
            <w:top w:val="none" w:sz="0" w:space="0" w:color="auto"/>
            <w:left w:val="none" w:sz="0" w:space="0" w:color="auto"/>
            <w:bottom w:val="none" w:sz="0" w:space="0" w:color="auto"/>
            <w:right w:val="none" w:sz="0" w:space="0" w:color="auto"/>
          </w:divBdr>
        </w:div>
        <w:div w:id="1064452795">
          <w:marLeft w:val="1109"/>
          <w:marRight w:val="0"/>
          <w:marTop w:val="235"/>
          <w:marBottom w:val="0"/>
          <w:divBdr>
            <w:top w:val="none" w:sz="0" w:space="0" w:color="auto"/>
            <w:left w:val="none" w:sz="0" w:space="0" w:color="auto"/>
            <w:bottom w:val="none" w:sz="0" w:space="0" w:color="auto"/>
            <w:right w:val="none" w:sz="0" w:space="0" w:color="auto"/>
          </w:divBdr>
        </w:div>
        <w:div w:id="228007187">
          <w:marLeft w:val="1109"/>
          <w:marRight w:val="0"/>
          <w:marTop w:val="2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IYukNvCk5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EdeaBjOY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endapublica.elpais.com/dragones-en-el-serengueti-que-hace-china-en-afr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raisos-fiscales.info/blog/lista-gris-ocde/listado-2019" TargetMode="External"/><Relationship Id="rId4" Type="http://schemas.openxmlformats.org/officeDocument/2006/relationships/settings" Target="settings.xml"/><Relationship Id="rId9" Type="http://schemas.openxmlformats.org/officeDocument/2006/relationships/hyperlink" Target="https://elpais.com/economia/2019/09/21/actualidad/1569062038_189861.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5EA7E-4051-453B-B229-AD067D06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1623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vcpgusam</dc:creator>
  <cp:lastModifiedBy>Centor</cp:lastModifiedBy>
  <cp:revision>20</cp:revision>
  <dcterms:created xsi:type="dcterms:W3CDTF">2020-12-04T12:02:00Z</dcterms:created>
  <dcterms:modified xsi:type="dcterms:W3CDTF">2020-12-06T15:17:00Z</dcterms:modified>
</cp:coreProperties>
</file>