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Lehen kapituluan haitzuloaren mitoa azaltzen digu.Kateez lotuak dauden preso batzuk aurrean duten hormara bakarrik begira dezakete eta bertan beraien atzean dagoen suteak egiten dituen itzalak ikusten dituzte.Itzal hauek sua eta atxilotuen artetik igarotzen diren pertsonek egiten dituzte eta atxilotuentzat hori da errealitatea.</w:t>
      </w:r>
    </w:p>
    <w:p w:rsidR="00000000" w:rsidDel="00000000" w:rsidP="00000000" w:rsidRDefault="00000000" w:rsidRPr="00000000" w14:paraId="00000004">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2</w:t>
      </w:r>
    </w:p>
    <w:p w:rsidR="00000000" w:rsidDel="00000000" w:rsidP="00000000" w:rsidRDefault="00000000" w:rsidRPr="00000000" w14:paraId="00000005">
      <w:pPr>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Atxilotuak haitzulotik ateratzea lortuko balu eguzkiaren argiarekin itsutu egingo litzateke eta berriro haitzulora sartuko zen.Baina beste aukerarik ez bazuen eta kanpora atera behar baldin bazuen eguzkiaren argiarekin ohitu bitartean honek uretan egiten duen erreflexuekin ikusiko lituzke gauzak.Haitzulora itzuliko balitz beste atxilotuei kontatzera zer ikusi duen hauek ez zioten sinetsiko,beraien sinestezina delako beste errealitate bat egotea.</w:t>
      </w:r>
      <w:r w:rsidDel="00000000" w:rsidR="00000000" w:rsidRPr="00000000">
        <w:rPr>
          <w:rtl w:val="0"/>
        </w:rPr>
      </w:r>
    </w:p>
    <w:p w:rsidR="00000000" w:rsidDel="00000000" w:rsidP="00000000" w:rsidRDefault="00000000" w:rsidRPr="00000000" w14:paraId="00000007">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3</w:t>
      </w:r>
    </w:p>
    <w:p w:rsidR="00000000" w:rsidDel="00000000" w:rsidP="00000000" w:rsidRDefault="00000000" w:rsidRPr="00000000" w14:paraId="00000008">
      <w:pPr>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Oso zaila da errealitate bat ezagutzen duzunean beste errealitate batera joatea. </w:t>
      </w:r>
      <w:r w:rsidDel="00000000" w:rsidR="00000000" w:rsidRPr="00000000">
        <w:rPr>
          <w:rFonts w:ascii="Comic Sans MS" w:cs="Comic Sans MS" w:eastAsia="Comic Sans MS" w:hAnsi="Comic Sans MS"/>
          <w:rtl w:val="0"/>
        </w:rPr>
        <w:t xml:space="preserve">Horregatik haitzuloaren barnetik kanpora ateratzea ez da batere erraza izango,kanpotik barnera sartzea izango litzakeen bezala.</w:t>
      </w:r>
    </w:p>
    <w:p w:rsidR="00000000" w:rsidDel="00000000" w:rsidP="00000000" w:rsidRDefault="00000000" w:rsidRPr="00000000" w14:paraId="0000000A">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4</w:t>
      </w:r>
    </w:p>
    <w:p w:rsidR="00000000" w:rsidDel="00000000" w:rsidP="00000000" w:rsidRDefault="00000000" w:rsidRPr="00000000" w14:paraId="0000000B">
      <w:pP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Adimena arimaren barnean dago eta honen sortzailea jainkoa denez ezin da aldatu.Handitu ere ezindu egin,dagoeneko handia baita .</w:t>
      </w:r>
      <w:r w:rsidDel="00000000" w:rsidR="00000000" w:rsidRPr="00000000">
        <w:rPr>
          <w:rtl w:val="0"/>
        </w:rPr>
      </w:r>
    </w:p>
    <w:p w:rsidR="00000000" w:rsidDel="00000000" w:rsidP="00000000" w:rsidRDefault="00000000" w:rsidRPr="00000000" w14:paraId="0000000D">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5</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Politaz jarduten du,legeetaz  eta estatu bat agintzeko moduan;nortzuk diren egokienak agintari bezala jarduteko.</w:t>
      </w:r>
      <w:r w:rsidDel="00000000" w:rsidR="00000000" w:rsidRPr="00000000">
        <w:rPr>
          <w:rtl w:val="0"/>
        </w:rPr>
      </w:r>
    </w:p>
    <w:p w:rsidR="00000000" w:rsidDel="00000000" w:rsidP="00000000" w:rsidRDefault="00000000" w:rsidRPr="00000000" w14:paraId="00000010">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6</w:t>
      </w:r>
    </w:p>
    <w:p w:rsidR="00000000" w:rsidDel="00000000" w:rsidP="00000000" w:rsidRDefault="00000000" w:rsidRPr="00000000" w14:paraId="00000011">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Pertsona orok oinarrizko heziketa eduki dezaten garrantzizkoak dira musika,artea edota gorputz hezkuntza baina hauek ez dutenez adimena handituko beste zientzia bat bilatu beharko litzateke hauek ordezkatzeko.</w:t>
      </w: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7 </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Matematikaz ari da kalkuluak baitaude. Hiru hatzen adibidea erabiltzen du,adibide honekin esaten du bi hatz batera badaude ikusmenarekin nabari dezakegula zein den handiena baina hatzak ez baleude elkarren ondoan ikusmenarekin soilik ez litzateke nahikoa izango.Horregatik behar da arrazoimena,ikusmenarekin hatzak direla jakin dezakegu baina ez zein den haietatik handiena horretarako arrazoimena behar da.</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jc w:val="left"/>
        <w:rPr>
          <w:rFonts w:ascii="Comic Sans MS" w:cs="Comic Sans MS" w:eastAsia="Comic Sans MS" w:hAnsi="Comic Sans MS"/>
        </w:rPr>
      </w:pPr>
      <w:r w:rsidDel="00000000" w:rsidR="00000000" w:rsidRPr="00000000">
        <w:rPr>
          <w:rFonts w:ascii="Comic Sans MS" w:cs="Comic Sans MS" w:eastAsia="Comic Sans MS" w:hAnsi="Comic Sans MS"/>
          <w:b w:val="1"/>
          <w:sz w:val="36"/>
          <w:szCs w:val="36"/>
          <w:rtl w:val="0"/>
        </w:rPr>
        <w:t xml:space="preserve">8</w:t>
      </w: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Heziketa osatzeko kalkulua eta aljebra beharrezkoak dira.</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9</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Beste jakintza bat beharrezkoa da,geometria.Jakintza hau gerrarako baliagarria izango da eta gerran desberdinduko dira geometria dakitenak eta ez dakitenak gerrarako abantaila bat baita. </w:t>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jc w:val="left"/>
        <w:rPr>
          <w:rFonts w:ascii="Comic Sans MS" w:cs="Comic Sans MS" w:eastAsia="Comic Sans MS" w:hAnsi="Comic Sans MS"/>
        </w:rPr>
      </w:pPr>
      <w:r w:rsidDel="00000000" w:rsidR="00000000" w:rsidRPr="00000000">
        <w:rPr>
          <w:rFonts w:ascii="Comic Sans MS" w:cs="Comic Sans MS" w:eastAsia="Comic Sans MS" w:hAnsi="Comic Sans MS"/>
          <w:b w:val="1"/>
          <w:sz w:val="36"/>
          <w:szCs w:val="36"/>
          <w:rtl w:val="0"/>
        </w:rPr>
        <w:t xml:space="preserve">-10</w:t>
      </w: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Hezkuntzan lehenago erakutsi behar zaie sakonera astronomia baino.</w:t>
      </w:r>
    </w:p>
    <w:p w:rsidR="00000000" w:rsidDel="00000000" w:rsidP="00000000" w:rsidRDefault="00000000" w:rsidRPr="00000000" w14:paraId="00000026">
      <w:pPr>
        <w:jc w:val="left"/>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27">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11</w:t>
      </w:r>
    </w:p>
    <w:p w:rsidR="00000000" w:rsidDel="00000000" w:rsidP="00000000" w:rsidRDefault="00000000" w:rsidRPr="00000000" w14:paraId="00000028">
      <w:pP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Astronomia ulertzeko kalkulu,dimentsio eta matematika landu behar dira.Ez da nahiko zerurantz begiratzea.</w:t>
      </w:r>
    </w:p>
    <w:p w:rsidR="00000000" w:rsidDel="00000000" w:rsidP="00000000" w:rsidRDefault="00000000" w:rsidRPr="00000000" w14:paraId="0000002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jc w:val="left"/>
        <w:rPr>
          <w:rFonts w:ascii="Comic Sans MS" w:cs="Comic Sans MS" w:eastAsia="Comic Sans MS" w:hAnsi="Comic Sans MS"/>
        </w:rPr>
      </w:pPr>
      <w:r w:rsidDel="00000000" w:rsidR="00000000" w:rsidRPr="00000000">
        <w:rPr>
          <w:rFonts w:ascii="Comic Sans MS" w:cs="Comic Sans MS" w:eastAsia="Comic Sans MS" w:hAnsi="Comic Sans MS"/>
          <w:b w:val="1"/>
          <w:sz w:val="36"/>
          <w:szCs w:val="36"/>
          <w:rtl w:val="0"/>
        </w:rPr>
        <w:t xml:space="preserve">12</w:t>
      </w: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Musika nota bat eta zeruko “gorputzak” berdin antzematen dira, horregatik esan daiteke lotura dutela.</w:t>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13</w:t>
      </w:r>
    </w:p>
    <w:p w:rsidR="00000000" w:rsidDel="00000000" w:rsidP="00000000" w:rsidRDefault="00000000" w:rsidRPr="00000000" w14:paraId="0000002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Inteligentziara bideratuko gaituen jakintza dialektika izango da.</w:t>
      </w: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14</w:t>
      </w:r>
    </w:p>
    <w:p w:rsidR="00000000" w:rsidDel="00000000" w:rsidP="00000000" w:rsidRDefault="00000000" w:rsidRPr="00000000" w14:paraId="00000032">
      <w:pP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Gauzen esentzia aurkitzeko gai izango gara dialektikari esker eta hau lortzen ez duenak harrapatuta geldituko da.</w:t>
      </w: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15</w:t>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Platonentzat herritar idealak ezaugarri espezifiko batzuk eduki behar ditu herriaren eta gobernatzaileren  eta bere arteko harremana ahalik eta hoberena izateko.</w:t>
      </w:r>
    </w:p>
    <w:p w:rsidR="00000000" w:rsidDel="00000000" w:rsidP="00000000" w:rsidRDefault="00000000" w:rsidRPr="00000000" w14:paraId="0000003A">
      <w:pPr>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B">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16</w:t>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Adimenak jakinduria hobeto lortuko du aske, lotuta baino.Dialektikaren aurkako oztopo bat izango litzake ume bat konturatuko balitz bere gurasoak ez direla bere guraso biologikoak.</w:t>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17</w:t>
      </w:r>
    </w:p>
    <w:p w:rsidR="00000000" w:rsidDel="00000000" w:rsidP="00000000" w:rsidRDefault="00000000" w:rsidRPr="00000000" w14:paraId="00000040">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rtl w:val="0"/>
        </w:rPr>
        <w:t xml:space="preserve">Egia jakin baino lehenago umeak normal jokatu du baina egiaz ohartzean umeak gurasoek irakatsitako fideltasun hori zalantzan jarriko luke.</w:t>
      </w: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18</w:t>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Umetatik irakatsi behar da dialektika eta ordu gehiago dedikatu hau irakasteari eta gutxiago inteligentziari ekarpenik egiten ez diotenei,hala nola,gorputz hezkuntza.</w:t>
      </w: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