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6C1" w:rsidRDefault="007916C1"/>
    <w:p w:rsidR="007916C1" w:rsidRPr="007916C1" w:rsidRDefault="007916C1">
      <w:pPr>
        <w:rPr>
          <w:b/>
        </w:rPr>
      </w:pPr>
      <w:r>
        <w:tab/>
      </w:r>
      <w:r>
        <w:tab/>
      </w:r>
      <w:r>
        <w:tab/>
      </w:r>
      <w:r w:rsidRPr="007916C1">
        <w:rPr>
          <w:b/>
          <w:sz w:val="36"/>
        </w:rPr>
        <w:tab/>
        <w:t>ERRESEINA</w:t>
      </w:r>
      <w:r w:rsidR="004B52A1">
        <w:rPr>
          <w:b/>
          <w:sz w:val="36"/>
        </w:rPr>
        <w:t>REN ESKEMA</w:t>
      </w:r>
    </w:p>
    <w:p w:rsidR="000B33AC" w:rsidRDefault="00AA5DE5">
      <w:r w:rsidRPr="007916C1">
        <w:t xml:space="preserve">Martinez de Luna, I (2007); </w:t>
      </w:r>
      <w:r w:rsidR="00583D59" w:rsidRPr="007916C1">
        <w:t>E</w:t>
      </w:r>
      <w:r w:rsidRPr="007916C1">
        <w:t xml:space="preserve">uskararen kale-erabilera Araban: 1989-2006; </w:t>
      </w:r>
      <w:r w:rsidRPr="00452665">
        <w:rPr>
          <w:u w:val="single"/>
        </w:rPr>
        <w:t>Bat soziolinguistika aldizkaria;</w:t>
      </w:r>
      <w:r w:rsidRPr="007916C1">
        <w:t xml:space="preserve"> 64; 61-71</w:t>
      </w:r>
      <w:r w:rsidR="00583D59" w:rsidRPr="007916C1">
        <w:t>.</w:t>
      </w:r>
    </w:p>
    <w:p w:rsidR="00926613" w:rsidRDefault="00926613"/>
    <w:p w:rsidR="00926613" w:rsidRDefault="00926613">
      <w:r>
        <w:t xml:space="preserve">BIOGRAFIA:  euskararen normalizazio prozesuaz hitz egiterakoan, Martinez de Luna bezalako hizkuntzalarien ekarpenak nahitaez aipatu beharrekoak ditugu, eta horren ondorioz, iruzkindu behar dugun testua Iñaki Martinez de Luna soziologo Gasteiztarraren artikuluan oinarritukoa da. Martinez de Luna hizkuntzalaritzaren munduan oso ezaguna </w:t>
      </w:r>
      <w:proofErr w:type="spellStart"/>
      <w:r>
        <w:t>dden</w:t>
      </w:r>
      <w:proofErr w:type="spellEnd"/>
      <w:r>
        <w:t xml:space="preserve"> pertsona bat da, zenbait ekarpen egin baititu zenbait proiektu eta fundazioren mesedetan;  hala nola, </w:t>
      </w:r>
      <w:proofErr w:type="spellStart"/>
      <w:r>
        <w:t>Hiznet</w:t>
      </w:r>
      <w:proofErr w:type="spellEnd"/>
      <w:r>
        <w:t xml:space="preserve"> fundazioa</w:t>
      </w:r>
      <w:r w:rsidR="006A543C">
        <w:t xml:space="preserve"> (EHUko hizkuntza plangintza fundazioa, non Iñaki zuzendaria den), bat soziolinguistika aldizkaria, eusko ikaskuntza, Auñamendi Eusko Entziklopedia...</w:t>
      </w:r>
    </w:p>
    <w:p w:rsidR="007916C1" w:rsidRDefault="007916C1"/>
    <w:p w:rsidR="00171E35" w:rsidRDefault="00171E35">
      <w:r>
        <w:t>- Artikulu honen helburua, izenburuak esaten duen bezala euskararen kale erabilera</w:t>
      </w:r>
      <w:r w:rsidR="00B654B9">
        <w:t xml:space="preserve">k  nolako joera izan duen </w:t>
      </w:r>
      <w:r>
        <w:t xml:space="preserve">azaltzea da, betiere Arabako lurraldean kokaturik. </w:t>
      </w:r>
    </w:p>
    <w:p w:rsidR="00670675" w:rsidRDefault="00670675">
      <w:r>
        <w:t>-Emaitzak dinamikoki ikusi behar</w:t>
      </w:r>
      <w:r w:rsidR="005A55D0">
        <w:t xml:space="preserve"> dira</w:t>
      </w:r>
      <w:r>
        <w:t>, urte guztietakoak</w:t>
      </w:r>
      <w:r w:rsidR="00CC4C10">
        <w:t>.</w:t>
      </w:r>
    </w:p>
    <w:p w:rsidR="00670675" w:rsidRDefault="00670675">
      <w:r>
        <w:t>-Datuak lauzpabost urtean behin</w:t>
      </w:r>
      <w:r w:rsidR="005A55D0">
        <w:t xml:space="preserve"> jasoak izan dira</w:t>
      </w:r>
      <w:r w:rsidR="00CC4C10">
        <w:t>.</w:t>
      </w:r>
    </w:p>
    <w:p w:rsidR="00670675" w:rsidRDefault="00670675">
      <w:r>
        <w:t>-Orokorrean, 17 urtetan euskararen erabilerak gora</w:t>
      </w:r>
      <w:r w:rsidR="005A55D0">
        <w:t xml:space="preserve"> egin du</w:t>
      </w:r>
      <w:r w:rsidR="00CC4C10">
        <w:t>.</w:t>
      </w:r>
    </w:p>
    <w:p w:rsidR="00670675" w:rsidRDefault="005A55D0">
      <w:r>
        <w:t>-2001ean beheraka bat izan zen</w:t>
      </w:r>
      <w:r w:rsidR="00670675">
        <w:t xml:space="preserve">, baina </w:t>
      </w:r>
      <w:r>
        <w:t xml:space="preserve">2006ean </w:t>
      </w:r>
      <w:r w:rsidR="00670675">
        <w:t>errekuperatu</w:t>
      </w:r>
      <w:r>
        <w:t xml:space="preserve"> egin zen</w:t>
      </w:r>
      <w:r w:rsidR="00670675">
        <w:t>. Honako hau metodologiaren ondorio izan daiteke-------- lagin errorea</w:t>
      </w:r>
      <w:r w:rsidR="00CC4C10">
        <w:t>.</w:t>
      </w:r>
    </w:p>
    <w:p w:rsidR="00670675" w:rsidRDefault="00670675">
      <w:r>
        <w:t>-Euskara gehien erabiltzen dutenak haur eta gazteak</w:t>
      </w:r>
      <w:r w:rsidR="005A55D0">
        <w:t xml:space="preserve"> dira</w:t>
      </w:r>
      <w:r w:rsidR="00CC4C10">
        <w:t>.</w:t>
      </w:r>
      <w:r w:rsidR="005A55D0">
        <w:t xml:space="preserve"> Honako hau beti ikusi izan da.</w:t>
      </w:r>
    </w:p>
    <w:p w:rsidR="00670675" w:rsidRDefault="00941BBD">
      <w:r>
        <w:t>-Ikerketa beti leku eta ordu berean eraman aurrera, fidagarriagoa izateko, baina errorea du</w:t>
      </w:r>
      <w:r w:rsidR="00CC4C10">
        <w:t>.</w:t>
      </w:r>
    </w:p>
    <w:p w:rsidR="00941BBD" w:rsidRDefault="00941BBD"/>
    <w:p w:rsidR="00941BBD" w:rsidRDefault="005A55D0">
      <w:r>
        <w:t>-Idazleak sarrera bat egiten du</w:t>
      </w:r>
      <w:r w:rsidR="00941BBD">
        <w:t>, zertaz hitz egingo duen azalduz.</w:t>
      </w:r>
    </w:p>
    <w:p w:rsidR="00941BBD" w:rsidRDefault="00941BBD">
      <w:r>
        <w:t>-</w:t>
      </w:r>
      <w:r w:rsidR="005A55D0">
        <w:t xml:space="preserve">Bost aldiz izan da errepikatua ikerketa. </w:t>
      </w:r>
      <w:r w:rsidR="00CC4C10">
        <w:t xml:space="preserve"> 17 urte guztira.</w:t>
      </w:r>
    </w:p>
    <w:p w:rsidR="00CC4C10" w:rsidRDefault="00CC4C10">
      <w:r>
        <w:t>-Inkestatik a</w:t>
      </w:r>
      <w:r w:rsidR="005A55D0">
        <w:t>tera daitezkeen ondorioak azaltzen ditu</w:t>
      </w:r>
      <w:r>
        <w:t>, zati ezberdinetan banatuz.</w:t>
      </w:r>
    </w:p>
    <w:p w:rsidR="00CC4C10" w:rsidRDefault="005A55D0">
      <w:r>
        <w:tab/>
        <w:t>+ Bere ustetan g</w:t>
      </w:r>
      <w:r w:rsidR="00CC4C10">
        <w:t>orabeherak zergatik eman diren (lagin errorea).</w:t>
      </w:r>
    </w:p>
    <w:p w:rsidR="00CC4C10" w:rsidRDefault="00CC4C10">
      <w:r>
        <w:tab/>
        <w:t>+Urtetan zehar</w:t>
      </w:r>
      <w:r w:rsidR="005A55D0">
        <w:t xml:space="preserve"> erabilera nolakoa izan den, eta honi eragiten dieten faktoreak. </w:t>
      </w:r>
      <w:r>
        <w:t xml:space="preserve"> </w:t>
      </w:r>
    </w:p>
    <w:p w:rsidR="00CC4C10" w:rsidRDefault="00CC4C10">
      <w:r>
        <w:tab/>
        <w:t>+Gasteizko egoera Hego Euskal Herriko hiriburuekin alderatu. Donostia gainetik</w:t>
      </w:r>
      <w:r w:rsidR="005A55D0">
        <w:t xml:space="preserve"> dago</w:t>
      </w:r>
      <w:r>
        <w:t>,</w:t>
      </w:r>
      <w:r>
        <w:tab/>
        <w:t xml:space="preserve">               </w:t>
      </w:r>
      <w:r>
        <w:tab/>
      </w:r>
      <w:r w:rsidR="005A55D0">
        <w:t xml:space="preserve">dago, baina </w:t>
      </w:r>
      <w:r>
        <w:t>besteak berdin.</w:t>
      </w:r>
    </w:p>
    <w:p w:rsidR="00B37B89" w:rsidRDefault="00B37B89">
      <w:r>
        <w:lastRenderedPageBreak/>
        <w:tab/>
        <w:t xml:space="preserve">+Erabilera adin taldeka banatzen du, bai Gasteizen eta bai Araban ere. Ezberdintasun </w:t>
      </w:r>
      <w:r>
        <w:tab/>
        <w:t>nabariak aurkitzen dira</w:t>
      </w:r>
      <w:r w:rsidR="005A55D0">
        <w:t>, eta arrazoiak zein izan daitezken esaten du</w:t>
      </w:r>
      <w:r>
        <w:t xml:space="preserve">. </w:t>
      </w:r>
    </w:p>
    <w:p w:rsidR="00B37B89" w:rsidRDefault="00B37B89">
      <w:r>
        <w:tab/>
        <w:t xml:space="preserve">+Erabilera sexuaren arabera banatzen du, eta ezberdintasun txiki bat ematen da. </w:t>
      </w:r>
      <w:r>
        <w:tab/>
        <w:t>Honen zergatiaren hipotesi bat luzat</w:t>
      </w:r>
      <w:r w:rsidR="005A55D0">
        <w:t>zen du</w:t>
      </w:r>
      <w:r>
        <w:t>.</w:t>
      </w:r>
    </w:p>
    <w:p w:rsidR="00B37B89" w:rsidRDefault="00B37B89">
      <w:r>
        <w:tab/>
        <w:t>+Erabilera haurren presentziaren</w:t>
      </w:r>
      <w:r w:rsidR="005A55D0">
        <w:t xml:space="preserve"> arabera nola aldatzen den azaltzen du</w:t>
      </w:r>
      <w:r>
        <w:t xml:space="preserve">, eta honen </w:t>
      </w:r>
      <w:r w:rsidR="005A55D0">
        <w:tab/>
      </w:r>
      <w:r>
        <w:t xml:space="preserve">zergatia azaltzen saiatzen da. </w:t>
      </w:r>
    </w:p>
    <w:p w:rsidR="00B37B89" w:rsidRDefault="00B37B89">
      <w:r>
        <w:tab/>
        <w:t>+Gaur egun eleaniztasunak indarra hartu</w:t>
      </w:r>
      <w:r w:rsidR="005A55D0">
        <w:t xml:space="preserve"> du</w:t>
      </w:r>
      <w:r>
        <w:t xml:space="preserve">. Euskararen erabileraren pare </w:t>
      </w:r>
      <w:r w:rsidR="005A55D0">
        <w:tab/>
      </w:r>
      <w:r>
        <w:t xml:space="preserve">kanpotarren hizkuntzak nabarmentzen dira, Gasteizen eta helduen artean batez ere. </w:t>
      </w:r>
      <w:r w:rsidR="005A55D0">
        <w:tab/>
      </w:r>
      <w:r>
        <w:t xml:space="preserve">Fenomeno honen inguruko azalpen bat ematen saiatzen da. </w:t>
      </w:r>
    </w:p>
    <w:p w:rsidR="00B37B89" w:rsidRDefault="00B37B89">
      <w:r>
        <w:tab/>
        <w:t xml:space="preserve">+Lan guztian zehar atera dituen ondorioak jasotzen ditu, garrantzitsuenak </w:t>
      </w:r>
      <w:r>
        <w:tab/>
        <w:t xml:space="preserve">nabarmenduz. </w:t>
      </w:r>
    </w:p>
    <w:p w:rsidR="00B37B89" w:rsidRDefault="00B37B89"/>
    <w:p w:rsidR="003A615A" w:rsidRDefault="00B37B89">
      <w:r>
        <w:t>-Zati bakoitzaren laburpen eta azalpen bat egin ondoren, zati bakoitzaren ingur</w:t>
      </w:r>
      <w:r w:rsidR="005A55D0">
        <w:t>uan nik dudan iritzia emango dut</w:t>
      </w:r>
      <w:r>
        <w:t>, batzuetan idazlearekin ados egonaz, eta bestetan kontra.</w:t>
      </w:r>
    </w:p>
    <w:p w:rsidR="00B37B89" w:rsidRDefault="003A615A">
      <w:r>
        <w:t xml:space="preserve">-Nabaritzen da idazlea jakituna dena, zeren lan honen antzekoak egin dituzten beste idazle batzuen lanak ezagutu eta aipatzen  ditu bere artikuluan. </w:t>
      </w:r>
    </w:p>
    <w:p w:rsidR="00B37B89" w:rsidRDefault="00B37B89">
      <w:r>
        <w:t>-Berak erabilitako ordena mantenduko dut, irakurleak zeren inguruko ekarpena egiten ari naizen hobeto jakin dezan.</w:t>
      </w:r>
    </w:p>
    <w:p w:rsidR="00B37B89" w:rsidRPr="007916C1" w:rsidRDefault="00B37B89">
      <w:r>
        <w:t>-</w:t>
      </w:r>
      <w:r w:rsidR="005A55D0">
        <w:t>Gazte zein helduei gomendatuko nieke artikulu honen irakurpena</w:t>
      </w:r>
      <w:r>
        <w:t xml:space="preserve">, euskararen egoera aldatzeko funtsezko elementuak baitira honako hauek. </w:t>
      </w:r>
    </w:p>
    <w:sectPr w:rsidR="00B37B89" w:rsidRPr="007916C1" w:rsidSect="000B33AC">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DE5" w:rsidRDefault="00AA5DE5" w:rsidP="00AA5DE5">
      <w:pPr>
        <w:spacing w:after="0" w:line="240" w:lineRule="auto"/>
      </w:pPr>
      <w:r>
        <w:separator/>
      </w:r>
    </w:p>
  </w:endnote>
  <w:endnote w:type="continuationSeparator" w:id="1">
    <w:p w:rsidR="00AA5DE5" w:rsidRDefault="00AA5DE5" w:rsidP="00AA5D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DE5" w:rsidRDefault="00AA5DE5" w:rsidP="00AA5DE5">
      <w:pPr>
        <w:spacing w:after="0" w:line="240" w:lineRule="auto"/>
      </w:pPr>
      <w:r>
        <w:separator/>
      </w:r>
    </w:p>
  </w:footnote>
  <w:footnote w:type="continuationSeparator" w:id="1">
    <w:p w:rsidR="00AA5DE5" w:rsidRDefault="00AA5DE5" w:rsidP="00AA5D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568"/>
      <w:gridCol w:w="1152"/>
    </w:tblGrid>
    <w:tr w:rsidR="00AA5DE5">
      <w:tc>
        <w:tcPr>
          <w:tcW w:w="0" w:type="auto"/>
          <w:tcBorders>
            <w:right w:val="single" w:sz="6" w:space="0" w:color="000000" w:themeColor="text1"/>
          </w:tcBorders>
        </w:tcPr>
        <w:sdt>
          <w:sdtPr>
            <w:alias w:val="Organización"/>
            <w:id w:val="78735422"/>
            <w:placeholder>
              <w:docPart w:val="A9FA01ED695D4EC3A442B355BB898369"/>
            </w:placeholder>
            <w:dataBinding w:prefixMappings="xmlns:ns0='http://schemas.openxmlformats.org/officeDocument/2006/extended-properties'" w:xpath="/ns0:Properties[1]/ns0:Company[1]" w:storeItemID="{6668398D-A668-4E3E-A5EB-62B293D839F1}"/>
            <w:text/>
          </w:sdtPr>
          <w:sdtContent>
            <w:p w:rsidR="00AA5DE5" w:rsidRDefault="00AA5DE5">
              <w:pPr>
                <w:pStyle w:val="Encabezado"/>
                <w:jc w:val="right"/>
              </w:pPr>
              <w:r>
                <w:t xml:space="preserve">Joanes Bereziartua </w:t>
              </w:r>
              <w:proofErr w:type="spellStart"/>
              <w:r>
                <w:t>Zurutuza</w:t>
              </w:r>
              <w:proofErr w:type="spellEnd"/>
            </w:p>
          </w:sdtContent>
        </w:sdt>
        <w:sdt>
          <w:sdtPr>
            <w:rPr>
              <w:b/>
              <w:bCs/>
            </w:rPr>
            <w:alias w:val="Título"/>
            <w:id w:val="78735415"/>
            <w:placeholder>
              <w:docPart w:val="179DD36FC420402EA0D61F603AF1F145"/>
            </w:placeholder>
            <w:dataBinding w:prefixMappings="xmlns:ns0='http://schemas.openxmlformats.org/package/2006/metadata/core-properties' xmlns:ns1='http://purl.org/dc/elements/1.1/'" w:xpath="/ns0:coreProperties[1]/ns1:title[1]" w:storeItemID="{6C3C8BC8-F283-45AE-878A-BAB7291924A1}"/>
            <w:text/>
          </w:sdtPr>
          <w:sdtContent>
            <w:p w:rsidR="00AA5DE5" w:rsidRDefault="00AA5DE5" w:rsidP="00AA5DE5">
              <w:pPr>
                <w:pStyle w:val="Encabezado"/>
                <w:jc w:val="right"/>
                <w:rPr>
                  <w:b/>
                  <w:bCs/>
                </w:rPr>
              </w:pPr>
              <w:r>
                <w:rPr>
                  <w:b/>
                  <w:bCs/>
                </w:rPr>
                <w:t>Historiako lehenengo kurtsoa, 2015-201</w:t>
              </w:r>
              <w:r w:rsidR="007916C1">
                <w:rPr>
                  <w:b/>
                  <w:bCs/>
                </w:rPr>
                <w:t>6</w:t>
              </w:r>
            </w:p>
          </w:sdtContent>
        </w:sdt>
      </w:tc>
      <w:tc>
        <w:tcPr>
          <w:tcW w:w="1152" w:type="dxa"/>
          <w:tcBorders>
            <w:left w:val="single" w:sz="6" w:space="0" w:color="000000" w:themeColor="text1"/>
          </w:tcBorders>
        </w:tcPr>
        <w:p w:rsidR="00AA5DE5" w:rsidRDefault="00AA5DE5">
          <w:pPr>
            <w:pStyle w:val="Encabezado"/>
            <w:rPr>
              <w:b/>
            </w:rPr>
          </w:pPr>
        </w:p>
      </w:tc>
    </w:tr>
  </w:tbl>
  <w:p w:rsidR="00AA5DE5" w:rsidRDefault="00AA5DE5" w:rsidP="00AA5DE5">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0"/>
    <w:footnote w:id="1"/>
  </w:footnotePr>
  <w:endnotePr>
    <w:endnote w:id="0"/>
    <w:endnote w:id="1"/>
  </w:endnotePr>
  <w:compat/>
  <w:rsids>
    <w:rsidRoot w:val="00AA5DE5"/>
    <w:rsid w:val="00065A28"/>
    <w:rsid w:val="000B33AC"/>
    <w:rsid w:val="00171E35"/>
    <w:rsid w:val="003A615A"/>
    <w:rsid w:val="00452665"/>
    <w:rsid w:val="004B52A1"/>
    <w:rsid w:val="00583D59"/>
    <w:rsid w:val="005A55D0"/>
    <w:rsid w:val="006513F3"/>
    <w:rsid w:val="00670675"/>
    <w:rsid w:val="006A543C"/>
    <w:rsid w:val="007916C1"/>
    <w:rsid w:val="00903D1D"/>
    <w:rsid w:val="00910E3C"/>
    <w:rsid w:val="00926613"/>
    <w:rsid w:val="00941BBD"/>
    <w:rsid w:val="0099372F"/>
    <w:rsid w:val="00A13040"/>
    <w:rsid w:val="00AA5DE5"/>
    <w:rsid w:val="00B37B89"/>
    <w:rsid w:val="00B654B9"/>
    <w:rsid w:val="00CC4C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3AC"/>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5D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5DE5"/>
    <w:rPr>
      <w:lang w:val="eu-ES"/>
    </w:rPr>
  </w:style>
  <w:style w:type="paragraph" w:styleId="Piedepgina">
    <w:name w:val="footer"/>
    <w:basedOn w:val="Normal"/>
    <w:link w:val="PiedepginaCar"/>
    <w:uiPriority w:val="99"/>
    <w:semiHidden/>
    <w:unhideWhenUsed/>
    <w:rsid w:val="00AA5D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A5DE5"/>
    <w:rPr>
      <w:lang w:val="eu-ES"/>
    </w:rPr>
  </w:style>
  <w:style w:type="table" w:styleId="Tablaconcuadrcula">
    <w:name w:val="Table Grid"/>
    <w:basedOn w:val="Tablanormal"/>
    <w:uiPriority w:val="1"/>
    <w:rsid w:val="00AA5DE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A5D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5DE5"/>
    <w:rPr>
      <w:rFonts w:ascii="Tahoma" w:hAnsi="Tahoma" w:cs="Tahoma"/>
      <w:sz w:val="16"/>
      <w:szCs w:val="16"/>
      <w:lang w:val="eu-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9FA01ED695D4EC3A442B355BB898369"/>
        <w:category>
          <w:name w:val="General"/>
          <w:gallery w:val="placeholder"/>
        </w:category>
        <w:types>
          <w:type w:val="bbPlcHdr"/>
        </w:types>
        <w:behaviors>
          <w:behavior w:val="content"/>
        </w:behaviors>
        <w:guid w:val="{F71AAC11-B02F-4741-BEE7-B2AC5B6F4A56}"/>
      </w:docPartPr>
      <w:docPartBody>
        <w:p w:rsidR="00420382" w:rsidRDefault="00B419F9" w:rsidP="00B419F9">
          <w:pPr>
            <w:pStyle w:val="A9FA01ED695D4EC3A442B355BB898369"/>
          </w:pPr>
          <w:r>
            <w:t>[Escribir el nombre de la compañía]</w:t>
          </w:r>
        </w:p>
      </w:docPartBody>
    </w:docPart>
    <w:docPart>
      <w:docPartPr>
        <w:name w:val="179DD36FC420402EA0D61F603AF1F145"/>
        <w:category>
          <w:name w:val="General"/>
          <w:gallery w:val="placeholder"/>
        </w:category>
        <w:types>
          <w:type w:val="bbPlcHdr"/>
        </w:types>
        <w:behaviors>
          <w:behavior w:val="content"/>
        </w:behaviors>
        <w:guid w:val="{02D9217B-A317-4383-AC40-59322B87766D}"/>
      </w:docPartPr>
      <w:docPartBody>
        <w:p w:rsidR="00420382" w:rsidRDefault="00B419F9" w:rsidP="00B419F9">
          <w:pPr>
            <w:pStyle w:val="179DD36FC420402EA0D61F603AF1F145"/>
          </w:pPr>
          <w:r>
            <w:rPr>
              <w:b/>
              <w:bCs/>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419F9"/>
    <w:rsid w:val="00420382"/>
    <w:rsid w:val="00B419F9"/>
    <w:rsid w:val="00C623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3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9FA01ED695D4EC3A442B355BB898369">
    <w:name w:val="A9FA01ED695D4EC3A442B355BB898369"/>
    <w:rsid w:val="00B419F9"/>
  </w:style>
  <w:style w:type="paragraph" w:customStyle="1" w:styleId="179DD36FC420402EA0D61F603AF1F145">
    <w:name w:val="179DD36FC420402EA0D61F603AF1F145"/>
    <w:rsid w:val="00B419F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37FA9-06E8-4074-AD84-46AFBD85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487</Words>
  <Characters>2679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Historiako lehenengo kurtsoa, 2015-2016</vt:lpstr>
    </vt:vector>
  </TitlesOfParts>
  <Company>Joanes Bereziartua Zurutuza</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Historiako lehenengo kurtsoa, 2015-2016</dc:title>
  <dc:creator>--</dc:creator>
  <cp:lastModifiedBy>--</cp:lastModifiedBy>
  <cp:revision>14</cp:revision>
  <dcterms:created xsi:type="dcterms:W3CDTF">2015-11-18T09:36:00Z</dcterms:created>
  <dcterms:modified xsi:type="dcterms:W3CDTF">2015-11-23T09:57:00Z</dcterms:modified>
</cp:coreProperties>
</file>