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Yellowtail" w:cs="Yellowtail" w:eastAsia="Yellowtail" w:hAnsi="Yellowtail"/>
          <w:sz w:val="48"/>
          <w:szCs w:val="48"/>
        </w:rPr>
      </w:pPr>
      <w:r w:rsidDel="00000000" w:rsidR="00000000" w:rsidRPr="00000000">
        <w:rPr>
          <w:rFonts w:ascii="Yellowtail" w:cs="Yellowtail" w:eastAsia="Yellowtail" w:hAnsi="Yellowtail"/>
          <w:sz w:val="48"/>
          <w:szCs w:val="48"/>
          <w:rtl w:val="0"/>
        </w:rPr>
        <w:t xml:space="preserve">Ikerketa Metodo eta teknikak Psikologia Fisiologikoan</w:t>
      </w:r>
    </w:p>
    <w:p w:rsidR="00000000" w:rsidDel="00000000" w:rsidP="00000000" w:rsidRDefault="00000000" w:rsidRPr="00000000" w14:paraId="00000002">
      <w:pPr>
        <w:jc w:val="center"/>
        <w:rPr>
          <w:rFonts w:ascii="Yellowtail" w:cs="Yellowtail" w:eastAsia="Yellowtail" w:hAnsi="Yellowtail"/>
          <w:sz w:val="36"/>
          <w:szCs w:val="36"/>
        </w:rPr>
      </w:pPr>
      <w:r w:rsidDel="00000000" w:rsidR="00000000" w:rsidRPr="00000000">
        <w:rPr>
          <w:rtl w:val="0"/>
        </w:rPr>
      </w:r>
    </w:p>
    <w:p w:rsidR="00000000" w:rsidDel="00000000" w:rsidP="00000000" w:rsidRDefault="00000000" w:rsidRPr="00000000" w14:paraId="00000003">
      <w:pPr>
        <w:rPr>
          <w:u w:val="single"/>
        </w:rPr>
      </w:pPr>
      <w:r w:rsidDel="00000000" w:rsidR="00000000" w:rsidRPr="00000000">
        <w:rPr>
          <w:u w:val="single"/>
          <w:rtl w:val="0"/>
        </w:rPr>
        <w:t xml:space="preserve">Neuropsikologia eta psikofisiologiaren ezberdintasunak:</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1.-Neuropsikologia:</w:t>
      </w:r>
    </w:p>
    <w:p w:rsidR="00000000" w:rsidDel="00000000" w:rsidP="00000000" w:rsidRDefault="00000000" w:rsidRPr="00000000" w14:paraId="00000006">
      <w:pPr>
        <w:numPr>
          <w:ilvl w:val="0"/>
          <w:numId w:val="42"/>
        </w:numPr>
        <w:ind w:left="720" w:hanging="360"/>
        <w:jc w:val="both"/>
        <w:rPr>
          <w:u w:val="none"/>
        </w:rPr>
      </w:pPr>
      <w:r w:rsidDel="00000000" w:rsidR="00000000" w:rsidRPr="00000000">
        <w:rPr>
          <w:rtl w:val="0"/>
        </w:rPr>
        <w:t xml:space="preserve">Gizakion prozesu kognitibo-emozional gorenak aztertu/interesatu. (adb.informazio prozesamendua..)</w:t>
      </w:r>
    </w:p>
    <w:p w:rsidR="00000000" w:rsidDel="00000000" w:rsidP="00000000" w:rsidRDefault="00000000" w:rsidRPr="00000000" w14:paraId="00000007">
      <w:pPr>
        <w:numPr>
          <w:ilvl w:val="0"/>
          <w:numId w:val="42"/>
        </w:numPr>
        <w:ind w:left="720" w:hanging="360"/>
        <w:jc w:val="both"/>
        <w:rPr>
          <w:u w:val="none"/>
        </w:rPr>
      </w:pPr>
      <w:r w:rsidDel="00000000" w:rsidR="00000000" w:rsidRPr="00000000">
        <w:rPr>
          <w:rtl w:val="0"/>
        </w:rPr>
        <w:t xml:space="preserve">Diagnostiko eta errehabilitazioan zentratu. (neuropsikologoak)</w:t>
      </w:r>
    </w:p>
    <w:p w:rsidR="00000000" w:rsidDel="00000000" w:rsidP="00000000" w:rsidRDefault="00000000" w:rsidRPr="00000000" w14:paraId="00000008">
      <w:pPr>
        <w:numPr>
          <w:ilvl w:val="0"/>
          <w:numId w:val="42"/>
        </w:numPr>
        <w:ind w:left="720" w:hanging="360"/>
        <w:jc w:val="both"/>
        <w:rPr>
          <w:u w:val="none"/>
        </w:rPr>
      </w:pPr>
      <w:r w:rsidDel="00000000" w:rsidR="00000000" w:rsidRPr="00000000">
        <w:rPr>
          <w:rtl w:val="0"/>
        </w:rPr>
        <w:t xml:space="preserve">Gizaki bakoitzean kontrol muga ezberdinak eta lateralizazio ezberdinak daude</w:t>
      </w:r>
    </w:p>
    <w:p w:rsidR="00000000" w:rsidDel="00000000" w:rsidP="00000000" w:rsidRDefault="00000000" w:rsidRPr="00000000" w14:paraId="00000009">
      <w:pPr>
        <w:ind w:left="0" w:firstLine="0"/>
        <w:jc w:val="both"/>
        <w:rPr/>
      </w:pPr>
      <w:r w:rsidDel="00000000" w:rsidR="00000000" w:rsidRPr="00000000">
        <w:rPr>
          <w:rtl w:val="0"/>
        </w:rPr>
      </w:r>
    </w:p>
    <w:p w:rsidR="00000000" w:rsidDel="00000000" w:rsidP="00000000" w:rsidRDefault="00000000" w:rsidRPr="00000000" w14:paraId="0000000A">
      <w:pPr>
        <w:ind w:left="0" w:firstLine="0"/>
        <w:jc w:val="both"/>
        <w:rPr/>
      </w:pPr>
      <w:r w:rsidDel="00000000" w:rsidR="00000000" w:rsidRPr="00000000">
        <w:rPr>
          <w:rtl w:val="0"/>
        </w:rPr>
        <w:t xml:space="preserve">2.-Psikofisiologia:</w:t>
      </w:r>
    </w:p>
    <w:p w:rsidR="00000000" w:rsidDel="00000000" w:rsidP="00000000" w:rsidRDefault="00000000" w:rsidRPr="00000000" w14:paraId="0000000B">
      <w:pPr>
        <w:numPr>
          <w:ilvl w:val="0"/>
          <w:numId w:val="12"/>
        </w:numPr>
        <w:ind w:left="720" w:hanging="360"/>
        <w:jc w:val="both"/>
        <w:rPr>
          <w:u w:val="none"/>
        </w:rPr>
      </w:pPr>
      <w:r w:rsidDel="00000000" w:rsidR="00000000" w:rsidRPr="00000000">
        <w:rPr>
          <w:rtl w:val="0"/>
        </w:rPr>
        <w:t xml:space="preserve">Globalagoa da</w:t>
      </w:r>
    </w:p>
    <w:p w:rsidR="00000000" w:rsidDel="00000000" w:rsidP="00000000" w:rsidRDefault="00000000" w:rsidRPr="00000000" w14:paraId="0000000C">
      <w:pPr>
        <w:numPr>
          <w:ilvl w:val="0"/>
          <w:numId w:val="12"/>
        </w:numPr>
        <w:ind w:left="720" w:hanging="360"/>
        <w:jc w:val="both"/>
        <w:rPr>
          <w:u w:val="none"/>
        </w:rPr>
      </w:pPr>
      <w:r w:rsidDel="00000000" w:rsidR="00000000" w:rsidRPr="00000000">
        <w:rPr>
          <w:rtl w:val="0"/>
        </w:rPr>
        <w:t xml:space="preserve">Edozein jokaeraren (atentzio, pertzepzio, emozio…)  oinarri neurala interesatzen zaio.  (zein neurona gune aktibatu, zein zirkuito osatu, zein neurotransmisore erabili…) </w:t>
      </w:r>
    </w:p>
    <w:p w:rsidR="00000000" w:rsidDel="00000000" w:rsidP="00000000" w:rsidRDefault="00000000" w:rsidRPr="00000000" w14:paraId="0000000D">
      <w:pPr>
        <w:numPr>
          <w:ilvl w:val="0"/>
          <w:numId w:val="12"/>
        </w:numPr>
        <w:ind w:left="720" w:hanging="360"/>
        <w:jc w:val="both"/>
        <w:rPr>
          <w:u w:val="none"/>
        </w:rPr>
      </w:pPr>
      <w:r w:rsidDel="00000000" w:rsidR="00000000" w:rsidRPr="00000000">
        <w:rPr>
          <w:rFonts w:ascii="Arial Unicode MS" w:cs="Arial Unicode MS" w:eastAsia="Arial Unicode MS" w:hAnsi="Arial Unicode MS"/>
          <w:rtl w:val="0"/>
        </w:rPr>
        <w:t xml:space="preserve">Ikerketa objektua→ Animaliak</w:t>
      </w:r>
    </w:p>
    <w:p w:rsidR="00000000" w:rsidDel="00000000" w:rsidP="00000000" w:rsidRDefault="00000000" w:rsidRPr="00000000" w14:paraId="0000000E">
      <w:pPr>
        <w:numPr>
          <w:ilvl w:val="0"/>
          <w:numId w:val="12"/>
        </w:numPr>
        <w:ind w:left="720" w:hanging="360"/>
        <w:jc w:val="both"/>
        <w:rPr>
          <w:u w:val="none"/>
        </w:rPr>
      </w:pPr>
      <w:r w:rsidDel="00000000" w:rsidR="00000000" w:rsidRPr="00000000">
        <w:rPr>
          <w:rtl w:val="0"/>
        </w:rPr>
        <w:t xml:space="preserve">Ez da ikerketa aplikatua, oinarrizkoa da.  </w:t>
      </w:r>
    </w:p>
    <w:p w:rsidR="00000000" w:rsidDel="00000000" w:rsidP="00000000" w:rsidRDefault="00000000" w:rsidRPr="00000000" w14:paraId="0000000F">
      <w:pPr>
        <w:ind w:left="0" w:firstLine="0"/>
        <w:jc w:val="both"/>
        <w:rPr>
          <w:u w:val="single"/>
        </w:rPr>
      </w:pPr>
      <w:r w:rsidDel="00000000" w:rsidR="00000000" w:rsidRPr="00000000">
        <w:rPr>
          <w:rtl w:val="0"/>
        </w:rPr>
      </w:r>
    </w:p>
    <w:p w:rsidR="00000000" w:rsidDel="00000000" w:rsidP="00000000" w:rsidRDefault="00000000" w:rsidRPr="00000000" w14:paraId="00000010">
      <w:pPr>
        <w:ind w:left="0" w:firstLine="0"/>
        <w:jc w:val="both"/>
        <w:rPr>
          <w:u w:val="single"/>
        </w:rPr>
      </w:pPr>
      <w:r w:rsidDel="00000000" w:rsidR="00000000" w:rsidRPr="00000000">
        <w:rPr>
          <w:rtl w:val="0"/>
        </w:rPr>
      </w:r>
    </w:p>
    <w:p w:rsidR="00000000" w:rsidDel="00000000" w:rsidP="00000000" w:rsidRDefault="00000000" w:rsidRPr="00000000" w14:paraId="00000011">
      <w:pPr>
        <w:ind w:left="0" w:firstLine="0"/>
        <w:jc w:val="both"/>
        <w:rPr>
          <w:u w:val="single"/>
        </w:rPr>
      </w:pPr>
      <w:r w:rsidDel="00000000" w:rsidR="00000000" w:rsidRPr="00000000">
        <w:rPr>
          <w:rtl w:val="0"/>
        </w:rPr>
      </w:r>
    </w:p>
    <w:p w:rsidR="00000000" w:rsidDel="00000000" w:rsidP="00000000" w:rsidRDefault="00000000" w:rsidRPr="00000000" w14:paraId="00000012">
      <w:pPr>
        <w:ind w:left="0" w:firstLine="0"/>
        <w:jc w:val="both"/>
        <w:rPr>
          <w:u w:val="single"/>
        </w:rPr>
      </w:pPr>
      <w:r w:rsidDel="00000000" w:rsidR="00000000" w:rsidRPr="00000000">
        <w:rPr>
          <w:u w:val="single"/>
          <w:rtl w:val="0"/>
        </w:rPr>
        <w:t xml:space="preserve">Metodo eta teknikak</w:t>
      </w:r>
    </w:p>
    <w:p w:rsidR="00000000" w:rsidDel="00000000" w:rsidP="00000000" w:rsidRDefault="00000000" w:rsidRPr="00000000" w14:paraId="00000013">
      <w:pPr>
        <w:ind w:left="0" w:firstLine="0"/>
        <w:jc w:val="both"/>
        <w:rPr/>
      </w:pPr>
      <w:r w:rsidDel="00000000" w:rsidR="00000000" w:rsidRPr="00000000">
        <w:rPr>
          <w:rtl w:val="0"/>
        </w:rPr>
      </w:r>
    </w:p>
    <w:p w:rsidR="00000000" w:rsidDel="00000000" w:rsidP="00000000" w:rsidRDefault="00000000" w:rsidRPr="00000000" w14:paraId="00000014">
      <w:pPr>
        <w:ind w:left="0" w:firstLine="0"/>
        <w:jc w:val="both"/>
        <w:rPr/>
      </w:pPr>
      <w:r w:rsidDel="00000000" w:rsidR="00000000" w:rsidRPr="00000000">
        <w:rPr>
          <w:rtl w:val="0"/>
        </w:rPr>
        <w:t xml:space="preserve">1-.Kirurgia estereotaxikoa</w:t>
      </w:r>
    </w:p>
    <w:p w:rsidR="00000000" w:rsidDel="00000000" w:rsidP="00000000" w:rsidRDefault="00000000" w:rsidRPr="00000000" w14:paraId="00000015">
      <w:pPr>
        <w:ind w:left="0" w:firstLine="0"/>
        <w:jc w:val="both"/>
        <w:rPr/>
      </w:pPr>
      <w:r w:rsidDel="00000000" w:rsidR="00000000" w:rsidRPr="00000000">
        <w:rPr>
          <w:rtl w:val="0"/>
        </w:rPr>
      </w:r>
    </w:p>
    <w:p w:rsidR="00000000" w:rsidDel="00000000" w:rsidP="00000000" w:rsidRDefault="00000000" w:rsidRPr="00000000" w14:paraId="00000016">
      <w:pPr>
        <w:numPr>
          <w:ilvl w:val="0"/>
          <w:numId w:val="1"/>
        </w:numPr>
        <w:ind w:left="720" w:hanging="360"/>
        <w:jc w:val="both"/>
      </w:pPr>
      <w:r w:rsidDel="00000000" w:rsidR="00000000" w:rsidRPr="00000000">
        <w:rPr>
          <w:rtl w:val="0"/>
        </w:rPr>
        <w:t xml:space="preserve">Maila subkortikalean, kanula, mikro-pipeta, hozkailu, erregistro elektrodo, estimulazio elektrodo, nahiz beste ikerketa gailu asko txertatu edo jartzean ahalbidetzen den kirurgia teknika bat da. </w:t>
      </w:r>
    </w:p>
    <w:p w:rsidR="00000000" w:rsidDel="00000000" w:rsidP="00000000" w:rsidRDefault="00000000" w:rsidRPr="00000000" w14:paraId="00000017">
      <w:pPr>
        <w:numPr>
          <w:ilvl w:val="0"/>
          <w:numId w:val="7"/>
        </w:numPr>
        <w:ind w:left="1440" w:hanging="360"/>
        <w:jc w:val="both"/>
        <w:rPr>
          <w:i w:val="1"/>
        </w:rPr>
      </w:pPr>
      <w:r w:rsidDel="00000000" w:rsidR="00000000" w:rsidRPr="00000000">
        <w:rPr>
          <w:i w:val="1"/>
          <w:rtl w:val="0"/>
        </w:rPr>
        <w:t xml:space="preserve">Espazio tridimentsional batean puntu bat definitzen da  koordenatuen bitartez. </w:t>
      </w:r>
    </w:p>
    <w:p w:rsidR="00000000" w:rsidDel="00000000" w:rsidP="00000000" w:rsidRDefault="00000000" w:rsidRPr="00000000" w14:paraId="00000018">
      <w:pPr>
        <w:numPr>
          <w:ilvl w:val="0"/>
          <w:numId w:val="1"/>
        </w:numPr>
        <w:ind w:left="720" w:hanging="360"/>
        <w:jc w:val="both"/>
        <w:rPr>
          <w:u w:val="none"/>
        </w:rPr>
      </w:pPr>
      <w:r w:rsidDel="00000000" w:rsidR="00000000" w:rsidRPr="00000000">
        <w:rPr>
          <w:rtl w:val="0"/>
        </w:rPr>
        <w:t xml:space="preserve">Ikerketarako erabiltzen den espeziearen garuneko </w:t>
      </w:r>
      <w:r w:rsidDel="00000000" w:rsidR="00000000" w:rsidRPr="00000000">
        <w:rPr>
          <w:b w:val="1"/>
          <w:i w:val="1"/>
          <w:rtl w:val="0"/>
        </w:rPr>
        <w:t xml:space="preserve">Atlas estereotaxikoa</w:t>
      </w:r>
      <w:r w:rsidDel="00000000" w:rsidR="00000000" w:rsidRPr="00000000">
        <w:rPr>
          <w:rtl w:val="0"/>
        </w:rPr>
        <w:t xml:space="preserve"> eskuragarri egotea eskatzen du. </w:t>
      </w:r>
    </w:p>
    <w:p w:rsidR="00000000" w:rsidDel="00000000" w:rsidP="00000000" w:rsidRDefault="00000000" w:rsidRPr="00000000" w14:paraId="00000019">
      <w:pPr>
        <w:numPr>
          <w:ilvl w:val="0"/>
          <w:numId w:val="1"/>
        </w:numPr>
        <w:ind w:left="720" w:hanging="360"/>
        <w:jc w:val="both"/>
        <w:rPr>
          <w:u w:val="none"/>
        </w:rPr>
      </w:pPr>
      <w:r w:rsidDel="00000000" w:rsidR="00000000" w:rsidRPr="00000000">
        <w:rPr>
          <w:rtl w:val="0"/>
        </w:rPr>
        <w:t xml:space="preserve">Atlasak, erreferentzia koordenatuak dauzkaten hiru ardatzetan egindako ebaketen irudi jarraietaz osaturik daude.</w:t>
      </w:r>
    </w:p>
    <w:p w:rsidR="00000000" w:rsidDel="00000000" w:rsidP="00000000" w:rsidRDefault="00000000" w:rsidRPr="00000000" w14:paraId="0000001A">
      <w:pPr>
        <w:numPr>
          <w:ilvl w:val="0"/>
          <w:numId w:val="1"/>
        </w:numPr>
        <w:ind w:left="720" w:hanging="360"/>
        <w:jc w:val="both"/>
        <w:rPr>
          <w:u w:val="none"/>
        </w:rPr>
      </w:pPr>
      <w:r w:rsidDel="00000000" w:rsidR="00000000" w:rsidRPr="00000000">
        <w:rPr>
          <w:rtl w:val="0"/>
        </w:rPr>
        <w:t xml:space="preserve">Garezurreko hezur ezberdinen arteko elkartze puntuak hartzen dira koordenatuen jatorri bezala.</w:t>
      </w:r>
    </w:p>
    <w:p w:rsidR="00000000" w:rsidDel="00000000" w:rsidP="00000000" w:rsidRDefault="00000000" w:rsidRPr="00000000" w14:paraId="0000001B">
      <w:pPr>
        <w:numPr>
          <w:ilvl w:val="1"/>
          <w:numId w:val="1"/>
        </w:numPr>
        <w:ind w:left="1440" w:hanging="360"/>
        <w:jc w:val="both"/>
        <w:rPr>
          <w:color w:val="222222"/>
        </w:rPr>
      </w:pPr>
      <w:r w:rsidDel="00000000" w:rsidR="00000000" w:rsidRPr="00000000">
        <w:rPr>
          <w:b w:val="1"/>
          <w:i w:val="1"/>
          <w:color w:val="222222"/>
          <w:rtl w:val="0"/>
        </w:rPr>
        <w:t xml:space="preserve">Bregma:</w:t>
      </w:r>
      <w:r w:rsidDel="00000000" w:rsidR="00000000" w:rsidRPr="00000000">
        <w:rPr>
          <w:color w:val="222222"/>
          <w:rtl w:val="0"/>
        </w:rPr>
        <w:t xml:space="preserve"> sutura sagitalaren eta koronalaren arteko     gurutzaketa puntua. (puntu hau bereziki).</w:t>
      </w:r>
    </w:p>
    <w:p w:rsidR="00000000" w:rsidDel="00000000" w:rsidP="00000000" w:rsidRDefault="00000000" w:rsidRPr="00000000" w14:paraId="0000001C">
      <w:pPr>
        <w:numPr>
          <w:ilvl w:val="1"/>
          <w:numId w:val="1"/>
        </w:numPr>
        <w:ind w:left="1440" w:hanging="360"/>
        <w:jc w:val="both"/>
        <w:rPr>
          <w:color w:val="222222"/>
        </w:rPr>
      </w:pPr>
      <w:r w:rsidDel="00000000" w:rsidR="00000000" w:rsidRPr="00000000">
        <w:rPr>
          <w:b w:val="1"/>
          <w:i w:val="1"/>
          <w:color w:val="222222"/>
          <w:highlight w:val="white"/>
          <w:rtl w:val="0"/>
        </w:rPr>
        <w:t xml:space="preserve">Lambda</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(es un punto craneométrico situado en la intersección de la sutura sagital y la sutura lambdoidea</w:t>
      </w:r>
      <w:r w:rsidDel="00000000" w:rsidR="00000000" w:rsidRPr="00000000">
        <w:rPr>
          <w:i w:val="1"/>
          <w:color w:val="222222"/>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-409574</wp:posOffset>
            </wp:positionH>
            <wp:positionV relativeFrom="paragraph">
              <wp:posOffset>476250</wp:posOffset>
            </wp:positionV>
            <wp:extent cx="2328863" cy="1721766"/>
            <wp:effectExtent b="0" l="0" r="0" t="0"/>
            <wp:wrapTopAndBottom distB="114300" distT="114300"/>
            <wp:docPr descr="bregma bilaketarekin bat datozen irudiak" id="11" name="image2.jpg"/>
            <a:graphic>
              <a:graphicData uri="http://schemas.openxmlformats.org/drawingml/2006/picture">
                <pic:pic>
                  <pic:nvPicPr>
                    <pic:cNvPr descr="bregma bilaketarekin bat datozen irudiak" id="0" name="image2.jpg"/>
                    <pic:cNvPicPr preferRelativeResize="0"/>
                  </pic:nvPicPr>
                  <pic:blipFill>
                    <a:blip r:embed="rId6"/>
                    <a:srcRect b="0" l="0" r="0" t="0"/>
                    <a:stretch>
                      <a:fillRect/>
                    </a:stretch>
                  </pic:blipFill>
                  <pic:spPr>
                    <a:xfrm>
                      <a:off x="0" y="0"/>
                      <a:ext cx="2328863" cy="1721766"/>
                    </a:xfrm>
                    <a:prstGeom prst="rect"/>
                    <a:ln/>
                  </pic:spPr>
                </pic:pic>
              </a:graphicData>
            </a:graphic>
          </wp:anchor>
        </w:drawing>
      </w:r>
    </w:p>
    <w:p w:rsidR="00000000" w:rsidDel="00000000" w:rsidP="00000000" w:rsidRDefault="00000000" w:rsidRPr="00000000" w14:paraId="0000001D">
      <w:pPr>
        <w:ind w:left="0" w:firstLine="0"/>
        <w:jc w:val="both"/>
        <w:rPr>
          <w:i w:val="1"/>
          <w:color w:val="222222"/>
        </w:rPr>
      </w:pPr>
      <w:r w:rsidDel="00000000" w:rsidR="00000000" w:rsidRPr="00000000">
        <w:rPr>
          <w:rtl w:val="0"/>
        </w:rPr>
      </w:r>
    </w:p>
    <w:p w:rsidR="00000000" w:rsidDel="00000000" w:rsidP="00000000" w:rsidRDefault="00000000" w:rsidRPr="00000000" w14:paraId="0000001E">
      <w:pPr>
        <w:ind w:left="0" w:firstLine="0"/>
        <w:jc w:val="both"/>
        <w:rPr>
          <w:color w:val="222222"/>
        </w:rPr>
      </w:pPr>
      <w:r w:rsidDel="00000000" w:rsidR="00000000" w:rsidRPr="00000000">
        <w:rPr>
          <w:color w:val="222222"/>
          <w:rtl w:val="0"/>
        </w:rPr>
        <w:t xml:space="preserve">Atlasaz gain,</w:t>
      </w:r>
      <w:r w:rsidDel="00000000" w:rsidR="00000000" w:rsidRPr="00000000">
        <w:rPr>
          <w:b w:val="1"/>
          <w:i w:val="1"/>
          <w:color w:val="222222"/>
          <w:rtl w:val="0"/>
        </w:rPr>
        <w:t xml:space="preserve"> aparatu estereotaxikoa</w:t>
      </w:r>
      <w:r w:rsidDel="00000000" w:rsidR="00000000" w:rsidRPr="00000000">
        <w:rPr>
          <w:color w:val="222222"/>
          <w:rtl w:val="0"/>
        </w:rPr>
        <w:t xml:space="preserve"> erabiltzen da noski.</w:t>
      </w:r>
    </w:p>
    <w:p w:rsidR="00000000" w:rsidDel="00000000" w:rsidP="00000000" w:rsidRDefault="00000000" w:rsidRPr="00000000" w14:paraId="0000001F">
      <w:pPr>
        <w:numPr>
          <w:ilvl w:val="0"/>
          <w:numId w:val="3"/>
        </w:numPr>
        <w:ind w:left="720" w:hanging="360"/>
        <w:jc w:val="both"/>
        <w:rPr>
          <w:color w:val="222222"/>
          <w:u w:val="none"/>
        </w:rPr>
      </w:pPr>
      <w:r w:rsidDel="00000000" w:rsidR="00000000" w:rsidRPr="00000000">
        <w:rPr>
          <w:color w:val="222222"/>
          <w:rtl w:val="0"/>
        </w:rPr>
        <w:t xml:space="preserve">Subjektuaren garezurra posizio zehatz batean tinko helduko duen eta, erabiliko den gailua eusten duen posizionadoren bat, espazioko hiru ardatzetan (x,y,z) zehaztasun mikrometrikoz mugitu dezaken metalezko hiru ardatzetako tramankulu bat da. </w:t>
      </w:r>
    </w:p>
    <w:p w:rsidR="00000000" w:rsidDel="00000000" w:rsidP="00000000" w:rsidRDefault="00000000" w:rsidRPr="00000000" w14:paraId="00000020">
      <w:pPr>
        <w:numPr>
          <w:ilvl w:val="0"/>
          <w:numId w:val="3"/>
        </w:numPr>
        <w:ind w:left="720" w:hanging="360"/>
        <w:jc w:val="both"/>
        <w:rPr>
          <w:color w:val="222222"/>
          <w:u w:val="none"/>
        </w:rPr>
      </w:pPr>
      <w:r w:rsidDel="00000000" w:rsidR="00000000" w:rsidRPr="00000000">
        <w:rPr>
          <w:color w:val="222222"/>
          <w:rtl w:val="0"/>
        </w:rPr>
        <w:t xml:space="preserve">Kirurgia egin eta gero, txertatu nahi izan den gailua, benetan helburu zen garun egituran jarri egin dela zurtatu beharra dago. Horrela, kirurgia eta gero, behin animalia hilda, teknika histologikoak erabiltzen dira gailuaren kokapen zehatza ikusi ahal izateko. </w:t>
      </w:r>
    </w:p>
    <w:p w:rsidR="00000000" w:rsidDel="00000000" w:rsidP="00000000" w:rsidRDefault="00000000" w:rsidRPr="00000000" w14:paraId="00000021">
      <w:pPr>
        <w:numPr>
          <w:ilvl w:val="0"/>
          <w:numId w:val="3"/>
        </w:numPr>
        <w:ind w:left="720" w:hanging="360"/>
        <w:jc w:val="both"/>
        <w:rPr>
          <w:color w:val="222222"/>
          <w:u w:val="none"/>
        </w:rPr>
      </w:pPr>
      <w:r w:rsidDel="00000000" w:rsidR="00000000" w:rsidRPr="00000000">
        <w:rPr>
          <w:color w:val="222222"/>
          <w:rtl w:val="0"/>
        </w:rPr>
        <w:t xml:space="preserve">Gizakiekin kirurgia estereotaxikoa ere erabiltzen da helburu klinikoekin. </w:t>
      </w:r>
    </w:p>
    <w:p w:rsidR="00000000" w:rsidDel="00000000" w:rsidP="00000000" w:rsidRDefault="00000000" w:rsidRPr="00000000" w14:paraId="00000022">
      <w:pPr>
        <w:ind w:left="0" w:firstLine="0"/>
        <w:jc w:val="both"/>
        <w:rPr>
          <w:color w:val="222222"/>
        </w:rPr>
      </w:pPr>
      <w:r w:rsidDel="00000000" w:rsidR="00000000" w:rsidRPr="00000000">
        <w:rPr>
          <w:rtl w:val="0"/>
        </w:rPr>
      </w:r>
    </w:p>
    <w:p w:rsidR="00000000" w:rsidDel="00000000" w:rsidP="00000000" w:rsidRDefault="00000000" w:rsidRPr="00000000" w14:paraId="00000023">
      <w:pPr>
        <w:numPr>
          <w:ilvl w:val="0"/>
          <w:numId w:val="44"/>
        </w:numPr>
        <w:ind w:left="720" w:hanging="360"/>
        <w:rPr>
          <w:i w:val="1"/>
        </w:rPr>
      </w:pPr>
      <w:r w:rsidDel="00000000" w:rsidR="00000000" w:rsidRPr="00000000">
        <w:rPr>
          <w:i w:val="1"/>
          <w:rtl w:val="0"/>
        </w:rPr>
        <w:t xml:space="preserve">Frogak egiteko goiko aurreko hortzak lotzen dira (behekoak mugitu daitezke…). </w:t>
      </w:r>
    </w:p>
    <w:p w:rsidR="00000000" w:rsidDel="00000000" w:rsidP="00000000" w:rsidRDefault="00000000" w:rsidRPr="00000000" w14:paraId="00000024">
      <w:pPr>
        <w:numPr>
          <w:ilvl w:val="0"/>
          <w:numId w:val="44"/>
        </w:numPr>
        <w:ind w:left="720" w:hanging="360"/>
        <w:rPr>
          <w:i w:val="1"/>
        </w:rPr>
      </w:pPr>
      <w:r w:rsidDel="00000000" w:rsidR="00000000" w:rsidRPr="00000000">
        <w:rPr>
          <w:i w:val="1"/>
          <w:rtl w:val="0"/>
        </w:rPr>
        <w:t xml:space="preserve">Elektrodoekin: Garun zatiak erre, aktibazio puntuak ikusi…</w:t>
      </w:r>
    </w:p>
    <w:p w:rsidR="00000000" w:rsidDel="00000000" w:rsidP="00000000" w:rsidRDefault="00000000" w:rsidRPr="00000000" w14:paraId="00000025">
      <w:pPr>
        <w:numPr>
          <w:ilvl w:val="0"/>
          <w:numId w:val="44"/>
        </w:numPr>
        <w:ind w:left="720" w:hanging="360"/>
        <w:rPr>
          <w:i w:val="1"/>
        </w:rPr>
      </w:pPr>
      <w:r w:rsidDel="00000000" w:rsidR="00000000" w:rsidRPr="00000000">
        <w:rPr>
          <w:i w:val="1"/>
          <w:rtl w:val="0"/>
        </w:rPr>
        <w:t xml:space="preserve">Sondak ere sartu daitezke. </w:t>
      </w:r>
    </w:p>
    <w:p w:rsidR="00000000" w:rsidDel="00000000" w:rsidP="00000000" w:rsidRDefault="00000000" w:rsidRPr="00000000" w14:paraId="00000026">
      <w:pPr>
        <w:numPr>
          <w:ilvl w:val="0"/>
          <w:numId w:val="44"/>
        </w:numPr>
        <w:ind w:left="720" w:hanging="360"/>
        <w:rPr>
          <w:i w:val="1"/>
        </w:rPr>
      </w:pPr>
      <w:r w:rsidDel="00000000" w:rsidR="00000000" w:rsidRPr="00000000">
        <w:rPr>
          <w:i w:val="1"/>
          <w:rtl w:val="0"/>
        </w:rPr>
        <w:t xml:space="preserve">Sistema berdina: Kirurgia neurobaskularretan.</w:t>
      </w:r>
    </w:p>
    <w:p w:rsidR="00000000" w:rsidDel="00000000" w:rsidP="00000000" w:rsidRDefault="00000000" w:rsidRPr="00000000" w14:paraId="00000027">
      <w:pPr>
        <w:numPr>
          <w:ilvl w:val="0"/>
          <w:numId w:val="44"/>
        </w:numPr>
        <w:ind w:left="720" w:hanging="360"/>
        <w:rPr>
          <w:i w:val="1"/>
        </w:rPr>
      </w:pPr>
      <w:r w:rsidDel="00000000" w:rsidR="00000000" w:rsidRPr="00000000">
        <w:rPr>
          <w:i w:val="1"/>
          <w:rtl w:val="0"/>
        </w:rPr>
        <w:t xml:space="preserve">Ezin da egin kirurgia estereotaxikorik atlas estereotaxikorik ez badago.</w:t>
      </w:r>
    </w:p>
    <w:p w:rsidR="00000000" w:rsidDel="00000000" w:rsidP="00000000" w:rsidRDefault="00000000" w:rsidRPr="00000000" w14:paraId="00000028">
      <w:pPr>
        <w:numPr>
          <w:ilvl w:val="0"/>
          <w:numId w:val="44"/>
        </w:numPr>
        <w:ind w:left="720" w:hanging="360"/>
        <w:rPr>
          <w:i w:val="1"/>
        </w:rPr>
      </w:pPr>
      <w:r w:rsidDel="00000000" w:rsidR="00000000" w:rsidRPr="00000000">
        <w:rPr>
          <w:i w:val="1"/>
          <w:rtl w:val="0"/>
        </w:rPr>
        <w:t xml:space="preserve">Prozedura:</w:t>
      </w:r>
    </w:p>
    <w:p w:rsidR="00000000" w:rsidDel="00000000" w:rsidP="00000000" w:rsidRDefault="00000000" w:rsidRPr="00000000" w14:paraId="00000029">
      <w:pPr>
        <w:numPr>
          <w:ilvl w:val="1"/>
          <w:numId w:val="44"/>
        </w:numPr>
        <w:ind w:left="1440" w:hanging="360"/>
        <w:rPr>
          <w:i w:val="1"/>
        </w:rPr>
      </w:pPr>
      <w:r w:rsidDel="00000000" w:rsidR="00000000" w:rsidRPr="00000000">
        <w:rPr>
          <w:i w:val="1"/>
          <w:rtl w:val="0"/>
        </w:rPr>
        <w:t xml:space="preserve">Ebakidura sagital, koronal eta transbertsalak gauzatu.</w:t>
      </w:r>
    </w:p>
    <w:p w:rsidR="00000000" w:rsidDel="00000000" w:rsidP="00000000" w:rsidRDefault="00000000" w:rsidRPr="00000000" w14:paraId="0000002A">
      <w:pPr>
        <w:numPr>
          <w:ilvl w:val="1"/>
          <w:numId w:val="44"/>
        </w:numPr>
        <w:ind w:left="1440" w:hanging="360"/>
        <w:rPr>
          <w:i w:val="1"/>
        </w:rPr>
      </w:pPr>
      <w:r w:rsidDel="00000000" w:rsidR="00000000" w:rsidRPr="00000000">
        <w:rPr>
          <w:i w:val="1"/>
          <w:rtl w:val="0"/>
        </w:rPr>
        <w:t xml:space="preserve">Subjektua anestesiatu eta aparatua jarri.</w:t>
      </w:r>
    </w:p>
    <w:p w:rsidR="00000000" w:rsidDel="00000000" w:rsidP="00000000" w:rsidRDefault="00000000" w:rsidRPr="00000000" w14:paraId="0000002B">
      <w:pPr>
        <w:numPr>
          <w:ilvl w:val="1"/>
          <w:numId w:val="44"/>
        </w:numPr>
        <w:ind w:left="1440" w:hanging="360"/>
        <w:rPr>
          <w:i w:val="1"/>
        </w:rPr>
      </w:pPr>
      <w:r w:rsidDel="00000000" w:rsidR="00000000" w:rsidRPr="00000000">
        <w:rPr>
          <w:i w:val="1"/>
          <w:rtl w:val="0"/>
        </w:rPr>
        <w:t xml:space="preserve">Animalietan ez bezala ahoa libre. Hau finkatzeko bi zulo auraletan.</w:t>
      </w:r>
    </w:p>
    <w:p w:rsidR="00000000" w:rsidDel="00000000" w:rsidP="00000000" w:rsidRDefault="00000000" w:rsidRPr="00000000" w14:paraId="0000002C">
      <w:pPr>
        <w:numPr>
          <w:ilvl w:val="1"/>
          <w:numId w:val="44"/>
        </w:numPr>
        <w:ind w:left="1440" w:hanging="360"/>
        <w:rPr>
          <w:i w:val="1"/>
        </w:rPr>
      </w:pPr>
      <w:r w:rsidDel="00000000" w:rsidR="00000000" w:rsidRPr="00000000">
        <w:rPr>
          <w:i w:val="1"/>
          <w:rtl w:val="0"/>
        </w:rPr>
        <w:t xml:space="preserve">Bregma eta lambda finkatu.</w:t>
      </w:r>
    </w:p>
    <w:p w:rsidR="00000000" w:rsidDel="00000000" w:rsidP="00000000" w:rsidRDefault="00000000" w:rsidRPr="00000000" w14:paraId="0000002D">
      <w:pPr>
        <w:numPr>
          <w:ilvl w:val="1"/>
          <w:numId w:val="44"/>
        </w:numPr>
        <w:ind w:left="1440" w:hanging="360"/>
        <w:rPr>
          <w:i w:val="1"/>
        </w:rPr>
      </w:pPr>
      <w:r w:rsidDel="00000000" w:rsidR="00000000" w:rsidRPr="00000000">
        <w:rPr>
          <w:i w:val="1"/>
          <w:rtl w:val="0"/>
        </w:rPr>
        <w:t xml:space="preserve">Ondoren subjektua esnatu egin behar da, kirurgiaren helburuaren arabera. </w:t>
      </w:r>
    </w:p>
    <w:p w:rsidR="00000000" w:rsidDel="00000000" w:rsidP="00000000" w:rsidRDefault="00000000" w:rsidRPr="00000000" w14:paraId="0000002E">
      <w:pPr>
        <w:numPr>
          <w:ilvl w:val="1"/>
          <w:numId w:val="44"/>
        </w:numPr>
        <w:ind w:left="1440" w:hanging="360"/>
        <w:rPr>
          <w:i w:val="1"/>
        </w:rPr>
      </w:pPr>
      <w:r w:rsidDel="00000000" w:rsidR="00000000" w:rsidRPr="00000000">
        <w:rPr>
          <w:i w:val="1"/>
          <w:rtl w:val="0"/>
        </w:rPr>
        <w:t xml:space="preserve">Anestesia+finkatu aparatua+trepaezioa(burezurra zulatzea).  Garunaren zatiak hoztu (blokeo kriogenikoa).</w:t>
      </w:r>
    </w:p>
    <w:p w:rsidR="00000000" w:rsidDel="00000000" w:rsidP="00000000" w:rsidRDefault="00000000" w:rsidRPr="00000000" w14:paraId="0000002F">
      <w:pPr>
        <w:numPr>
          <w:ilvl w:val="1"/>
          <w:numId w:val="44"/>
        </w:numPr>
        <w:ind w:left="1440" w:hanging="360"/>
        <w:rPr>
          <w:i w:val="1"/>
        </w:rPr>
      </w:pPr>
      <w:r w:rsidDel="00000000" w:rsidR="00000000" w:rsidRPr="00000000">
        <w:rPr>
          <w:i w:val="1"/>
          <w:rtl w:val="0"/>
        </w:rPr>
        <w:t xml:space="preserve">Pazienteak esna mantentzeko testak egiten dira. </w:t>
      </w:r>
    </w:p>
    <w:p w:rsidR="00000000" w:rsidDel="00000000" w:rsidP="00000000" w:rsidRDefault="00000000" w:rsidRPr="00000000" w14:paraId="00000030">
      <w:pPr>
        <w:numPr>
          <w:ilvl w:val="1"/>
          <w:numId w:val="44"/>
        </w:numPr>
        <w:ind w:left="1440" w:hanging="360"/>
        <w:rPr>
          <w:i w:val="1"/>
        </w:rPr>
      </w:pPr>
      <w:r w:rsidDel="00000000" w:rsidR="00000000" w:rsidRPr="00000000">
        <w:rPr>
          <w:i w:val="1"/>
          <w:rtl w:val="0"/>
        </w:rPr>
        <w:t xml:space="preserve">Garuneko guneak hoztu eta ikusi non egiten duen kalte gutxien.</w:t>
      </w:r>
    </w:p>
    <w:p w:rsidR="00000000" w:rsidDel="00000000" w:rsidP="00000000" w:rsidRDefault="00000000" w:rsidRPr="00000000" w14:paraId="00000031">
      <w:pPr>
        <w:ind w:left="0" w:firstLine="0"/>
        <w:rPr/>
      </w:pPr>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rtl w:val="0"/>
        </w:rPr>
        <w:t xml:space="preserve">2.-Kalte esperimentalak</w:t>
      </w:r>
    </w:p>
    <w:p w:rsidR="00000000" w:rsidDel="00000000" w:rsidP="00000000" w:rsidRDefault="00000000" w:rsidRPr="00000000" w14:paraId="00000033">
      <w:pPr>
        <w:numPr>
          <w:ilvl w:val="0"/>
          <w:numId w:val="46"/>
        </w:numPr>
        <w:ind w:left="720" w:hanging="360"/>
        <w:rPr>
          <w:u w:val="none"/>
        </w:rPr>
      </w:pPr>
      <w:r w:rsidDel="00000000" w:rsidR="00000000" w:rsidRPr="00000000">
        <w:rPr>
          <w:rtl w:val="0"/>
        </w:rPr>
        <w:t xml:space="preserve">Entzefaloaren zati baten kaltetze edo erauzketa suposatzen dute. </w:t>
      </w:r>
    </w:p>
    <w:p w:rsidR="00000000" w:rsidDel="00000000" w:rsidP="00000000" w:rsidRDefault="00000000" w:rsidRPr="00000000" w14:paraId="00000034">
      <w:pPr>
        <w:numPr>
          <w:ilvl w:val="0"/>
          <w:numId w:val="46"/>
        </w:numPr>
        <w:ind w:left="720" w:hanging="360"/>
        <w:rPr>
          <w:u w:val="none"/>
        </w:rPr>
      </w:pPr>
      <w:r w:rsidDel="00000000" w:rsidR="00000000" w:rsidRPr="00000000">
        <w:rPr>
          <w:rtl w:val="0"/>
        </w:rPr>
        <w:t xml:space="preserve">Ikerketa hauetan garrantzitsua da </w:t>
      </w:r>
      <w:r w:rsidDel="00000000" w:rsidR="00000000" w:rsidRPr="00000000">
        <w:rPr>
          <w:b w:val="1"/>
          <w:rtl w:val="0"/>
        </w:rPr>
        <w:t xml:space="preserve">faltsuki kaltetutako</w:t>
      </w:r>
      <w:r w:rsidDel="00000000" w:rsidR="00000000" w:rsidRPr="00000000">
        <w:rPr>
          <w:rtl w:val="0"/>
        </w:rPr>
        <w:t xml:space="preserve"> animalia talde bat edukitzea, kaltetze prozedurak berari dagozkion eraginak kontrolatu ahal izateko. </w:t>
      </w:r>
    </w:p>
    <w:p w:rsidR="00000000" w:rsidDel="00000000" w:rsidP="00000000" w:rsidRDefault="00000000" w:rsidRPr="00000000" w14:paraId="00000035">
      <w:pPr>
        <w:numPr>
          <w:ilvl w:val="0"/>
          <w:numId w:val="21"/>
        </w:numPr>
        <w:ind w:left="1440" w:hanging="360"/>
        <w:rPr>
          <w:i w:val="1"/>
        </w:rPr>
      </w:pPr>
      <w:r w:rsidDel="00000000" w:rsidR="00000000" w:rsidRPr="00000000">
        <w:rPr>
          <w:i w:val="1"/>
          <w:rtl w:val="0"/>
        </w:rPr>
        <w:t xml:space="preserve">Animali bati kaltea egin eta besteari elektrodoa sartu.</w:t>
      </w:r>
    </w:p>
    <w:p w:rsidR="00000000" w:rsidDel="00000000" w:rsidP="00000000" w:rsidRDefault="00000000" w:rsidRPr="00000000" w14:paraId="00000036">
      <w:pPr>
        <w:numPr>
          <w:ilvl w:val="0"/>
          <w:numId w:val="46"/>
        </w:numPr>
        <w:ind w:left="720" w:hanging="360"/>
      </w:pPr>
      <w:r w:rsidDel="00000000" w:rsidR="00000000" w:rsidRPr="00000000">
        <w:rPr>
          <w:rtl w:val="0"/>
        </w:rPr>
        <w:t xml:space="preserve">Kalteak itzulgarritasunaren arabera sailka daitezke</w:t>
      </w:r>
    </w:p>
    <w:p w:rsidR="00000000" w:rsidDel="00000000" w:rsidP="00000000" w:rsidRDefault="00000000" w:rsidRPr="00000000" w14:paraId="00000037">
      <w:pPr>
        <w:ind w:left="720" w:firstLine="0"/>
        <w:rPr/>
      </w:pPr>
      <w:r w:rsidDel="00000000" w:rsidR="00000000" w:rsidRPr="00000000">
        <w:rPr>
          <w:rtl w:val="0"/>
        </w:rPr>
      </w:r>
    </w:p>
    <w:p w:rsidR="00000000" w:rsidDel="00000000" w:rsidP="00000000" w:rsidRDefault="00000000" w:rsidRPr="00000000" w14:paraId="00000038">
      <w:pPr>
        <w:numPr>
          <w:ilvl w:val="1"/>
          <w:numId w:val="46"/>
        </w:numPr>
        <w:ind w:left="1440" w:hanging="360"/>
        <w:rPr>
          <w:u w:val="none"/>
        </w:rPr>
      </w:pPr>
      <w:r w:rsidDel="00000000" w:rsidR="00000000" w:rsidRPr="00000000">
        <w:rPr>
          <w:b w:val="1"/>
          <w:rtl w:val="0"/>
        </w:rPr>
        <w:t xml:space="preserve">Itzulezinak</w:t>
      </w:r>
      <w:r w:rsidDel="00000000" w:rsidR="00000000" w:rsidRPr="00000000">
        <w:rPr>
          <w:rtl w:val="0"/>
        </w:rPr>
        <w:t xml:space="preserve"> diren kalteak:</w:t>
      </w:r>
    </w:p>
    <w:p w:rsidR="00000000" w:rsidDel="00000000" w:rsidP="00000000" w:rsidRDefault="00000000" w:rsidRPr="00000000" w14:paraId="00000039">
      <w:pPr>
        <w:numPr>
          <w:ilvl w:val="2"/>
          <w:numId w:val="46"/>
        </w:numPr>
        <w:ind w:left="2160" w:hanging="360"/>
        <w:rPr>
          <w:u w:val="none"/>
        </w:rPr>
      </w:pPr>
      <w:r w:rsidDel="00000000" w:rsidR="00000000" w:rsidRPr="00000000">
        <w:rPr>
          <w:rtl w:val="0"/>
        </w:rPr>
        <w:t xml:space="preserve">Kortikalak: xurgapena</w:t>
      </w:r>
      <w:r w:rsidDel="00000000" w:rsidR="00000000" w:rsidRPr="00000000">
        <w:rPr>
          <w:rtl w:val="0"/>
        </w:rPr>
      </w:r>
    </w:p>
    <w:p w:rsidR="00000000" w:rsidDel="00000000" w:rsidP="00000000" w:rsidRDefault="00000000" w:rsidRPr="00000000" w14:paraId="0000003A">
      <w:pPr>
        <w:numPr>
          <w:ilvl w:val="0"/>
          <w:numId w:val="25"/>
        </w:numPr>
        <w:ind w:left="2880" w:hanging="360"/>
        <w:rPr>
          <w:i w:val="1"/>
          <w:u w:val="none"/>
        </w:rPr>
      </w:pPr>
      <w:r w:rsidDel="00000000" w:rsidR="00000000" w:rsidRPr="00000000">
        <w:rPr>
          <w:i w:val="1"/>
          <w:rtl w:val="0"/>
        </w:rPr>
        <w:t xml:space="preserve">Mikrokanulak erabili, hauek xurgapen bonba bati lotu eta ondoren kortexaren zati bat xurgatzen da. Kanula hauek beira berezi batekin sortzen dira. </w:t>
      </w:r>
    </w:p>
    <w:p w:rsidR="00000000" w:rsidDel="00000000" w:rsidP="00000000" w:rsidRDefault="00000000" w:rsidRPr="00000000" w14:paraId="0000003B">
      <w:pPr>
        <w:ind w:left="2160" w:firstLine="0"/>
        <w:rPr>
          <w:i w:val="1"/>
        </w:rPr>
      </w:pPr>
      <w:r w:rsidDel="00000000" w:rsidR="00000000" w:rsidRPr="00000000">
        <w:rPr>
          <w:rtl w:val="0"/>
        </w:rPr>
      </w:r>
    </w:p>
    <w:p w:rsidR="00000000" w:rsidDel="00000000" w:rsidP="00000000" w:rsidRDefault="00000000" w:rsidRPr="00000000" w14:paraId="0000003C">
      <w:pPr>
        <w:numPr>
          <w:ilvl w:val="2"/>
          <w:numId w:val="46"/>
        </w:numPr>
        <w:ind w:left="2160" w:hanging="360"/>
        <w:rPr>
          <w:u w:val="none"/>
        </w:rPr>
      </w:pPr>
      <w:r w:rsidDel="00000000" w:rsidR="00000000" w:rsidRPr="00000000">
        <w:rPr>
          <w:rtl w:val="0"/>
        </w:rPr>
        <w:t xml:space="preserve">Subkortikalak:</w:t>
      </w:r>
    </w:p>
    <w:p w:rsidR="00000000" w:rsidDel="00000000" w:rsidP="00000000" w:rsidRDefault="00000000" w:rsidRPr="00000000" w14:paraId="0000003D">
      <w:pPr>
        <w:ind w:left="2160" w:firstLine="0"/>
        <w:rPr>
          <w:b w:val="1"/>
          <w:u w:val="single"/>
        </w:rPr>
      </w:pPr>
      <w:r w:rsidDel="00000000" w:rsidR="00000000" w:rsidRPr="00000000">
        <w:rPr>
          <w:rtl w:val="0"/>
        </w:rPr>
        <w:t xml:space="preserve">1.-</w:t>
      </w:r>
      <w:r w:rsidDel="00000000" w:rsidR="00000000" w:rsidRPr="00000000">
        <w:rPr>
          <w:b w:val="1"/>
          <w:u w:val="single"/>
          <w:rtl w:val="0"/>
        </w:rPr>
        <w:t xml:space="preserve">Irrati maiztasuna:</w:t>
      </w:r>
    </w:p>
    <w:p w:rsidR="00000000" w:rsidDel="00000000" w:rsidP="00000000" w:rsidRDefault="00000000" w:rsidRPr="00000000" w14:paraId="0000003E">
      <w:pPr>
        <w:numPr>
          <w:ilvl w:val="0"/>
          <w:numId w:val="2"/>
        </w:numPr>
        <w:ind w:left="2880" w:hanging="360"/>
        <w:rPr>
          <w:i w:val="1"/>
          <w:u w:val="none"/>
        </w:rPr>
      </w:pPr>
      <w:r w:rsidDel="00000000" w:rsidR="00000000" w:rsidRPr="00000000">
        <w:rPr>
          <w:i w:val="1"/>
          <w:rtl w:val="0"/>
        </w:rPr>
        <w:t xml:space="preserve">Maiztasun altua-beroa-ehuna erre. Hau da, uhinen bidez ehunak erretzen dira.</w:t>
      </w:r>
    </w:p>
    <w:p w:rsidR="00000000" w:rsidDel="00000000" w:rsidP="00000000" w:rsidRDefault="00000000" w:rsidRPr="00000000" w14:paraId="0000003F">
      <w:pPr>
        <w:ind w:left="0" w:firstLine="0"/>
        <w:rPr>
          <w:i w:val="1"/>
        </w:rPr>
      </w:pPr>
      <w:r w:rsidDel="00000000" w:rsidR="00000000" w:rsidRPr="00000000">
        <w:rPr>
          <w:rtl w:val="0"/>
        </w:rPr>
      </w:r>
    </w:p>
    <w:p w:rsidR="00000000" w:rsidDel="00000000" w:rsidP="00000000" w:rsidRDefault="00000000" w:rsidRPr="00000000" w14:paraId="00000040">
      <w:pPr>
        <w:ind w:left="0" w:firstLine="0"/>
        <w:rPr>
          <w:i w:val="1"/>
        </w:rPr>
      </w:pPr>
      <w:r w:rsidDel="00000000" w:rsidR="00000000" w:rsidRPr="00000000">
        <w:rPr>
          <w:rtl w:val="0"/>
        </w:rPr>
      </w:r>
    </w:p>
    <w:p w:rsidR="00000000" w:rsidDel="00000000" w:rsidP="00000000" w:rsidRDefault="00000000" w:rsidRPr="00000000" w14:paraId="00000041">
      <w:pPr>
        <w:ind w:left="2160" w:firstLine="0"/>
        <w:rPr>
          <w:b w:val="1"/>
          <w:u w:val="single"/>
        </w:rPr>
      </w:pPr>
      <w:r w:rsidDel="00000000" w:rsidR="00000000" w:rsidRPr="00000000">
        <w:rPr>
          <w:rtl w:val="0"/>
        </w:rPr>
        <w:t xml:space="preserve">2.-</w:t>
      </w:r>
      <w:r w:rsidDel="00000000" w:rsidR="00000000" w:rsidRPr="00000000">
        <w:rPr>
          <w:b w:val="1"/>
          <w:u w:val="single"/>
          <w:rtl w:val="0"/>
        </w:rPr>
        <w:t xml:space="preserve">Exzitotoxikoak:</w:t>
      </w:r>
    </w:p>
    <w:p w:rsidR="00000000" w:rsidDel="00000000" w:rsidP="00000000" w:rsidRDefault="00000000" w:rsidRPr="00000000" w14:paraId="00000042">
      <w:pPr>
        <w:numPr>
          <w:ilvl w:val="0"/>
          <w:numId w:val="26"/>
        </w:numPr>
        <w:ind w:left="2880" w:hanging="360"/>
        <w:rPr>
          <w:i w:val="1"/>
        </w:rPr>
      </w:pPr>
      <w:r w:rsidDel="00000000" w:rsidR="00000000" w:rsidRPr="00000000">
        <w:rPr>
          <w:i w:val="1"/>
          <w:rtl w:val="0"/>
        </w:rPr>
        <w:t xml:space="preserve">Neuronaren disparo tasa aktibatzen da, honek neurona hipereszitatzen du eta honen ondorioz neurona hiltzen da.</w:t>
      </w:r>
    </w:p>
    <w:p w:rsidR="00000000" w:rsidDel="00000000" w:rsidP="00000000" w:rsidRDefault="00000000" w:rsidRPr="00000000" w14:paraId="00000043">
      <w:pPr>
        <w:numPr>
          <w:ilvl w:val="0"/>
          <w:numId w:val="26"/>
        </w:numPr>
        <w:ind w:left="2880" w:hanging="360"/>
        <w:rPr>
          <w:i w:val="1"/>
          <w:u w:val="none"/>
        </w:rPr>
      </w:pPr>
      <w:r w:rsidDel="00000000" w:rsidR="00000000" w:rsidRPr="00000000">
        <w:rPr>
          <w:i w:val="1"/>
          <w:rtl w:val="0"/>
        </w:rPr>
        <w:t xml:space="preserve">Hipereszitazio hauek toxiko batzuen bitartez gauzatzen dira.</w:t>
      </w:r>
    </w:p>
    <w:p w:rsidR="00000000" w:rsidDel="00000000" w:rsidP="00000000" w:rsidRDefault="00000000" w:rsidRPr="00000000" w14:paraId="00000044">
      <w:pPr>
        <w:ind w:left="0" w:firstLine="0"/>
        <w:rPr>
          <w:i w:val="1"/>
        </w:rPr>
      </w:pPr>
      <w:r w:rsidDel="00000000" w:rsidR="00000000" w:rsidRPr="00000000">
        <w:rPr>
          <w:rtl w:val="0"/>
        </w:rPr>
      </w:r>
    </w:p>
    <w:p w:rsidR="00000000" w:rsidDel="00000000" w:rsidP="00000000" w:rsidRDefault="00000000" w:rsidRPr="00000000" w14:paraId="00000045">
      <w:pPr>
        <w:ind w:left="0" w:firstLine="0"/>
        <w:rPr>
          <w:i w:val="1"/>
        </w:rPr>
      </w:pPr>
      <w:r w:rsidDel="00000000" w:rsidR="00000000" w:rsidRPr="00000000">
        <w:rPr>
          <w:i w:val="1"/>
          <w:rtl w:val="0"/>
        </w:rPr>
        <w:t xml:space="preserve">Ezberdintasun klabea: Irrati uhinek dena erretzen dute, hau da, gorputz neuronalak eta axoiak. Azidoek aldiz gorputz neuronalak soilik erretzen dituzte. </w:t>
      </w:r>
    </w:p>
    <w:p w:rsidR="00000000" w:rsidDel="00000000" w:rsidP="00000000" w:rsidRDefault="00000000" w:rsidRPr="00000000" w14:paraId="00000046">
      <w:pPr>
        <w:ind w:left="0" w:firstLine="0"/>
        <w:rPr>
          <w:i w:val="1"/>
        </w:rPr>
      </w:pPr>
      <w:r w:rsidDel="00000000" w:rsidR="00000000" w:rsidRPr="00000000">
        <w:rPr>
          <w:i w:val="1"/>
        </w:rPr>
        <w:drawing>
          <wp:inline distB="114300" distT="114300" distL="114300" distR="114300">
            <wp:extent cx="4224338" cy="3364062"/>
            <wp:effectExtent b="0" l="0" r="0" t="0"/>
            <wp:docPr id="6" name="image12.png"/>
            <a:graphic>
              <a:graphicData uri="http://schemas.openxmlformats.org/drawingml/2006/picture">
                <pic:pic>
                  <pic:nvPicPr>
                    <pic:cNvPr id="0" name="image12.png"/>
                    <pic:cNvPicPr preferRelativeResize="0"/>
                  </pic:nvPicPr>
                  <pic:blipFill>
                    <a:blip r:embed="rId7"/>
                    <a:srcRect b="25958" l="43023" r="19435" t="20943"/>
                    <a:stretch>
                      <a:fillRect/>
                    </a:stretch>
                  </pic:blipFill>
                  <pic:spPr>
                    <a:xfrm>
                      <a:off x="0" y="0"/>
                      <a:ext cx="4224338" cy="3364062"/>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ind w:left="0" w:firstLine="0"/>
        <w:rPr>
          <w:i w:val="1"/>
        </w:rPr>
      </w:pPr>
      <w:r w:rsidDel="00000000" w:rsidR="00000000" w:rsidRPr="00000000">
        <w:rPr>
          <w:rFonts w:ascii="Arial Unicode MS" w:cs="Arial Unicode MS" w:eastAsia="Arial Unicode MS" w:hAnsi="Arial Unicode MS"/>
          <w:i w:val="1"/>
          <w:rtl w:val="0"/>
        </w:rPr>
        <w:t xml:space="preserve">D→ Faltsuki operatua (neurona gorputzak daude).</w:t>
      </w:r>
    </w:p>
    <w:p w:rsidR="00000000" w:rsidDel="00000000" w:rsidP="00000000" w:rsidRDefault="00000000" w:rsidRPr="00000000" w14:paraId="00000048">
      <w:pPr>
        <w:ind w:left="0" w:firstLine="0"/>
        <w:rPr>
          <w:i w:val="1"/>
        </w:rPr>
      </w:pPr>
      <w:r w:rsidDel="00000000" w:rsidR="00000000" w:rsidRPr="00000000">
        <w:rPr>
          <w:rFonts w:ascii="Arial Unicode MS" w:cs="Arial Unicode MS" w:eastAsia="Arial Unicode MS" w:hAnsi="Arial Unicode MS"/>
          <w:i w:val="1"/>
          <w:rtl w:val="0"/>
        </w:rPr>
        <w:t xml:space="preserve">C→ Gorputz neuronalak hilda.</w:t>
      </w:r>
    </w:p>
    <w:p w:rsidR="00000000" w:rsidDel="00000000" w:rsidP="00000000" w:rsidRDefault="00000000" w:rsidRPr="00000000" w14:paraId="00000049">
      <w:pPr>
        <w:numPr>
          <w:ilvl w:val="0"/>
          <w:numId w:val="16"/>
        </w:numPr>
        <w:ind w:left="720" w:hanging="360"/>
        <w:rPr>
          <w:i w:val="1"/>
          <w:u w:val="none"/>
        </w:rPr>
      </w:pPr>
      <w:r w:rsidDel="00000000" w:rsidR="00000000" w:rsidRPr="00000000">
        <w:rPr>
          <w:i w:val="1"/>
          <w:rtl w:val="0"/>
        </w:rPr>
        <w:t xml:space="preserve">Irrati uhinak eman zatia kaltetu arte.</w:t>
      </w:r>
    </w:p>
    <w:p w:rsidR="00000000" w:rsidDel="00000000" w:rsidP="00000000" w:rsidRDefault="00000000" w:rsidRPr="00000000" w14:paraId="0000004A">
      <w:pPr>
        <w:ind w:left="0" w:firstLine="0"/>
        <w:rPr>
          <w:i w:val="1"/>
        </w:rPr>
      </w:pPr>
      <w:r w:rsidDel="00000000" w:rsidR="00000000" w:rsidRPr="00000000">
        <w:rPr>
          <w:rtl w:val="0"/>
        </w:rPr>
      </w:r>
    </w:p>
    <w:p w:rsidR="00000000" w:rsidDel="00000000" w:rsidP="00000000" w:rsidRDefault="00000000" w:rsidRPr="00000000" w14:paraId="0000004B">
      <w:pPr>
        <w:numPr>
          <w:ilvl w:val="0"/>
          <w:numId w:val="13"/>
        </w:numPr>
        <w:ind w:left="720" w:hanging="360"/>
        <w:rPr>
          <w:i w:val="1"/>
          <w:u w:val="none"/>
        </w:rPr>
      </w:pPr>
      <w:r w:rsidDel="00000000" w:rsidR="00000000" w:rsidRPr="00000000">
        <w:rPr>
          <w:i w:val="1"/>
          <w:rtl w:val="0"/>
        </w:rPr>
        <w:t xml:space="preserve">Kalteak maila oso espezifikoraino egin daitezke. Hain zuzen azido ibotenikoarekin neurona guztiak hil daitezke, baina neurotransmisore zehatz batzuk erabiltzen dituzten neurona zehatz batzuk ere hil daitezke. </w:t>
      </w:r>
    </w:p>
    <w:p w:rsidR="00000000" w:rsidDel="00000000" w:rsidP="00000000" w:rsidRDefault="00000000" w:rsidRPr="00000000" w14:paraId="0000004C">
      <w:pPr>
        <w:ind w:left="720" w:firstLine="0"/>
        <w:rPr>
          <w:i w:val="1"/>
        </w:rPr>
      </w:pPr>
      <w:r w:rsidDel="00000000" w:rsidR="00000000" w:rsidRPr="00000000">
        <w:rPr>
          <w:rtl w:val="0"/>
        </w:rPr>
      </w:r>
    </w:p>
    <w:p w:rsidR="00000000" w:rsidDel="00000000" w:rsidP="00000000" w:rsidRDefault="00000000" w:rsidRPr="00000000" w14:paraId="0000004D">
      <w:pPr>
        <w:ind w:left="720" w:firstLine="0"/>
        <w:rPr>
          <w:i w:val="1"/>
        </w:rPr>
      </w:pPr>
      <w:r w:rsidDel="00000000" w:rsidR="00000000" w:rsidRPr="00000000">
        <w:rPr>
          <w:rtl w:val="0"/>
        </w:rPr>
      </w:r>
    </w:p>
    <w:p w:rsidR="00000000" w:rsidDel="00000000" w:rsidP="00000000" w:rsidRDefault="00000000" w:rsidRPr="00000000" w14:paraId="0000004E">
      <w:pPr>
        <w:numPr>
          <w:ilvl w:val="1"/>
          <w:numId w:val="13"/>
        </w:numPr>
        <w:ind w:left="1440" w:hanging="360"/>
        <w:rPr>
          <w:i w:val="1"/>
          <w:u w:val="none"/>
        </w:rPr>
      </w:pPr>
      <w:r w:rsidDel="00000000" w:rsidR="00000000" w:rsidRPr="00000000">
        <w:rPr>
          <w:i w:val="1"/>
          <w:rtl w:val="0"/>
        </w:rPr>
        <w:t xml:space="preserve">Itzulgarriak:</w:t>
      </w:r>
    </w:p>
    <w:p w:rsidR="00000000" w:rsidDel="00000000" w:rsidP="00000000" w:rsidRDefault="00000000" w:rsidRPr="00000000" w14:paraId="0000004F">
      <w:pPr>
        <w:numPr>
          <w:ilvl w:val="2"/>
          <w:numId w:val="13"/>
        </w:numPr>
        <w:ind w:left="2160" w:hanging="360"/>
        <w:rPr>
          <w:i w:val="1"/>
          <w:u w:val="none"/>
        </w:rPr>
      </w:pPr>
      <w:r w:rsidDel="00000000" w:rsidR="00000000" w:rsidRPr="00000000">
        <w:rPr>
          <w:i w:val="1"/>
          <w:rtl w:val="0"/>
        </w:rPr>
        <w:t xml:space="preserve">Anestesiko lokalak edo muszimola.</w:t>
      </w:r>
    </w:p>
    <w:p w:rsidR="00000000" w:rsidDel="00000000" w:rsidP="00000000" w:rsidRDefault="00000000" w:rsidRPr="00000000" w14:paraId="00000050">
      <w:pPr>
        <w:numPr>
          <w:ilvl w:val="0"/>
          <w:numId w:val="11"/>
        </w:numPr>
        <w:ind w:left="2880" w:hanging="360"/>
        <w:rPr>
          <w:i w:val="1"/>
        </w:rPr>
      </w:pPr>
      <w:r w:rsidDel="00000000" w:rsidR="00000000" w:rsidRPr="00000000">
        <w:rPr>
          <w:i w:val="1"/>
          <w:rtl w:val="0"/>
        </w:rPr>
        <w:t xml:space="preserve">Muszimola azido ibotenikoaren deskarboxilazioaren ondorioz</w:t>
      </w:r>
      <w:r w:rsidDel="00000000" w:rsidR="00000000" w:rsidRPr="00000000">
        <w:drawing>
          <wp:anchor allowOverlap="1" behindDoc="0" distB="114300" distT="114300" distL="114300" distR="114300" hidden="0" layoutInCell="1" locked="0" relativeHeight="0" simplePos="0">
            <wp:simplePos x="0" y="0"/>
            <wp:positionH relativeFrom="column">
              <wp:posOffset>-819149</wp:posOffset>
            </wp:positionH>
            <wp:positionV relativeFrom="paragraph">
              <wp:posOffset>171450</wp:posOffset>
            </wp:positionV>
            <wp:extent cx="1862138" cy="1366706"/>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8"/>
                    <a:srcRect b="33628" l="26578" r="55315" t="42772"/>
                    <a:stretch>
                      <a:fillRect/>
                    </a:stretch>
                  </pic:blipFill>
                  <pic:spPr>
                    <a:xfrm>
                      <a:off x="0" y="0"/>
                      <a:ext cx="1862138" cy="1366706"/>
                    </a:xfrm>
                    <a:prstGeom prst="rect"/>
                    <a:ln/>
                  </pic:spPr>
                </pic:pic>
              </a:graphicData>
            </a:graphic>
          </wp:anchor>
        </w:drawing>
      </w:r>
    </w:p>
    <w:p w:rsidR="00000000" w:rsidDel="00000000" w:rsidP="00000000" w:rsidRDefault="00000000" w:rsidRPr="00000000" w14:paraId="00000051">
      <w:pPr>
        <w:ind w:left="2880" w:firstLine="0"/>
        <w:rPr>
          <w:i w:val="1"/>
        </w:rPr>
      </w:pPr>
      <w:r w:rsidDel="00000000" w:rsidR="00000000" w:rsidRPr="00000000">
        <w:rPr>
          <w:i w:val="1"/>
          <w:rtl w:val="0"/>
        </w:rPr>
        <w:t xml:space="preserve">sortzen da. GABA-ren hartzaileen agonista selektiboa da eta beraz, oso aktiboa da kortex eta  hipokanpoan Amanita muscariatik (Kuleto faltsua) ateratzen da.</w:t>
      </w:r>
    </w:p>
    <w:p w:rsidR="00000000" w:rsidDel="00000000" w:rsidP="00000000" w:rsidRDefault="00000000" w:rsidRPr="00000000" w14:paraId="00000052">
      <w:pPr>
        <w:numPr>
          <w:ilvl w:val="0"/>
          <w:numId w:val="54"/>
        </w:numPr>
        <w:ind w:left="720" w:hanging="360"/>
        <w:rPr>
          <w:i w:val="1"/>
          <w:u w:val="none"/>
        </w:rPr>
      </w:pPr>
      <w:r w:rsidDel="00000000" w:rsidR="00000000" w:rsidRPr="00000000">
        <w:rPr>
          <w:i w:val="1"/>
          <w:rtl w:val="0"/>
        </w:rPr>
        <w:t xml:space="preserve">Neurona batzuen inaktibazio edo etete trantsitorioa </w:t>
      </w:r>
    </w:p>
    <w:p w:rsidR="00000000" w:rsidDel="00000000" w:rsidP="00000000" w:rsidRDefault="00000000" w:rsidRPr="00000000" w14:paraId="00000053">
      <w:pPr>
        <w:ind w:left="2880" w:firstLine="0"/>
        <w:rPr>
          <w:i w:val="1"/>
        </w:rPr>
      </w:pPr>
      <w:r w:rsidDel="00000000" w:rsidR="00000000" w:rsidRPr="00000000">
        <w:rPr>
          <w:rtl w:val="0"/>
        </w:rPr>
      </w:r>
    </w:p>
    <w:p w:rsidR="00000000" w:rsidDel="00000000" w:rsidP="00000000" w:rsidRDefault="00000000" w:rsidRPr="00000000" w14:paraId="00000054">
      <w:pPr>
        <w:ind w:left="2880" w:firstLine="0"/>
        <w:rPr>
          <w:i w:val="1"/>
        </w:rPr>
      </w:pPr>
      <w:r w:rsidDel="00000000" w:rsidR="00000000" w:rsidRPr="00000000">
        <w:rPr>
          <w:rtl w:val="0"/>
        </w:rPr>
      </w:r>
    </w:p>
    <w:p w:rsidR="00000000" w:rsidDel="00000000" w:rsidP="00000000" w:rsidRDefault="00000000" w:rsidRPr="00000000" w14:paraId="00000055">
      <w:pPr>
        <w:ind w:left="2880" w:firstLine="0"/>
        <w:rPr>
          <w:i w:val="1"/>
        </w:rPr>
      </w:pPr>
      <w:r w:rsidDel="00000000" w:rsidR="00000000" w:rsidRPr="00000000">
        <w:rPr>
          <w:rtl w:val="0"/>
        </w:rPr>
      </w:r>
    </w:p>
    <w:p w:rsidR="00000000" w:rsidDel="00000000" w:rsidP="00000000" w:rsidRDefault="00000000" w:rsidRPr="00000000" w14:paraId="00000056">
      <w:pPr>
        <w:ind w:left="2880" w:firstLine="0"/>
        <w:rPr>
          <w:i w:val="1"/>
        </w:rPr>
      </w:pPr>
      <w:r w:rsidDel="00000000" w:rsidR="00000000" w:rsidRPr="00000000">
        <w:rPr>
          <w:rtl w:val="0"/>
        </w:rPr>
      </w:r>
    </w:p>
    <w:p w:rsidR="00000000" w:rsidDel="00000000" w:rsidP="00000000" w:rsidRDefault="00000000" w:rsidRPr="00000000" w14:paraId="00000057">
      <w:pPr>
        <w:ind w:left="0" w:firstLine="0"/>
        <w:rPr>
          <w:i w:val="1"/>
        </w:rPr>
      </w:pPr>
      <w:r w:rsidDel="00000000" w:rsidR="00000000" w:rsidRPr="00000000">
        <w:rPr>
          <w:rtl w:val="0"/>
        </w:rPr>
      </w:r>
    </w:p>
    <w:p w:rsidR="00000000" w:rsidDel="00000000" w:rsidP="00000000" w:rsidRDefault="00000000" w:rsidRPr="00000000" w14:paraId="00000058">
      <w:pPr>
        <w:ind w:left="2880" w:firstLine="0"/>
        <w:rP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-885824</wp:posOffset>
            </wp:positionH>
            <wp:positionV relativeFrom="paragraph">
              <wp:posOffset>114300</wp:posOffset>
            </wp:positionV>
            <wp:extent cx="3490913" cy="3602866"/>
            <wp:effectExtent b="0" l="0" r="0" t="0"/>
            <wp:wrapSquare wrapText="bothSides" distB="114300" distT="114300" distL="114300" distR="114300"/>
            <wp:docPr id="12" name="image6.png"/>
            <a:graphic>
              <a:graphicData uri="http://schemas.openxmlformats.org/drawingml/2006/picture">
                <pic:pic>
                  <pic:nvPicPr>
                    <pic:cNvPr id="0" name="image6.png"/>
                    <pic:cNvPicPr preferRelativeResize="0"/>
                  </pic:nvPicPr>
                  <pic:blipFill>
                    <a:blip r:embed="rId9"/>
                    <a:srcRect b="25958" l="47342" r="23255" t="20058"/>
                    <a:stretch>
                      <a:fillRect/>
                    </a:stretch>
                  </pic:blipFill>
                  <pic:spPr>
                    <a:xfrm>
                      <a:off x="0" y="0"/>
                      <a:ext cx="3490913" cy="3602866"/>
                    </a:xfrm>
                    <a:prstGeom prst="rect"/>
                    <a:ln/>
                  </pic:spPr>
                </pic:pic>
              </a:graphicData>
            </a:graphic>
          </wp:anchor>
        </w:drawing>
      </w:r>
    </w:p>
    <w:p w:rsidR="00000000" w:rsidDel="00000000" w:rsidP="00000000" w:rsidRDefault="00000000" w:rsidRPr="00000000" w14:paraId="00000059">
      <w:pPr>
        <w:ind w:left="0" w:firstLine="0"/>
        <w:rPr>
          <w:i w:val="1"/>
        </w:rPr>
      </w:pPr>
      <w:r w:rsidDel="00000000" w:rsidR="00000000" w:rsidRPr="00000000">
        <w:rPr>
          <w:rtl w:val="0"/>
        </w:rPr>
      </w:r>
    </w:p>
    <w:p w:rsidR="00000000" w:rsidDel="00000000" w:rsidP="00000000" w:rsidRDefault="00000000" w:rsidRPr="00000000" w14:paraId="0000005A">
      <w:pPr>
        <w:numPr>
          <w:ilvl w:val="0"/>
          <w:numId w:val="55"/>
        </w:numPr>
        <w:ind w:left="720" w:hanging="360"/>
        <w:rPr>
          <w:i w:val="1"/>
          <w:u w:val="none"/>
        </w:rPr>
      </w:pPr>
      <w:r w:rsidDel="00000000" w:rsidR="00000000" w:rsidRPr="00000000">
        <w:rPr>
          <w:i w:val="1"/>
          <w:rtl w:val="0"/>
        </w:rPr>
        <w:t xml:space="preserve">Irudiko eskuinaldea: Korte koronala</w:t>
      </w:r>
    </w:p>
    <w:p w:rsidR="00000000" w:rsidDel="00000000" w:rsidP="00000000" w:rsidRDefault="00000000" w:rsidRPr="00000000" w14:paraId="0000005B">
      <w:pPr>
        <w:numPr>
          <w:ilvl w:val="0"/>
          <w:numId w:val="55"/>
        </w:numPr>
        <w:ind w:left="720" w:hanging="360"/>
        <w:rPr>
          <w:i w:val="1"/>
          <w:u w:val="none"/>
        </w:rPr>
      </w:pPr>
      <w:r w:rsidDel="00000000" w:rsidR="00000000" w:rsidRPr="00000000">
        <w:rPr>
          <w:i w:val="1"/>
          <w:rtl w:val="0"/>
        </w:rPr>
        <w:t xml:space="preserve">Nitrogeno likidoak kortexa hozten du.</w:t>
      </w:r>
    </w:p>
    <w:p w:rsidR="00000000" w:rsidDel="00000000" w:rsidP="00000000" w:rsidRDefault="00000000" w:rsidRPr="00000000" w14:paraId="0000005C">
      <w:pPr>
        <w:numPr>
          <w:ilvl w:val="0"/>
          <w:numId w:val="55"/>
        </w:numPr>
        <w:ind w:left="720" w:hanging="360"/>
        <w:rPr>
          <w:i w:val="1"/>
          <w:u w:val="none"/>
        </w:rPr>
      </w:pPr>
      <w:r w:rsidDel="00000000" w:rsidR="00000000" w:rsidRPr="00000000">
        <w:rPr>
          <w:i w:val="1"/>
          <w:rtl w:val="0"/>
        </w:rPr>
        <w:t xml:space="preserve">Elektrodoak plaka ukitu eta hozten du. </w:t>
      </w:r>
    </w:p>
    <w:p w:rsidR="00000000" w:rsidDel="00000000" w:rsidP="00000000" w:rsidRDefault="00000000" w:rsidRPr="00000000" w14:paraId="0000005D">
      <w:pPr>
        <w:ind w:left="0" w:firstLine="0"/>
        <w:rPr>
          <w:i w:val="1"/>
        </w:rPr>
      </w:pPr>
      <w:r w:rsidDel="00000000" w:rsidR="00000000" w:rsidRPr="00000000">
        <w:rPr>
          <w:rtl w:val="0"/>
        </w:rPr>
      </w:r>
    </w:p>
    <w:p w:rsidR="00000000" w:rsidDel="00000000" w:rsidP="00000000" w:rsidRDefault="00000000" w:rsidRPr="00000000" w14:paraId="0000005E">
      <w:pPr>
        <w:ind w:left="0" w:firstLine="0"/>
        <w:rPr>
          <w:i w:val="1"/>
        </w:rPr>
      </w:pPr>
      <w:r w:rsidDel="00000000" w:rsidR="00000000" w:rsidRPr="00000000">
        <w:rPr>
          <w:rtl w:val="0"/>
        </w:rPr>
      </w:r>
    </w:p>
    <w:p w:rsidR="00000000" w:rsidDel="00000000" w:rsidP="00000000" w:rsidRDefault="00000000" w:rsidRPr="00000000" w14:paraId="0000005F">
      <w:pPr>
        <w:ind w:left="0" w:firstLine="0"/>
        <w:rPr>
          <w:i w:val="1"/>
        </w:rPr>
      </w:pPr>
      <w:r w:rsidDel="00000000" w:rsidR="00000000" w:rsidRPr="00000000">
        <w:rPr>
          <w:i w:val="1"/>
          <w:rtl w:val="0"/>
        </w:rPr>
        <w:t xml:space="preserve">*Blokeo kriogenikoa kortexean soilik gauzatu daiteke. Arratoietan muszimolarekin kortexa baina barneago dauden guneak (talamoa…)</w:t>
      </w:r>
    </w:p>
    <w:p w:rsidR="00000000" w:rsidDel="00000000" w:rsidP="00000000" w:rsidRDefault="00000000" w:rsidRPr="00000000" w14:paraId="00000060">
      <w:pPr>
        <w:ind w:left="0" w:firstLine="0"/>
        <w:rPr>
          <w:i w:val="1"/>
        </w:rPr>
      </w:pPr>
      <w:r w:rsidDel="00000000" w:rsidR="00000000" w:rsidRPr="00000000">
        <w:rPr>
          <w:rtl w:val="0"/>
        </w:rPr>
      </w:r>
    </w:p>
    <w:p w:rsidR="00000000" w:rsidDel="00000000" w:rsidP="00000000" w:rsidRDefault="00000000" w:rsidRPr="00000000" w14:paraId="00000061">
      <w:pPr>
        <w:ind w:left="0" w:firstLine="0"/>
        <w:rPr>
          <w:i w:val="1"/>
        </w:rPr>
      </w:pPr>
      <w:r w:rsidDel="00000000" w:rsidR="00000000" w:rsidRPr="00000000">
        <w:rPr>
          <w:rtl w:val="0"/>
        </w:rPr>
      </w:r>
    </w:p>
    <w:p w:rsidR="00000000" w:rsidDel="00000000" w:rsidP="00000000" w:rsidRDefault="00000000" w:rsidRPr="00000000" w14:paraId="00000062">
      <w:pPr>
        <w:ind w:left="0" w:firstLine="0"/>
        <w:rPr>
          <w:i w:val="1"/>
        </w:rPr>
      </w:pPr>
      <w:r w:rsidDel="00000000" w:rsidR="00000000" w:rsidRPr="00000000">
        <w:rPr>
          <w:rtl w:val="0"/>
        </w:rPr>
      </w:r>
    </w:p>
    <w:p w:rsidR="00000000" w:rsidDel="00000000" w:rsidP="00000000" w:rsidRDefault="00000000" w:rsidRPr="00000000" w14:paraId="00000063">
      <w:pPr>
        <w:ind w:left="0" w:firstLine="0"/>
        <w:rPr>
          <w:i w:val="1"/>
        </w:rPr>
      </w:pPr>
      <w:r w:rsidDel="00000000" w:rsidR="00000000" w:rsidRPr="00000000">
        <w:rPr>
          <w:rtl w:val="0"/>
        </w:rPr>
      </w:r>
    </w:p>
    <w:p w:rsidR="00000000" w:rsidDel="00000000" w:rsidP="00000000" w:rsidRDefault="00000000" w:rsidRPr="00000000" w14:paraId="00000064">
      <w:pPr>
        <w:ind w:left="0" w:firstLine="0"/>
        <w:rPr>
          <w:i w:val="1"/>
        </w:rPr>
      </w:pPr>
      <w:r w:rsidDel="00000000" w:rsidR="00000000" w:rsidRPr="00000000">
        <w:rPr>
          <w:rtl w:val="0"/>
        </w:rPr>
      </w:r>
    </w:p>
    <w:p w:rsidR="00000000" w:rsidDel="00000000" w:rsidP="00000000" w:rsidRDefault="00000000" w:rsidRPr="00000000" w14:paraId="00000065">
      <w:pPr>
        <w:ind w:left="0" w:firstLine="0"/>
        <w:rPr>
          <w:i w:val="1"/>
        </w:rPr>
      </w:pPr>
      <w:r w:rsidDel="00000000" w:rsidR="00000000" w:rsidRPr="00000000">
        <w:rPr>
          <w:rtl w:val="0"/>
        </w:rPr>
      </w:r>
    </w:p>
    <w:p w:rsidR="00000000" w:rsidDel="00000000" w:rsidP="00000000" w:rsidRDefault="00000000" w:rsidRPr="00000000" w14:paraId="00000066">
      <w:pPr>
        <w:ind w:left="0" w:firstLine="0"/>
        <w:rPr>
          <w:i w:val="1"/>
        </w:rPr>
      </w:pPr>
      <w:r w:rsidDel="00000000" w:rsidR="00000000" w:rsidRPr="00000000">
        <w:rPr>
          <w:rtl w:val="0"/>
        </w:rPr>
      </w:r>
    </w:p>
    <w:p w:rsidR="00000000" w:rsidDel="00000000" w:rsidP="00000000" w:rsidRDefault="00000000" w:rsidRPr="00000000" w14:paraId="00000067">
      <w:pPr>
        <w:ind w:left="0" w:firstLine="0"/>
        <w:rPr>
          <w:i w:val="1"/>
        </w:rPr>
      </w:pPr>
      <w:r w:rsidDel="00000000" w:rsidR="00000000" w:rsidRPr="00000000">
        <w:rPr>
          <w:rtl w:val="0"/>
        </w:rPr>
      </w:r>
    </w:p>
    <w:p w:rsidR="00000000" w:rsidDel="00000000" w:rsidP="00000000" w:rsidRDefault="00000000" w:rsidRPr="00000000" w14:paraId="00000068">
      <w:pPr>
        <w:ind w:left="0" w:firstLine="0"/>
        <w:rPr>
          <w:i w:val="1"/>
        </w:rPr>
      </w:pPr>
      <w:r w:rsidDel="00000000" w:rsidR="00000000" w:rsidRPr="00000000">
        <w:rPr>
          <w:rtl w:val="0"/>
        </w:rPr>
      </w:r>
    </w:p>
    <w:p w:rsidR="00000000" w:rsidDel="00000000" w:rsidP="00000000" w:rsidRDefault="00000000" w:rsidRPr="00000000" w14:paraId="00000069">
      <w:pPr>
        <w:ind w:left="0" w:firstLine="0"/>
        <w:rPr>
          <w:i w:val="1"/>
        </w:rPr>
      </w:pPr>
      <w:r w:rsidDel="00000000" w:rsidR="00000000" w:rsidRPr="00000000">
        <w:rPr>
          <w:rtl w:val="0"/>
        </w:rPr>
      </w:r>
    </w:p>
    <w:p w:rsidR="00000000" w:rsidDel="00000000" w:rsidP="00000000" w:rsidRDefault="00000000" w:rsidRPr="00000000" w14:paraId="0000006A">
      <w:pPr>
        <w:ind w:left="0" w:firstLine="0"/>
        <w:rPr>
          <w:i w:val="1"/>
        </w:rPr>
      </w:pPr>
      <w:r w:rsidDel="00000000" w:rsidR="00000000" w:rsidRPr="00000000">
        <w:rPr>
          <w:rtl w:val="0"/>
        </w:rPr>
      </w:r>
    </w:p>
    <w:p w:rsidR="00000000" w:rsidDel="00000000" w:rsidP="00000000" w:rsidRDefault="00000000" w:rsidRPr="00000000" w14:paraId="0000006B">
      <w:pPr>
        <w:ind w:left="0" w:firstLine="0"/>
        <w:rPr>
          <w:b w:val="1"/>
          <w:u w:val="single"/>
        </w:rPr>
      </w:pPr>
      <w:r w:rsidDel="00000000" w:rsidR="00000000" w:rsidRPr="00000000">
        <w:rPr>
          <w:b w:val="1"/>
          <w:u w:val="single"/>
          <w:rtl w:val="0"/>
        </w:rPr>
        <w:t xml:space="preserve">3. Teknika histologikoak</w:t>
      </w:r>
    </w:p>
    <w:p w:rsidR="00000000" w:rsidDel="00000000" w:rsidP="00000000" w:rsidRDefault="00000000" w:rsidRPr="00000000" w14:paraId="0000006C">
      <w:pPr>
        <w:numPr>
          <w:ilvl w:val="0"/>
          <w:numId w:val="48"/>
        </w:numPr>
        <w:ind w:left="720" w:hanging="360"/>
        <w:rPr/>
      </w:pPr>
      <w:r w:rsidDel="00000000" w:rsidR="00000000" w:rsidRPr="00000000">
        <w:rPr>
          <w:rtl w:val="0"/>
        </w:rPr>
        <w:t xml:space="preserve">Histologiak izaki bizidunen ehunak ikasten ditu. Kirurgia estereotaxiko esperimentalari lotutako teknika histologikoetan, hildako animalien ehunen zatiak hartu eta aztertu egiten dira. (</w:t>
      </w:r>
      <w:r w:rsidDel="00000000" w:rsidR="00000000" w:rsidRPr="00000000">
        <w:rPr>
          <w:i w:val="1"/>
          <w:rtl w:val="0"/>
        </w:rPr>
        <w:t xml:space="preserve">animaliak hil ostean hauen garuna moztu eta laborategian ikertu).</w:t>
      </w:r>
    </w:p>
    <w:p w:rsidR="00000000" w:rsidDel="00000000" w:rsidP="00000000" w:rsidRDefault="00000000" w:rsidRPr="00000000" w14:paraId="0000006D">
      <w:pPr>
        <w:numPr>
          <w:ilvl w:val="0"/>
          <w:numId w:val="29"/>
        </w:numPr>
        <w:ind w:left="1440" w:hanging="360"/>
        <w:rPr>
          <w:i w:val="1"/>
          <w:u w:val="none"/>
        </w:rPr>
      </w:pPr>
      <w:r w:rsidDel="00000000" w:rsidR="00000000" w:rsidRPr="00000000">
        <w:rPr>
          <w:i w:val="1"/>
          <w:rtl w:val="0"/>
        </w:rPr>
        <w:t xml:space="preserve">Ehuna mikroskopioan ikustea baimentzen duten teknikak.</w:t>
      </w:r>
    </w:p>
    <w:p w:rsidR="00000000" w:rsidDel="00000000" w:rsidP="00000000" w:rsidRDefault="00000000" w:rsidRPr="00000000" w14:paraId="0000006E">
      <w:pPr>
        <w:numPr>
          <w:ilvl w:val="0"/>
          <w:numId w:val="29"/>
        </w:numPr>
        <w:ind w:left="1440" w:hanging="360"/>
        <w:rPr>
          <w:i w:val="1"/>
          <w:u w:val="none"/>
        </w:rPr>
      </w:pPr>
      <w:r w:rsidDel="00000000" w:rsidR="00000000" w:rsidRPr="00000000">
        <w:rPr>
          <w:i w:val="1"/>
          <w:rtl w:val="0"/>
        </w:rPr>
        <w:t xml:space="preserve">Adibidez arratoi baten garuna ateratzeko hezur parietala, okzipitala, nerbio zefalikoak… moztu behar dira. (orden honetan).</w:t>
      </w:r>
    </w:p>
    <w:p w:rsidR="00000000" w:rsidDel="00000000" w:rsidP="00000000" w:rsidRDefault="00000000" w:rsidRPr="00000000" w14:paraId="0000006F">
      <w:pPr>
        <w:numPr>
          <w:ilvl w:val="0"/>
          <w:numId w:val="29"/>
        </w:numPr>
        <w:ind w:left="1440" w:hanging="360"/>
        <w:rPr>
          <w:i w:val="1"/>
          <w:u w:val="none"/>
        </w:rPr>
      </w:pPr>
      <w:r w:rsidDel="00000000" w:rsidR="00000000" w:rsidRPr="00000000">
        <w:rPr>
          <w:i w:val="1"/>
          <w:rtl w:val="0"/>
        </w:rPr>
        <w:t xml:space="preserve">Ehunak degradatzen hasten dira </w:t>
      </w:r>
    </w:p>
    <w:p w:rsidR="00000000" w:rsidDel="00000000" w:rsidP="00000000" w:rsidRDefault="00000000" w:rsidRPr="00000000" w14:paraId="00000070">
      <w:pPr>
        <w:numPr>
          <w:ilvl w:val="0"/>
          <w:numId w:val="29"/>
        </w:numPr>
        <w:ind w:left="1440" w:hanging="360"/>
        <w:rPr>
          <w:i w:val="1"/>
          <w:u w:val="none"/>
        </w:rPr>
      </w:pPr>
      <w:r w:rsidDel="00000000" w:rsidR="00000000" w:rsidRPr="00000000">
        <w:rPr>
          <w:i w:val="1"/>
          <w:rtl w:val="0"/>
        </w:rPr>
        <w:t xml:space="preserve">Baina garunaren konsistentzia dela eta hau atera aurretik solidoagoa egin behar dugu.</w:t>
      </w:r>
    </w:p>
    <w:p w:rsidR="00000000" w:rsidDel="00000000" w:rsidP="00000000" w:rsidRDefault="00000000" w:rsidRPr="00000000" w14:paraId="00000071">
      <w:pPr>
        <w:ind w:left="0" w:firstLine="0"/>
        <w:rPr>
          <w:i w:val="1"/>
        </w:rPr>
      </w:pPr>
      <w:r w:rsidDel="00000000" w:rsidR="00000000" w:rsidRPr="00000000">
        <w:rPr>
          <w:rtl w:val="0"/>
        </w:rPr>
      </w:r>
    </w:p>
    <w:p w:rsidR="00000000" w:rsidDel="00000000" w:rsidP="00000000" w:rsidRDefault="00000000" w:rsidRPr="00000000" w14:paraId="00000072">
      <w:pPr>
        <w:ind w:left="0" w:firstLine="0"/>
        <w:rPr/>
      </w:pPr>
      <w:r w:rsidDel="00000000" w:rsidR="00000000" w:rsidRPr="00000000">
        <w:rPr>
          <w:rtl w:val="0"/>
        </w:rPr>
        <w:t xml:space="preserve">Ehunetan degradazio prozesua eten egingo duten sistemak erabili behar izaten dira: </w:t>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numPr>
          <w:ilvl w:val="0"/>
          <w:numId w:val="20"/>
        </w:numPr>
        <w:ind w:left="720" w:hanging="360"/>
        <w:rPr>
          <w:u w:val="none"/>
        </w:rPr>
      </w:pPr>
      <w:r w:rsidDel="00000000" w:rsidR="00000000" w:rsidRPr="00000000">
        <w:rPr>
          <w:rtl w:val="0"/>
        </w:rPr>
        <w:t xml:space="preserve">Ehuna </w:t>
      </w:r>
      <w:r w:rsidDel="00000000" w:rsidR="00000000" w:rsidRPr="00000000">
        <w:rPr>
          <w:b w:val="1"/>
          <w:rtl w:val="0"/>
        </w:rPr>
        <w:t xml:space="preserve">izoztu</w:t>
      </w:r>
      <w:r w:rsidDel="00000000" w:rsidR="00000000" w:rsidRPr="00000000">
        <w:rPr>
          <w:rtl w:val="0"/>
        </w:rPr>
        <w:t xml:space="preserve"> egin daiteke, degenerazioa eten eta ebakidurak lortzeko nahikoa gogortuaz. </w:t>
      </w:r>
    </w:p>
    <w:p w:rsidR="00000000" w:rsidDel="00000000" w:rsidP="00000000" w:rsidRDefault="00000000" w:rsidRPr="00000000" w14:paraId="00000075">
      <w:pPr>
        <w:numPr>
          <w:ilvl w:val="0"/>
          <w:numId w:val="31"/>
        </w:numPr>
        <w:ind w:left="1440" w:hanging="360"/>
        <w:rPr>
          <w:i w:val="1"/>
        </w:rPr>
      </w:pPr>
      <w:r w:rsidDel="00000000" w:rsidR="00000000" w:rsidRPr="00000000">
        <w:rPr>
          <w:i w:val="1"/>
          <w:rtl w:val="0"/>
        </w:rPr>
        <w:t xml:space="preserve">Ehuna nitrogeno likidoaren bitartez izoztea da ohikoena. Honen tenperatura -199ºC izaten da.</w:t>
      </w:r>
    </w:p>
    <w:p w:rsidR="00000000" w:rsidDel="00000000" w:rsidP="00000000" w:rsidRDefault="00000000" w:rsidRPr="00000000" w14:paraId="00000076">
      <w:pPr>
        <w:ind w:left="1440" w:firstLine="0"/>
        <w:rPr>
          <w:i w:val="1"/>
        </w:rPr>
      </w:pPr>
      <w:r w:rsidDel="00000000" w:rsidR="00000000" w:rsidRPr="00000000">
        <w:rPr>
          <w:rtl w:val="0"/>
        </w:rPr>
      </w:r>
    </w:p>
    <w:p w:rsidR="00000000" w:rsidDel="00000000" w:rsidP="00000000" w:rsidRDefault="00000000" w:rsidRPr="00000000" w14:paraId="00000077">
      <w:pPr>
        <w:numPr>
          <w:ilvl w:val="0"/>
          <w:numId w:val="20"/>
        </w:numPr>
        <w:ind w:left="720" w:hanging="360"/>
        <w:rPr>
          <w:u w:val="none"/>
        </w:rPr>
      </w:pPr>
      <w:r w:rsidDel="00000000" w:rsidR="00000000" w:rsidRPr="00000000">
        <w:rPr>
          <w:rtl w:val="0"/>
        </w:rPr>
        <w:t xml:space="preserve">Izozten ez denean bi prozesu jarri genitzake martxan:</w:t>
      </w:r>
    </w:p>
    <w:p w:rsidR="00000000" w:rsidDel="00000000" w:rsidP="00000000" w:rsidRDefault="00000000" w:rsidRPr="00000000" w14:paraId="00000078">
      <w:pPr>
        <w:numPr>
          <w:ilvl w:val="0"/>
          <w:numId w:val="57"/>
        </w:numPr>
        <w:ind w:left="1440" w:hanging="360"/>
        <w:rPr>
          <w:u w:val="none"/>
        </w:rPr>
      </w:pPr>
      <w:r w:rsidDel="00000000" w:rsidR="00000000" w:rsidRPr="00000000">
        <w:rPr>
          <w:rtl w:val="0"/>
        </w:rPr>
        <w:t xml:space="preserve">Ehunen perfusioa</w:t>
      </w:r>
    </w:p>
    <w:p w:rsidR="00000000" w:rsidDel="00000000" w:rsidP="00000000" w:rsidRDefault="00000000" w:rsidRPr="00000000" w14:paraId="00000079">
      <w:pPr>
        <w:numPr>
          <w:ilvl w:val="0"/>
          <w:numId w:val="57"/>
        </w:numPr>
        <w:ind w:left="1440" w:hanging="360"/>
        <w:rPr>
          <w:u w:val="none"/>
        </w:rPr>
      </w:pPr>
      <w:r w:rsidDel="00000000" w:rsidR="00000000" w:rsidRPr="00000000">
        <w:rPr>
          <w:rtl w:val="0"/>
        </w:rPr>
        <w:t xml:space="preserve">Finkatze prozesua</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ind w:left="0" w:firstLine="0"/>
        <w:rPr/>
      </w:pPr>
      <w:r w:rsidDel="00000000" w:rsidR="00000000" w:rsidRPr="00000000">
        <w:rPr>
          <w:rtl w:val="0"/>
        </w:rPr>
      </w:r>
    </w:p>
    <w:p w:rsidR="00000000" w:rsidDel="00000000" w:rsidP="00000000" w:rsidRDefault="00000000" w:rsidRPr="00000000" w14:paraId="0000007C">
      <w:pPr>
        <w:ind w:left="0" w:firstLine="0"/>
        <w:rPr/>
      </w:pPr>
      <w:r w:rsidDel="00000000" w:rsidR="00000000" w:rsidRPr="00000000">
        <w:rPr>
          <w:rtl w:val="0"/>
        </w:rPr>
      </w:r>
    </w:p>
    <w:p w:rsidR="00000000" w:rsidDel="00000000" w:rsidP="00000000" w:rsidRDefault="00000000" w:rsidRPr="00000000" w14:paraId="0000007D">
      <w:pPr>
        <w:ind w:left="0" w:firstLine="0"/>
        <w:rPr>
          <w:u w:val="single"/>
        </w:rPr>
      </w:pPr>
      <w:r w:rsidDel="00000000" w:rsidR="00000000" w:rsidRPr="00000000">
        <w:rPr>
          <w:u w:val="single"/>
          <w:rtl w:val="0"/>
        </w:rPr>
        <w:t xml:space="preserve">Ehunen perfusioa</w:t>
      </w:r>
    </w:p>
    <w:p w:rsidR="00000000" w:rsidDel="00000000" w:rsidP="00000000" w:rsidRDefault="00000000" w:rsidRPr="00000000" w14:paraId="0000007E">
      <w:pPr>
        <w:numPr>
          <w:ilvl w:val="0"/>
          <w:numId w:val="47"/>
        </w:numPr>
        <w:ind w:left="720" w:hanging="360"/>
        <w:rPr>
          <w:u w:val="none"/>
        </w:rPr>
      </w:pPr>
      <w:r w:rsidDel="00000000" w:rsidR="00000000" w:rsidRPr="00000000">
        <w:rPr>
          <w:rtl w:val="0"/>
        </w:rPr>
        <w:t xml:space="preserve">Bi ontzi behar ditugu prozedura hau aurrera eramateko: bufferra (ur destilatua+gatza) eta fijatzailea (formola).</w:t>
      </w:r>
    </w:p>
    <w:p w:rsidR="00000000" w:rsidDel="00000000" w:rsidP="00000000" w:rsidRDefault="00000000" w:rsidRPr="00000000" w14:paraId="0000007F">
      <w:pPr>
        <w:numPr>
          <w:ilvl w:val="0"/>
          <w:numId w:val="47"/>
        </w:numPr>
        <w:ind w:left="720" w:hanging="360"/>
        <w:rPr>
          <w:u w:val="none"/>
        </w:rPr>
      </w:pPr>
      <w:r w:rsidDel="00000000" w:rsidR="00000000" w:rsidRPr="00000000">
        <w:rPr>
          <w:rtl w:val="0"/>
        </w:rPr>
        <w:t xml:space="preserve">Prozesua:</w:t>
      </w:r>
    </w:p>
    <w:p w:rsidR="00000000" w:rsidDel="00000000" w:rsidP="00000000" w:rsidRDefault="00000000" w:rsidRPr="00000000" w14:paraId="00000080">
      <w:pPr>
        <w:numPr>
          <w:ilvl w:val="0"/>
          <w:numId w:val="38"/>
        </w:numPr>
        <w:ind w:left="1440" w:hanging="360"/>
        <w:rPr>
          <w:u w:val="none"/>
        </w:rPr>
      </w:pPr>
      <w:r w:rsidDel="00000000" w:rsidR="00000000" w:rsidRPr="00000000">
        <w:rPr>
          <w:rtl w:val="0"/>
        </w:rPr>
        <w:t xml:space="preserve">Prozeduraren helburua: Ea aitzitik sartutako elektrodoa gune egokian sartu genuen ikustea, hau da, elektrodoa identifikatzea. </w:t>
      </w:r>
    </w:p>
    <w:p w:rsidR="00000000" w:rsidDel="00000000" w:rsidP="00000000" w:rsidRDefault="00000000" w:rsidRPr="00000000" w14:paraId="00000081">
      <w:pPr>
        <w:numPr>
          <w:ilvl w:val="0"/>
          <w:numId w:val="17"/>
        </w:numPr>
        <w:ind w:left="1440" w:hanging="360"/>
        <w:rPr>
          <w:i w:val="1"/>
        </w:rPr>
      </w:pPr>
      <w:r w:rsidDel="00000000" w:rsidR="00000000" w:rsidRPr="00000000">
        <w:rPr>
          <w:i w:val="1"/>
          <w:rtl w:val="0"/>
        </w:rPr>
        <w:t xml:space="preserve">Animalia anestesiatu.</w:t>
      </w:r>
    </w:p>
    <w:p w:rsidR="00000000" w:rsidDel="00000000" w:rsidP="00000000" w:rsidRDefault="00000000" w:rsidRPr="00000000" w14:paraId="00000082">
      <w:pPr>
        <w:numPr>
          <w:ilvl w:val="0"/>
          <w:numId w:val="17"/>
        </w:numPr>
        <w:ind w:left="1440" w:hanging="360"/>
        <w:rPr>
          <w:i w:val="1"/>
          <w:u w:val="none"/>
        </w:rPr>
      </w:pPr>
      <w:r w:rsidDel="00000000" w:rsidR="00000000" w:rsidRPr="00000000">
        <w:rPr>
          <w:i w:val="1"/>
          <w:rtl w:val="0"/>
        </w:rPr>
        <w:t xml:space="preserve">Torax edo abdomena ireki.(irekieraren arabera aorta edo bihotza, likidoa sartzeko).</w:t>
      </w:r>
    </w:p>
    <w:p w:rsidR="00000000" w:rsidDel="00000000" w:rsidP="00000000" w:rsidRDefault="00000000" w:rsidRPr="00000000" w14:paraId="00000083">
      <w:pPr>
        <w:numPr>
          <w:ilvl w:val="0"/>
          <w:numId w:val="17"/>
        </w:numPr>
        <w:ind w:left="1440" w:hanging="360"/>
        <w:rPr>
          <w:i w:val="1"/>
          <w:u w:val="none"/>
        </w:rPr>
      </w:pPr>
      <w:r w:rsidDel="00000000" w:rsidR="00000000" w:rsidRPr="00000000">
        <w:rPr>
          <w:i w:val="1"/>
          <w:rtl w:val="0"/>
        </w:rPr>
        <w:t xml:space="preserve">Zirkulazio sisteman bufferra sartu, hau zabaltzen joaten da. </w:t>
      </w:r>
    </w:p>
    <w:p w:rsidR="00000000" w:rsidDel="00000000" w:rsidP="00000000" w:rsidRDefault="00000000" w:rsidRPr="00000000" w14:paraId="00000084">
      <w:pPr>
        <w:numPr>
          <w:ilvl w:val="0"/>
          <w:numId w:val="17"/>
        </w:numPr>
        <w:ind w:left="1440" w:hanging="360"/>
        <w:rPr>
          <w:i w:val="1"/>
          <w:u w:val="none"/>
        </w:rPr>
      </w:pPr>
      <w:r w:rsidDel="00000000" w:rsidR="00000000" w:rsidRPr="00000000">
        <w:rPr>
          <w:i w:val="1"/>
          <w:rtl w:val="0"/>
        </w:rPr>
        <w:t xml:space="preserve">Gorputzean dagoen odola bufferrarengatik aldatzen joaten da. (bihotz taupaden bitartez zabaltzen da bufferra zirkulazio sistematik).</w:t>
      </w:r>
    </w:p>
    <w:p w:rsidR="00000000" w:rsidDel="00000000" w:rsidP="00000000" w:rsidRDefault="00000000" w:rsidRPr="00000000" w14:paraId="00000085">
      <w:pPr>
        <w:numPr>
          <w:ilvl w:val="0"/>
          <w:numId w:val="17"/>
        </w:numPr>
        <w:ind w:left="1440" w:hanging="360"/>
        <w:rPr>
          <w:i w:val="1"/>
          <w:u w:val="none"/>
        </w:rPr>
      </w:pPr>
      <w:r w:rsidDel="00000000" w:rsidR="00000000" w:rsidRPr="00000000">
        <w:rPr>
          <w:i w:val="1"/>
          <w:rtl w:val="0"/>
        </w:rPr>
        <w:t xml:space="preserve">Fijatzailea sartu (bufferrarekin batera).</w:t>
      </w:r>
    </w:p>
    <w:p w:rsidR="00000000" w:rsidDel="00000000" w:rsidP="00000000" w:rsidRDefault="00000000" w:rsidRPr="00000000" w14:paraId="00000086">
      <w:pPr>
        <w:numPr>
          <w:ilvl w:val="0"/>
          <w:numId w:val="17"/>
        </w:numPr>
        <w:ind w:left="1440" w:hanging="360"/>
        <w:rPr>
          <w:i w:val="1"/>
          <w:u w:val="none"/>
        </w:rPr>
      </w:pPr>
      <w:r w:rsidDel="00000000" w:rsidR="00000000" w:rsidRPr="00000000">
        <w:rPr>
          <w:i w:val="1"/>
          <w:rtl w:val="0"/>
        </w:rPr>
        <w:t xml:space="preserve">Ehuna desinfektatzen da, ondorioz hau gogortuz. </w:t>
      </w:r>
    </w:p>
    <w:p w:rsidR="00000000" w:rsidDel="00000000" w:rsidP="00000000" w:rsidRDefault="00000000" w:rsidRPr="00000000" w14:paraId="00000087">
      <w:pPr>
        <w:ind w:left="0" w:firstLine="0"/>
        <w:rPr>
          <w:i w:val="1"/>
        </w:rPr>
      </w:pPr>
      <w:r w:rsidDel="00000000" w:rsidR="00000000" w:rsidRPr="00000000">
        <w:rPr>
          <w:rtl w:val="0"/>
        </w:rPr>
      </w:r>
    </w:p>
    <w:p w:rsidR="00000000" w:rsidDel="00000000" w:rsidP="00000000" w:rsidRDefault="00000000" w:rsidRPr="00000000" w14:paraId="00000088">
      <w:pPr>
        <w:ind w:left="0" w:firstLine="0"/>
        <w:rPr>
          <w:i w:val="1"/>
        </w:rPr>
      </w:pPr>
      <w:r w:rsidDel="00000000" w:rsidR="00000000" w:rsidRPr="00000000">
        <w:rPr>
          <w:i w:val="1"/>
          <w:rtl w:val="0"/>
        </w:rPr>
        <w:t xml:space="preserve">Ondoren garuna xaflatan ebakitzen da. Hala ere, garuna ebaki aurretik ez da egonkorra izaten garunaren egoera fisikoa, beraz hau nitrogeno likidotan izozten dugu. </w:t>
      </w:r>
    </w:p>
    <w:p w:rsidR="00000000" w:rsidDel="00000000" w:rsidP="00000000" w:rsidRDefault="00000000" w:rsidRPr="00000000" w14:paraId="00000089">
      <w:pPr>
        <w:ind w:left="0" w:firstLine="0"/>
        <w:rPr>
          <w:i w:val="1"/>
        </w:rPr>
      </w:pPr>
      <w:r w:rsidDel="00000000" w:rsidR="00000000" w:rsidRPr="00000000">
        <w:rPr>
          <w:rtl w:val="0"/>
        </w:rPr>
      </w:r>
    </w:p>
    <w:p w:rsidR="00000000" w:rsidDel="00000000" w:rsidP="00000000" w:rsidRDefault="00000000" w:rsidRPr="00000000" w14:paraId="0000008A">
      <w:pPr>
        <w:ind w:left="0" w:firstLine="0"/>
        <w:rPr>
          <w:i w:val="1"/>
        </w:rPr>
      </w:pPr>
      <w:r w:rsidDel="00000000" w:rsidR="00000000" w:rsidRPr="00000000">
        <w:rPr>
          <w:i w:val="1"/>
          <w:rtl w:val="0"/>
        </w:rPr>
        <w:t xml:space="preserve">Garuna nitrogenoan izozten dugu ez delako egokia konjeladore batean sartzea, bestela zeluletako ura kristalizatu eta ehunak hausten baitira. Beraz, nitrogenoarekin izoztu ondoren -80ºCtara dagoen konjeladorean sartzen dira ehunak. </w:t>
      </w:r>
    </w:p>
    <w:p w:rsidR="00000000" w:rsidDel="00000000" w:rsidP="00000000" w:rsidRDefault="00000000" w:rsidRPr="00000000" w14:paraId="0000008B">
      <w:pPr>
        <w:ind w:left="0" w:firstLine="0"/>
        <w:rPr>
          <w:i w:val="1"/>
        </w:rPr>
      </w:pPr>
      <w:r w:rsidDel="00000000" w:rsidR="00000000" w:rsidRPr="00000000">
        <w:rPr>
          <w:rtl w:val="0"/>
        </w:rPr>
      </w:r>
    </w:p>
    <w:p w:rsidR="00000000" w:rsidDel="00000000" w:rsidP="00000000" w:rsidRDefault="00000000" w:rsidRPr="00000000" w14:paraId="0000008C">
      <w:pPr>
        <w:ind w:left="0" w:firstLine="0"/>
        <w:rPr>
          <w:u w:val="single"/>
        </w:rPr>
      </w:pPr>
      <w:r w:rsidDel="00000000" w:rsidR="00000000" w:rsidRPr="00000000">
        <w:rPr>
          <w:u w:val="single"/>
          <w:rtl w:val="0"/>
        </w:rPr>
        <w:t xml:space="preserve">Finkatze prozesua</w:t>
      </w:r>
    </w:p>
    <w:p w:rsidR="00000000" w:rsidDel="00000000" w:rsidP="00000000" w:rsidRDefault="00000000" w:rsidRPr="00000000" w14:paraId="0000008D">
      <w:pPr>
        <w:numPr>
          <w:ilvl w:val="0"/>
          <w:numId w:val="30"/>
        </w:numPr>
        <w:ind w:left="720" w:hanging="360"/>
        <w:rPr>
          <w:u w:val="none"/>
        </w:rPr>
      </w:pPr>
      <w:r w:rsidDel="00000000" w:rsidR="00000000" w:rsidRPr="00000000">
        <w:rPr>
          <w:rtl w:val="0"/>
        </w:rPr>
        <w:t xml:space="preserve">Helburua ehunaren degradazioa eten, desinfektatu eta ebakidurak egiteko nahikoa gogor den ehuna lortzea da.</w:t>
      </w:r>
    </w:p>
    <w:p w:rsidR="00000000" w:rsidDel="00000000" w:rsidP="00000000" w:rsidRDefault="00000000" w:rsidRPr="00000000" w14:paraId="0000008E">
      <w:pPr>
        <w:numPr>
          <w:ilvl w:val="0"/>
          <w:numId w:val="30"/>
        </w:numPr>
        <w:ind w:left="720" w:hanging="360"/>
        <w:rPr>
          <w:u w:val="none"/>
        </w:rPr>
      </w:pPr>
      <w:r w:rsidDel="00000000" w:rsidR="00000000" w:rsidRPr="00000000">
        <w:rPr>
          <w:rtl w:val="0"/>
        </w:rPr>
        <w:t xml:space="preserve">Gehienetan lehenik formolaren preparazio batetan sartzen da ehuna, eta gero parafinazko bainuan  sartu, ebakidurak egiteko prest utziz. </w:t>
      </w:r>
    </w:p>
    <w:p w:rsidR="00000000" w:rsidDel="00000000" w:rsidP="00000000" w:rsidRDefault="00000000" w:rsidRPr="00000000" w14:paraId="0000008F">
      <w:pPr>
        <w:ind w:left="720" w:firstLine="0"/>
        <w:rPr/>
      </w:pPr>
      <w:r w:rsidDel="00000000" w:rsidR="00000000" w:rsidRPr="00000000">
        <w:rPr>
          <w:rtl w:val="0"/>
        </w:rPr>
      </w:r>
    </w:p>
    <w:p w:rsidR="00000000" w:rsidDel="00000000" w:rsidP="00000000" w:rsidRDefault="00000000" w:rsidRPr="00000000" w14:paraId="00000090">
      <w:pPr>
        <w:numPr>
          <w:ilvl w:val="0"/>
          <w:numId w:val="30"/>
        </w:numPr>
        <w:ind w:left="720" w:hanging="360"/>
        <w:rPr>
          <w:i w:val="1"/>
        </w:rPr>
      </w:pPr>
      <w:r w:rsidDel="00000000" w:rsidR="00000000" w:rsidRPr="00000000">
        <w:rPr>
          <w:i w:val="1"/>
          <w:rtl w:val="0"/>
        </w:rPr>
        <w:t xml:space="preserve">Finkatze prozesua hasi aurretik ehunean ura+gatzak+formola aurkitzen da.</w:t>
      </w:r>
    </w:p>
    <w:p w:rsidR="00000000" w:rsidDel="00000000" w:rsidP="00000000" w:rsidRDefault="00000000" w:rsidRPr="00000000" w14:paraId="00000091">
      <w:pPr>
        <w:numPr>
          <w:ilvl w:val="0"/>
          <w:numId w:val="30"/>
        </w:numPr>
        <w:ind w:left="720" w:hanging="360"/>
        <w:rPr>
          <w:i w:val="1"/>
          <w:u w:val="none"/>
        </w:rPr>
      </w:pPr>
      <w:r w:rsidDel="00000000" w:rsidR="00000000" w:rsidRPr="00000000">
        <w:rPr>
          <w:rFonts w:ascii="Arial Unicode MS" w:cs="Arial Unicode MS" w:eastAsia="Arial Unicode MS" w:hAnsi="Arial Unicode MS"/>
          <w:i w:val="1"/>
          <w:rtl w:val="0"/>
        </w:rPr>
        <w:t xml:space="preserve">Ur guztia kenduz gero→ ehunaren deshidratazio osoa gauzatu eta %100 formola geratuko litzateke.</w:t>
      </w:r>
    </w:p>
    <w:p w:rsidR="00000000" w:rsidDel="00000000" w:rsidP="00000000" w:rsidRDefault="00000000" w:rsidRPr="00000000" w14:paraId="00000092">
      <w:pPr>
        <w:numPr>
          <w:ilvl w:val="0"/>
          <w:numId w:val="30"/>
        </w:numPr>
        <w:ind w:left="720" w:hanging="360"/>
        <w:rPr>
          <w:i w:val="1"/>
          <w:u w:val="none"/>
        </w:rPr>
      </w:pPr>
      <w:r w:rsidDel="00000000" w:rsidR="00000000" w:rsidRPr="00000000">
        <w:rPr>
          <w:i w:val="1"/>
          <w:rtl w:val="0"/>
        </w:rPr>
        <w:t xml:space="preserve">Gero, formolaren ordez ehunean %100a parafina izatea da gure helburua.</w:t>
      </w:r>
    </w:p>
    <w:p w:rsidR="00000000" w:rsidDel="00000000" w:rsidP="00000000" w:rsidRDefault="00000000" w:rsidRPr="00000000" w14:paraId="00000093">
      <w:pPr>
        <w:numPr>
          <w:ilvl w:val="0"/>
          <w:numId w:val="30"/>
        </w:numPr>
        <w:ind w:left="720" w:hanging="360"/>
        <w:rPr>
          <w:i w:val="1"/>
          <w:u w:val="none"/>
        </w:rPr>
      </w:pPr>
      <w:r w:rsidDel="00000000" w:rsidR="00000000" w:rsidRPr="00000000">
        <w:rPr>
          <w:i w:val="1"/>
          <w:rtl w:val="0"/>
        </w:rPr>
        <w:t xml:space="preserve">Aurreko bi puntuak betetzeko ehuna ehuneko ezberdinak dituen disoluzioetan sartzen joango gara. Lehenik ura-formola nahasketa duen disoluzioak(%50,%70 formola… disoluzioa %100 formola izan arte). Ehunak hau inguratuta dagoen likidoa xurgatzen du, beraz barne eta kanpotik geratuko da kasu honetan %100 formol.</w:t>
      </w:r>
    </w:p>
    <w:p w:rsidR="00000000" w:rsidDel="00000000" w:rsidP="00000000" w:rsidRDefault="00000000" w:rsidRPr="00000000" w14:paraId="00000094">
      <w:pPr>
        <w:ind w:left="720" w:firstLine="0"/>
        <w:rPr>
          <w:i w:val="1"/>
        </w:rPr>
      </w:pPr>
      <w:r w:rsidDel="00000000" w:rsidR="00000000" w:rsidRPr="00000000">
        <w:rPr>
          <w:rtl w:val="0"/>
        </w:rPr>
      </w:r>
    </w:p>
    <w:p w:rsidR="00000000" w:rsidDel="00000000" w:rsidP="00000000" w:rsidRDefault="00000000" w:rsidRPr="00000000" w14:paraId="00000095">
      <w:pPr>
        <w:ind w:left="720" w:firstLine="0"/>
        <w:rPr>
          <w:i w:val="1"/>
        </w:rPr>
      </w:pPr>
      <w:r w:rsidDel="00000000" w:rsidR="00000000" w:rsidRPr="00000000">
        <w:rPr>
          <w:i w:val="1"/>
          <w:rtl w:val="0"/>
        </w:rPr>
        <w:t xml:space="preserve">Ondoren, prozesu berbera egingo dugu baina formol-parafina substantziekin. Ehunak %100 parafina izan arte. </w:t>
      </w:r>
    </w:p>
    <w:p w:rsidR="00000000" w:rsidDel="00000000" w:rsidP="00000000" w:rsidRDefault="00000000" w:rsidRPr="00000000" w14:paraId="00000096">
      <w:pPr>
        <w:ind w:left="720" w:firstLine="0"/>
        <w:rPr>
          <w:i w:val="1"/>
        </w:rPr>
      </w:pPr>
      <w:r w:rsidDel="00000000" w:rsidR="00000000" w:rsidRPr="00000000">
        <w:rPr>
          <w:rtl w:val="0"/>
        </w:rPr>
      </w:r>
    </w:p>
    <w:p w:rsidR="00000000" w:rsidDel="00000000" w:rsidP="00000000" w:rsidRDefault="00000000" w:rsidRPr="00000000" w14:paraId="00000097">
      <w:pPr>
        <w:ind w:left="0" w:firstLine="0"/>
        <w:rPr>
          <w:u w:val="single"/>
        </w:rPr>
      </w:pPr>
      <w:r w:rsidDel="00000000" w:rsidR="00000000" w:rsidRPr="00000000">
        <w:rPr>
          <w:u w:val="single"/>
          <w:rtl w:val="0"/>
        </w:rPr>
        <w:t xml:space="preserve">Ebakidura prozesua</w:t>
      </w:r>
    </w:p>
    <w:p w:rsidR="00000000" w:rsidDel="00000000" w:rsidP="00000000" w:rsidRDefault="00000000" w:rsidRPr="00000000" w14:paraId="00000098">
      <w:pPr>
        <w:numPr>
          <w:ilvl w:val="0"/>
          <w:numId w:val="60"/>
        </w:numPr>
        <w:ind w:left="720" w:hanging="360"/>
        <w:rPr>
          <w:u w:val="none"/>
        </w:rPr>
      </w:pPr>
      <w:r w:rsidDel="00000000" w:rsidR="00000000" w:rsidRPr="00000000">
        <w:rPr>
          <w:rtl w:val="0"/>
        </w:rPr>
        <w:t xml:space="preserve">Ehuna izoztu bada kriotomo edo kriostato izeneko tresna batean mozten da xaflatan.</w:t>
      </w:r>
    </w:p>
    <w:p w:rsidR="00000000" w:rsidDel="00000000" w:rsidP="00000000" w:rsidRDefault="00000000" w:rsidRPr="00000000" w14:paraId="00000099">
      <w:pPr>
        <w:numPr>
          <w:ilvl w:val="0"/>
          <w:numId w:val="60"/>
        </w:numPr>
        <w:ind w:left="720" w:hanging="360"/>
        <w:rPr>
          <w:u w:val="none"/>
        </w:rPr>
      </w:pPr>
      <w:r w:rsidDel="00000000" w:rsidR="00000000" w:rsidRPr="00000000">
        <w:rPr>
          <w:rtl w:val="0"/>
        </w:rPr>
        <w:t xml:space="preserve">Parafina edo beste matrize gogor batean prestatu bata, mikrotomo batean moztuko da. </w:t>
      </w:r>
    </w:p>
    <w:p w:rsidR="00000000" w:rsidDel="00000000" w:rsidP="00000000" w:rsidRDefault="00000000" w:rsidRPr="00000000" w14:paraId="0000009A">
      <w:pPr>
        <w:numPr>
          <w:ilvl w:val="0"/>
          <w:numId w:val="60"/>
        </w:numPr>
        <w:ind w:left="720" w:hanging="360"/>
        <w:rPr>
          <w:u w:val="none"/>
        </w:rPr>
      </w:pPr>
      <w:r w:rsidDel="00000000" w:rsidR="00000000" w:rsidRPr="00000000">
        <w:rPr>
          <w:rtl w:val="0"/>
        </w:rPr>
        <w:t xml:space="preserve">Konjeladore batean mozten dira ehunak.(-40ºC). Mikrotomo de congelacion=kriotomo</w:t>
      </w:r>
    </w:p>
    <w:p w:rsidR="00000000" w:rsidDel="00000000" w:rsidP="00000000" w:rsidRDefault="00000000" w:rsidRPr="00000000" w14:paraId="0000009B">
      <w:pPr>
        <w:ind w:left="0" w:firstLine="0"/>
        <w:rPr/>
      </w:pPr>
      <w:r w:rsidDel="00000000" w:rsidR="00000000" w:rsidRPr="00000000">
        <w:rPr>
          <w:rtl w:val="0"/>
        </w:rPr>
        <w:t xml:space="preserve">Xafletan moztu ondoren lortutako ehun zatia koloreztatu behar da, mikroskopioan ikusteko. Koloreztatu/tindatzeko desparafinatu egin behar da ehuna. Batzuetan prozesu hau ur berotan egiten da. </w:t>
      </w:r>
    </w:p>
    <w:p w:rsidR="00000000" w:rsidDel="00000000" w:rsidP="00000000" w:rsidRDefault="00000000" w:rsidRPr="00000000" w14:paraId="0000009C">
      <w:pPr>
        <w:ind w:left="0" w:firstLine="0"/>
        <w:rPr/>
      </w:pPr>
      <w:r w:rsidDel="00000000" w:rsidR="00000000" w:rsidRPr="00000000">
        <w:rPr>
          <w:rtl w:val="0"/>
        </w:rPr>
      </w:r>
    </w:p>
    <w:p w:rsidR="00000000" w:rsidDel="00000000" w:rsidP="00000000" w:rsidRDefault="00000000" w:rsidRPr="00000000" w14:paraId="0000009D">
      <w:pPr>
        <w:ind w:left="0" w:firstLine="0"/>
        <w:rPr>
          <w:u w:val="single"/>
        </w:rPr>
      </w:pPr>
      <w:r w:rsidDel="00000000" w:rsidR="00000000" w:rsidRPr="00000000">
        <w:rPr>
          <w:u w:val="single"/>
          <w:rtl w:val="0"/>
        </w:rPr>
        <w:t xml:space="preserve">Tindatze prozesua</w:t>
      </w:r>
    </w:p>
    <w:p w:rsidR="00000000" w:rsidDel="00000000" w:rsidP="00000000" w:rsidRDefault="00000000" w:rsidRPr="00000000" w14:paraId="0000009E">
      <w:pPr>
        <w:numPr>
          <w:ilvl w:val="0"/>
          <w:numId w:val="35"/>
        </w:numPr>
        <w:ind w:left="720" w:hanging="360"/>
        <w:rPr>
          <w:u w:val="none"/>
        </w:rPr>
      </w:pPr>
      <w:r w:rsidDel="00000000" w:rsidR="00000000" w:rsidRPr="00000000">
        <w:rPr>
          <w:rtl w:val="0"/>
        </w:rPr>
        <w:t xml:space="preserve">Ehunak mikroskopio optikoaren bitartez ikusi ahal izateko tindatze teknika asko dago. </w:t>
      </w:r>
    </w:p>
    <w:p w:rsidR="00000000" w:rsidDel="00000000" w:rsidP="00000000" w:rsidRDefault="00000000" w:rsidRPr="00000000" w14:paraId="0000009F">
      <w:pPr>
        <w:numPr>
          <w:ilvl w:val="0"/>
          <w:numId w:val="35"/>
        </w:numPr>
        <w:ind w:left="720" w:hanging="360"/>
        <w:rPr>
          <w:u w:val="none"/>
        </w:rPr>
      </w:pPr>
      <w:r w:rsidDel="00000000" w:rsidR="00000000" w:rsidRPr="00000000">
        <w:rPr>
          <w:rtl w:val="0"/>
        </w:rPr>
        <w:t xml:space="preserve">Neuroanatomia mikroskopioan erabiltzen direnak, neuronen eta gliako zelulen osagai ezberdinetara lotzen dira. </w:t>
      </w:r>
    </w:p>
    <w:p w:rsidR="00000000" w:rsidDel="00000000" w:rsidP="00000000" w:rsidRDefault="00000000" w:rsidRPr="00000000" w14:paraId="000000A0">
      <w:pPr>
        <w:numPr>
          <w:ilvl w:val="0"/>
          <w:numId w:val="35"/>
        </w:numPr>
        <w:ind w:left="720" w:hanging="360"/>
        <w:rPr>
          <w:u w:val="none"/>
        </w:rPr>
      </w:pPr>
      <w:r w:rsidDel="00000000" w:rsidR="00000000" w:rsidRPr="00000000">
        <w:rPr>
          <w:rtl w:val="0"/>
        </w:rPr>
        <w:t xml:space="preserve">Ikusi nahi denaren arabera bat ala beste erabiltzen da. </w:t>
      </w:r>
    </w:p>
    <w:p w:rsidR="00000000" w:rsidDel="00000000" w:rsidP="00000000" w:rsidRDefault="00000000" w:rsidRPr="00000000" w14:paraId="000000A1">
      <w:pPr>
        <w:ind w:left="0" w:firstLine="0"/>
        <w:rPr/>
      </w:pPr>
      <w:r w:rsidDel="00000000" w:rsidR="00000000" w:rsidRPr="00000000">
        <w:rPr>
          <w:rtl w:val="0"/>
        </w:rPr>
      </w:r>
    </w:p>
    <w:p w:rsidR="00000000" w:rsidDel="00000000" w:rsidP="00000000" w:rsidRDefault="00000000" w:rsidRPr="00000000" w14:paraId="000000A2">
      <w:pPr>
        <w:ind w:left="0" w:firstLine="0"/>
        <w:rPr/>
      </w:pPr>
      <w:r w:rsidDel="00000000" w:rsidR="00000000" w:rsidRPr="00000000">
        <w:rPr>
          <w:rtl w:val="0"/>
        </w:rPr>
        <w:t xml:space="preserve">Gorputz zelularrak ikusteko </w:t>
      </w:r>
      <w:r w:rsidDel="00000000" w:rsidR="00000000" w:rsidRPr="00000000">
        <w:rPr>
          <w:b w:val="1"/>
          <w:i w:val="1"/>
          <w:rtl w:val="0"/>
        </w:rPr>
        <w:t xml:space="preserve">tinzioak</w:t>
      </w:r>
      <w:r w:rsidDel="00000000" w:rsidR="00000000" w:rsidRPr="00000000">
        <w:rPr>
          <w:rtl w:val="0"/>
        </w:rPr>
        <w:t xml:space="preserve">:</w:t>
      </w:r>
    </w:p>
    <w:p w:rsidR="00000000" w:rsidDel="00000000" w:rsidP="00000000" w:rsidRDefault="00000000" w:rsidRPr="00000000" w14:paraId="000000A3">
      <w:pPr>
        <w:numPr>
          <w:ilvl w:val="0"/>
          <w:numId w:val="15"/>
        </w:numPr>
        <w:ind w:left="720" w:hanging="360"/>
        <w:rPr>
          <w:u w:val="none"/>
        </w:rPr>
      </w:pPr>
      <w:r w:rsidDel="00000000" w:rsidR="00000000" w:rsidRPr="00000000">
        <w:rPr>
          <w:rtl w:val="0"/>
        </w:rPr>
        <w:t xml:space="preserve">Kresilo bioleta</w:t>
      </w:r>
    </w:p>
    <w:p w:rsidR="00000000" w:rsidDel="00000000" w:rsidP="00000000" w:rsidRDefault="00000000" w:rsidRPr="00000000" w14:paraId="000000A4">
      <w:pPr>
        <w:numPr>
          <w:ilvl w:val="0"/>
          <w:numId w:val="15"/>
        </w:numPr>
        <w:ind w:left="720" w:hanging="360"/>
        <w:rPr>
          <w:u w:val="none"/>
        </w:rPr>
      </w:pPr>
      <w:r w:rsidDel="00000000" w:rsidR="00000000" w:rsidRPr="00000000">
        <w:rPr>
          <w:rtl w:val="0"/>
        </w:rPr>
        <w:t xml:space="preserve">Metileno urdina</w:t>
      </w:r>
    </w:p>
    <w:p w:rsidR="00000000" w:rsidDel="00000000" w:rsidP="00000000" w:rsidRDefault="00000000" w:rsidRPr="00000000" w14:paraId="000000A5">
      <w:pPr>
        <w:numPr>
          <w:ilvl w:val="0"/>
          <w:numId w:val="15"/>
        </w:numPr>
        <w:ind w:left="720" w:hanging="360"/>
        <w:rPr>
          <w:u w:val="none"/>
        </w:rPr>
      </w:pPr>
      <w:r w:rsidDel="00000000" w:rsidR="00000000" w:rsidRPr="00000000">
        <w:rPr>
          <w:rtl w:val="0"/>
        </w:rPr>
        <w:t xml:space="preserve">Toluidina urdina</w:t>
      </w:r>
    </w:p>
    <w:p w:rsidR="00000000" w:rsidDel="00000000" w:rsidP="00000000" w:rsidRDefault="00000000" w:rsidRPr="00000000" w14:paraId="000000A6">
      <w:pPr>
        <w:ind w:left="0" w:firstLine="0"/>
        <w:rPr/>
      </w:pPr>
      <w:r w:rsidDel="00000000" w:rsidR="00000000" w:rsidRPr="00000000">
        <w:rPr>
          <w:rtl w:val="0"/>
        </w:rPr>
      </w:r>
    </w:p>
    <w:p w:rsidR="00000000" w:rsidDel="00000000" w:rsidP="00000000" w:rsidRDefault="00000000" w:rsidRPr="00000000" w14:paraId="000000A7">
      <w:pPr>
        <w:numPr>
          <w:ilvl w:val="0"/>
          <w:numId w:val="45"/>
        </w:numPr>
        <w:ind w:left="720" w:hanging="360"/>
        <w:rPr>
          <w:u w:val="none"/>
        </w:rPr>
      </w:pPr>
      <w:r w:rsidDel="00000000" w:rsidR="00000000" w:rsidRPr="00000000">
        <w:rPr>
          <w:rtl w:val="0"/>
        </w:rPr>
        <w:t xml:space="preserve">gorputz neuronalak ikusteko :</w:t>
      </w:r>
    </w:p>
    <w:p w:rsidR="00000000" w:rsidDel="00000000" w:rsidP="00000000" w:rsidRDefault="00000000" w:rsidRPr="00000000" w14:paraId="000000A8">
      <w:pPr>
        <w:numPr>
          <w:ilvl w:val="1"/>
          <w:numId w:val="45"/>
        </w:numPr>
        <w:ind w:left="1440" w:hanging="360"/>
        <w:rPr>
          <w:u w:val="none"/>
        </w:rPr>
      </w:pPr>
      <w:r w:rsidDel="00000000" w:rsidR="00000000" w:rsidRPr="00000000">
        <w:rPr>
          <w:rtl w:val="0"/>
        </w:rPr>
        <w:t xml:space="preserve">Ilunen dagoena irudian: gorputz neuronalak.</w:t>
      </w:r>
    </w:p>
    <w:p w:rsidR="00000000" w:rsidDel="00000000" w:rsidP="00000000" w:rsidRDefault="00000000" w:rsidRPr="00000000" w14:paraId="000000A9">
      <w:pPr>
        <w:numPr>
          <w:ilvl w:val="1"/>
          <w:numId w:val="45"/>
        </w:numPr>
        <w:ind w:left="1440" w:hanging="360"/>
        <w:rPr>
          <w:u w:val="none"/>
        </w:rPr>
      </w:pPr>
      <w:r w:rsidDel="00000000" w:rsidR="00000000" w:rsidRPr="00000000">
        <w:rPr>
          <w:rtl w:val="0"/>
        </w:rPr>
        <w:t xml:space="preserve">Garunean hipotalamoan dago gorputz neuronal kantitate handia.</w:t>
      </w:r>
    </w:p>
    <w:p w:rsidR="00000000" w:rsidDel="00000000" w:rsidP="00000000" w:rsidRDefault="00000000" w:rsidRPr="00000000" w14:paraId="000000AA">
      <w:pPr>
        <w:numPr>
          <w:ilvl w:val="1"/>
          <w:numId w:val="45"/>
        </w:numPr>
        <w:ind w:left="1440" w:hanging="360"/>
        <w:rPr>
          <w:u w:val="none"/>
        </w:rPr>
      </w:pPr>
      <w:r w:rsidDel="00000000" w:rsidR="00000000" w:rsidRPr="00000000">
        <w:rPr>
          <w:rtl w:val="0"/>
        </w:rPr>
        <w:t xml:space="preserve">Hildako guneak: zuriak. </w:t>
      </w:r>
    </w:p>
    <w:p w:rsidR="00000000" w:rsidDel="00000000" w:rsidP="00000000" w:rsidRDefault="00000000" w:rsidRPr="00000000" w14:paraId="000000AB">
      <w:pPr>
        <w:ind w:left="1440" w:firstLine="0"/>
        <w:rPr/>
      </w:pPr>
      <w:r w:rsidDel="00000000" w:rsidR="00000000" w:rsidRPr="00000000">
        <w:rPr>
          <w:rtl w:val="0"/>
        </w:rPr>
      </w:r>
    </w:p>
    <w:p w:rsidR="00000000" w:rsidDel="00000000" w:rsidP="00000000" w:rsidRDefault="00000000" w:rsidRPr="00000000" w14:paraId="000000AC">
      <w:pPr>
        <w:ind w:left="0" w:firstLine="0"/>
        <w:rPr/>
      </w:pPr>
      <w:r w:rsidDel="00000000" w:rsidR="00000000" w:rsidRPr="00000000">
        <w:rPr>
          <w:rtl w:val="0"/>
        </w:rPr>
        <w:t xml:space="preserve">Axoiak  ikusteko tinzioak:</w:t>
      </w:r>
    </w:p>
    <w:p w:rsidR="00000000" w:rsidDel="00000000" w:rsidP="00000000" w:rsidRDefault="00000000" w:rsidRPr="00000000" w14:paraId="000000AD">
      <w:pPr>
        <w:numPr>
          <w:ilvl w:val="0"/>
          <w:numId w:val="51"/>
        </w:numPr>
        <w:ind w:left="720" w:hanging="360"/>
        <w:rPr>
          <w:u w:val="none"/>
        </w:rPr>
      </w:pPr>
      <w:r w:rsidDel="00000000" w:rsidR="00000000" w:rsidRPr="00000000">
        <w:rPr>
          <w:rtl w:val="0"/>
        </w:rPr>
        <w:t xml:space="preserve">Zilar nitratotan oinarritutako tinzioak:</w:t>
      </w:r>
    </w:p>
    <w:p w:rsidR="00000000" w:rsidDel="00000000" w:rsidP="00000000" w:rsidRDefault="00000000" w:rsidRPr="00000000" w14:paraId="000000AE">
      <w:pPr>
        <w:numPr>
          <w:ilvl w:val="0"/>
          <w:numId w:val="51"/>
        </w:numPr>
        <w:ind w:left="720" w:hanging="360"/>
        <w:rPr>
          <w:u w:val="none"/>
        </w:rPr>
      </w:pPr>
      <w:r w:rsidDel="00000000" w:rsidR="00000000" w:rsidRPr="00000000">
        <w:rPr>
          <w:rtl w:val="0"/>
        </w:rPr>
        <w:t xml:space="preserve">Cajal, Golgi, Nauta,...</w:t>
      </w:r>
    </w:p>
    <w:p w:rsidR="00000000" w:rsidDel="00000000" w:rsidP="00000000" w:rsidRDefault="00000000" w:rsidRPr="00000000" w14:paraId="000000AF">
      <w:pPr>
        <w:ind w:left="720" w:firstLine="0"/>
        <w:rPr/>
      </w:pPr>
      <w:r w:rsidDel="00000000" w:rsidR="00000000" w:rsidRPr="00000000">
        <w:rPr>
          <w:rtl w:val="0"/>
        </w:rPr>
      </w:r>
    </w:p>
    <w:p w:rsidR="00000000" w:rsidDel="00000000" w:rsidP="00000000" w:rsidRDefault="00000000" w:rsidRPr="00000000" w14:paraId="000000B0">
      <w:pPr>
        <w:numPr>
          <w:ilvl w:val="0"/>
          <w:numId w:val="18"/>
        </w:numPr>
        <w:ind w:left="720" w:hanging="360"/>
        <w:rPr>
          <w:u w:val="none"/>
        </w:rPr>
      </w:pPr>
      <w:r w:rsidDel="00000000" w:rsidR="00000000" w:rsidRPr="00000000">
        <w:rPr>
          <w:rtl w:val="0"/>
        </w:rPr>
        <w:t xml:space="preserve">Axoiak ikusteko tinzioak:</w:t>
      </w:r>
    </w:p>
    <w:p w:rsidR="00000000" w:rsidDel="00000000" w:rsidP="00000000" w:rsidRDefault="00000000" w:rsidRPr="00000000" w14:paraId="000000B1">
      <w:pPr>
        <w:numPr>
          <w:ilvl w:val="1"/>
          <w:numId w:val="18"/>
        </w:numPr>
        <w:ind w:left="1440" w:hanging="360"/>
        <w:rPr>
          <w:u w:val="none"/>
        </w:rPr>
      </w:pPr>
      <w:r w:rsidDel="00000000" w:rsidR="00000000" w:rsidRPr="00000000">
        <w:rPr>
          <w:rtl w:val="0"/>
        </w:rPr>
        <w:t xml:space="preserve">Ramon y cajal: Tinzioa egin eta axoi batzuk soilik tindatu zituen. (bere neuronen inguruko ikerketa frogatzeko). </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u w:val="single"/>
        </w:rPr>
      </w:pPr>
      <w:r w:rsidDel="00000000" w:rsidR="00000000" w:rsidRPr="00000000">
        <w:rPr>
          <w:u w:val="single"/>
          <w:rtl w:val="0"/>
        </w:rPr>
        <w:t xml:space="preserve">Teknika immunozitokimikoak</w:t>
      </w:r>
    </w:p>
    <w:p w:rsidR="00000000" w:rsidDel="00000000" w:rsidP="00000000" w:rsidRDefault="00000000" w:rsidRPr="00000000" w14:paraId="000000B4">
      <w:pPr>
        <w:rPr>
          <w:u w:val="single"/>
        </w:rPr>
      </w:pPr>
      <w:r w:rsidDel="00000000" w:rsidR="00000000" w:rsidRPr="00000000">
        <w:rPr>
          <w:rtl w:val="0"/>
        </w:rPr>
      </w:r>
    </w:p>
    <w:p w:rsidR="00000000" w:rsidDel="00000000" w:rsidP="00000000" w:rsidRDefault="00000000" w:rsidRPr="00000000" w14:paraId="000000B5">
      <w:pPr>
        <w:numPr>
          <w:ilvl w:val="0"/>
          <w:numId w:val="52"/>
        </w:numPr>
        <w:ind w:left="720" w:hanging="360"/>
        <w:rPr/>
      </w:pPr>
      <w:r w:rsidDel="00000000" w:rsidR="00000000" w:rsidRPr="00000000">
        <w:rPr>
          <w:rtl w:val="0"/>
        </w:rPr>
        <w:t xml:space="preserve">Oinarria: Sistema immunitarioa.</w:t>
      </w:r>
    </w:p>
    <w:p w:rsidR="00000000" w:rsidDel="00000000" w:rsidP="00000000" w:rsidRDefault="00000000" w:rsidRPr="00000000" w14:paraId="000000B6">
      <w:pPr>
        <w:ind w:left="0" w:firstLine="0"/>
        <w:rPr/>
      </w:pPr>
      <w:r w:rsidDel="00000000" w:rsidR="00000000" w:rsidRPr="00000000">
        <w:rPr>
          <w:rtl w:val="0"/>
        </w:rPr>
      </w:r>
    </w:p>
    <w:p w:rsidR="00000000" w:rsidDel="00000000" w:rsidP="00000000" w:rsidRDefault="00000000" w:rsidRPr="00000000" w14:paraId="000000B7">
      <w:pPr>
        <w:ind w:left="0" w:firstLine="0"/>
        <w:rPr/>
      </w:pPr>
      <w:r w:rsidDel="00000000" w:rsidR="00000000" w:rsidRPr="00000000">
        <w:rPr>
          <w:rtl w:val="0"/>
        </w:rPr>
        <w:t xml:space="preserve">Prozesua:</w:t>
      </w:r>
    </w:p>
    <w:p w:rsidR="00000000" w:rsidDel="00000000" w:rsidP="00000000" w:rsidRDefault="00000000" w:rsidRPr="00000000" w14:paraId="000000B8">
      <w:pPr>
        <w:numPr>
          <w:ilvl w:val="0"/>
          <w:numId w:val="27"/>
        </w:numPr>
        <w:ind w:left="720" w:hanging="360"/>
        <w:rPr>
          <w:i w:val="1"/>
        </w:rPr>
      </w:pPr>
      <w:r w:rsidDel="00000000" w:rsidR="00000000" w:rsidRPr="00000000">
        <w:rPr>
          <w:i w:val="1"/>
          <w:rtl w:val="0"/>
        </w:rPr>
        <w:t xml:space="preserve">Ahuntzean arratoiaren proteina sartzen da</w:t>
      </w:r>
    </w:p>
    <w:p w:rsidR="00000000" w:rsidDel="00000000" w:rsidP="00000000" w:rsidRDefault="00000000" w:rsidRPr="00000000" w14:paraId="000000B9">
      <w:pPr>
        <w:numPr>
          <w:ilvl w:val="0"/>
          <w:numId w:val="27"/>
        </w:numPr>
        <w:ind w:left="720" w:hanging="360"/>
        <w:rPr>
          <w:i w:val="1"/>
          <w:u w:val="none"/>
        </w:rPr>
      </w:pPr>
      <w:r w:rsidDel="00000000" w:rsidR="00000000" w:rsidRPr="00000000">
        <w:rPr>
          <w:i w:val="1"/>
          <w:rtl w:val="0"/>
        </w:rPr>
        <w:t xml:space="preserve">Ahuntzak proteina honen aurkako antigorputzak sortzen ditu.</w:t>
      </w:r>
    </w:p>
    <w:p w:rsidR="00000000" w:rsidDel="00000000" w:rsidP="00000000" w:rsidRDefault="00000000" w:rsidRPr="00000000" w14:paraId="000000BA">
      <w:pPr>
        <w:numPr>
          <w:ilvl w:val="0"/>
          <w:numId w:val="27"/>
        </w:numPr>
        <w:ind w:left="720" w:hanging="360"/>
        <w:rPr>
          <w:i w:val="1"/>
          <w:u w:val="none"/>
        </w:rPr>
      </w:pPr>
      <w:r w:rsidDel="00000000" w:rsidR="00000000" w:rsidRPr="00000000">
        <w:rPr>
          <w:i w:val="1"/>
          <w:rtl w:val="0"/>
        </w:rPr>
        <w:t xml:space="preserve">Ahuntzari ikerlariak odola ateratzen dio (antigorputzak bilatzeko bertan)</w:t>
      </w:r>
    </w:p>
    <w:p w:rsidR="00000000" w:rsidDel="00000000" w:rsidP="00000000" w:rsidRDefault="00000000" w:rsidRPr="00000000" w14:paraId="000000BB">
      <w:pPr>
        <w:numPr>
          <w:ilvl w:val="0"/>
          <w:numId w:val="27"/>
        </w:numPr>
        <w:ind w:left="720" w:hanging="360"/>
        <w:rPr>
          <w:i w:val="1"/>
          <w:u w:val="none"/>
        </w:rPr>
      </w:pPr>
      <w:r w:rsidDel="00000000" w:rsidR="00000000" w:rsidRPr="00000000">
        <w:rPr>
          <w:i w:val="1"/>
          <w:rtl w:val="0"/>
        </w:rPr>
        <w:t xml:space="preserve">Hauek konjugatu egin behar dira (kromogeno batez). Bi motatakoak daude, fluoreszenteak edo koloreztatu soilik egiten dutenak. (fluorezentea ikusteko argi ultramoreak behar dira). </w:t>
      </w:r>
    </w:p>
    <w:p w:rsidR="00000000" w:rsidDel="00000000" w:rsidP="00000000" w:rsidRDefault="00000000" w:rsidRPr="00000000" w14:paraId="000000BC">
      <w:pPr>
        <w:numPr>
          <w:ilvl w:val="0"/>
          <w:numId w:val="27"/>
        </w:numPr>
        <w:ind w:left="720" w:hanging="360"/>
        <w:rPr>
          <w:i w:val="1"/>
          <w:u w:val="none"/>
        </w:rPr>
      </w:pPr>
      <w:r w:rsidDel="00000000" w:rsidR="00000000" w:rsidRPr="00000000">
        <w:rPr>
          <w:i w:val="1"/>
          <w:rtl w:val="0"/>
        </w:rPr>
        <w:t xml:space="preserve">bufferrarekin garbitu behar dugu hartutako odola.(proteinaren antigorputza egongo da bufferrean). Honela bufferrarekin gainontzeko antigorputzak desagerraraziko ditugu. </w:t>
      </w:r>
    </w:p>
    <w:p w:rsidR="00000000" w:rsidDel="00000000" w:rsidP="00000000" w:rsidRDefault="00000000" w:rsidRPr="00000000" w14:paraId="000000BD">
      <w:pPr>
        <w:rPr>
          <w:i w:val="1"/>
        </w:rPr>
      </w:pPr>
      <w:r w:rsidDel="00000000" w:rsidR="00000000" w:rsidRPr="00000000">
        <w:rPr>
          <w:rtl w:val="0"/>
        </w:rPr>
      </w:r>
    </w:p>
    <w:p w:rsidR="00000000" w:rsidDel="00000000" w:rsidP="00000000" w:rsidRDefault="00000000" w:rsidRPr="00000000" w14:paraId="000000BE">
      <w:pPr>
        <w:rPr>
          <w:i w:val="1"/>
        </w:rPr>
      </w:pPr>
      <w:r w:rsidDel="00000000" w:rsidR="00000000" w:rsidRPr="00000000">
        <w:rPr>
          <w:rtl w:val="0"/>
        </w:rPr>
      </w:r>
    </w:p>
    <w:p w:rsidR="00000000" w:rsidDel="00000000" w:rsidP="00000000" w:rsidRDefault="00000000" w:rsidRPr="00000000" w14:paraId="000000BF">
      <w:pPr>
        <w:rPr>
          <w:i w:val="1"/>
        </w:rPr>
      </w:pPr>
      <w:r w:rsidDel="00000000" w:rsidR="00000000" w:rsidRPr="00000000">
        <w:rPr>
          <w:rtl w:val="0"/>
        </w:rPr>
      </w:r>
    </w:p>
    <w:p w:rsidR="00000000" w:rsidDel="00000000" w:rsidP="00000000" w:rsidRDefault="00000000" w:rsidRPr="00000000" w14:paraId="000000C0">
      <w:pPr>
        <w:numPr>
          <w:ilvl w:val="0"/>
          <w:numId w:val="27"/>
        </w:numPr>
        <w:ind w:left="720" w:hanging="360"/>
        <w:rPr>
          <w:i w:val="1"/>
          <w:u w:val="none"/>
        </w:rPr>
      </w:pPr>
      <w:r w:rsidDel="00000000" w:rsidR="00000000" w:rsidRPr="00000000">
        <w:rPr>
          <w:i w:val="1"/>
          <w:rtl w:val="0"/>
        </w:rPr>
        <w:t xml:space="preserve">lotura hau izango dugu hartutako odolean:</w:t>
      </w:r>
    </w:p>
    <w:p w:rsidR="00000000" w:rsidDel="00000000" w:rsidP="00000000" w:rsidRDefault="00000000" w:rsidRPr="00000000" w14:paraId="000000C1">
      <w:pPr>
        <w:ind w:left="0" w:firstLine="0"/>
        <w:rPr>
          <w:i w:val="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1762125</wp:posOffset>
                </wp:positionH>
                <wp:positionV relativeFrom="paragraph">
                  <wp:posOffset>209550</wp:posOffset>
                </wp:positionV>
                <wp:extent cx="1676400" cy="1504950"/>
                <wp:effectExtent b="0" l="0" r="0" t="0"/>
                <wp:wrapSquare wrapText="bothSides" distB="114300" distT="114300" distL="114300" distR="114300"/>
                <wp:docPr id="1" name=""/>
                <a:graphic>
                  <a:graphicData uri="http://schemas.microsoft.com/office/word/2010/wordprocessingGroup">
                    <wpg:wgp>
                      <wpg:cNvGrpSpPr/>
                      <wpg:grpSpPr>
                        <a:xfrm>
                          <a:off x="1416750" y="881250"/>
                          <a:ext cx="1676400" cy="1504950"/>
                          <a:chOff x="1416750" y="881250"/>
                          <a:chExt cx="2233725" cy="993400"/>
                        </a:xfrm>
                      </wpg:grpSpPr>
                      <wps:wsp>
                        <wps:cNvSpPr/>
                        <wps:cNvPr id="2" name="Shape 2"/>
                        <wps:spPr>
                          <a:xfrm>
                            <a:off x="1683450" y="1556500"/>
                            <a:ext cx="332700" cy="3132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016150" y="1713100"/>
                            <a:ext cx="244800" cy="9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 name="Shape 4"/>
                        <wps:spPr>
                          <a:xfrm>
                            <a:off x="2260950" y="1561450"/>
                            <a:ext cx="332700" cy="3132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rot="-5400000">
                            <a:off x="1416750" y="1050250"/>
                            <a:ext cx="777900" cy="24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Proteina</w:t>
                              </w:r>
                            </w:p>
                          </w:txbxContent>
                        </wps:txbx>
                        <wps:bodyPr anchorCtr="0" anchor="t" bIns="91425" lIns="91425" spcFirstLastPara="1" rIns="91425" wrap="square" tIns="91425">
                          <a:noAutofit/>
                        </wps:bodyPr>
                      </wps:wsp>
                      <wps:wsp>
                        <wps:cNvSpPr txBox="1"/>
                        <wps:cNvPr id="6" name="Shape 6"/>
                        <wps:spPr>
                          <a:xfrm rot="-5400000">
                            <a:off x="1766850" y="881250"/>
                            <a:ext cx="1223100" cy="23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Antigorputza</w:t>
                              </w:r>
                            </w:p>
                          </w:txbxContent>
                        </wps:txbx>
                        <wps:bodyPr anchorCtr="0" anchor="t" bIns="91425" lIns="91425" spcFirstLastPara="1" rIns="91425" wrap="square" tIns="91425">
                          <a:noAutofit/>
                        </wps:bodyPr>
                      </wps:wsp>
                      <wps:wsp>
                        <wps:cNvSpPr/>
                        <wps:cNvPr id="7" name="Shape 7"/>
                        <wps:spPr>
                          <a:xfrm>
                            <a:off x="2965425" y="1556525"/>
                            <a:ext cx="372000" cy="3132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2593650" y="1713250"/>
                            <a:ext cx="371700" cy="4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9" name="Shape 9"/>
                        <wps:spPr>
                          <a:xfrm rot="-5400000">
                            <a:off x="2652375" y="954600"/>
                            <a:ext cx="998100" cy="31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kromogenoa</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1762125</wp:posOffset>
                </wp:positionH>
                <wp:positionV relativeFrom="paragraph">
                  <wp:posOffset>209550</wp:posOffset>
                </wp:positionV>
                <wp:extent cx="1676400" cy="1504950"/>
                <wp:effectExtent b="0" l="0" r="0" t="0"/>
                <wp:wrapSquare wrapText="bothSides" distB="114300" distT="114300" distL="114300" distR="114300"/>
                <wp:docPr id="1"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1676400" cy="1504950"/>
                        </a:xfrm>
                        <a:prstGeom prst="rect"/>
                        <a:ln/>
                      </pic:spPr>
                    </pic:pic>
                  </a:graphicData>
                </a:graphic>
              </wp:anchor>
            </w:drawing>
          </mc:Fallback>
        </mc:AlternateContent>
      </w:r>
    </w:p>
    <w:p w:rsidR="00000000" w:rsidDel="00000000" w:rsidP="00000000" w:rsidRDefault="00000000" w:rsidRPr="00000000" w14:paraId="000000C2">
      <w:pPr>
        <w:ind w:left="0" w:firstLine="0"/>
        <w:rPr>
          <w:i w:val="1"/>
        </w:rPr>
      </w:pPr>
      <w:r w:rsidDel="00000000" w:rsidR="00000000" w:rsidRPr="00000000">
        <w:rPr>
          <w:rtl w:val="0"/>
        </w:rPr>
      </w:r>
    </w:p>
    <w:p w:rsidR="00000000" w:rsidDel="00000000" w:rsidP="00000000" w:rsidRDefault="00000000" w:rsidRPr="00000000" w14:paraId="000000C3">
      <w:pPr>
        <w:ind w:left="720" w:firstLine="0"/>
        <w:rPr>
          <w:i w:val="1"/>
        </w:rPr>
      </w:pPr>
      <w:r w:rsidDel="00000000" w:rsidR="00000000" w:rsidRPr="00000000">
        <w:rPr>
          <w:rtl w:val="0"/>
        </w:rPr>
      </w:r>
    </w:p>
    <w:p w:rsidR="00000000" w:rsidDel="00000000" w:rsidP="00000000" w:rsidRDefault="00000000" w:rsidRPr="00000000" w14:paraId="000000C4">
      <w:pPr>
        <w:ind w:left="720" w:firstLine="0"/>
        <w:rPr>
          <w:i w:val="1"/>
        </w:rPr>
      </w:pPr>
      <w:r w:rsidDel="00000000" w:rsidR="00000000" w:rsidRPr="00000000">
        <w:rPr>
          <w:rtl w:val="0"/>
        </w:rPr>
      </w:r>
    </w:p>
    <w:p w:rsidR="00000000" w:rsidDel="00000000" w:rsidP="00000000" w:rsidRDefault="00000000" w:rsidRPr="00000000" w14:paraId="000000C5">
      <w:pPr>
        <w:ind w:left="720" w:firstLine="0"/>
        <w:rPr>
          <w:i w:val="1"/>
        </w:rPr>
      </w:pPr>
      <w:r w:rsidDel="00000000" w:rsidR="00000000" w:rsidRPr="00000000">
        <w:rPr>
          <w:rtl w:val="0"/>
        </w:rPr>
      </w:r>
    </w:p>
    <w:p w:rsidR="00000000" w:rsidDel="00000000" w:rsidP="00000000" w:rsidRDefault="00000000" w:rsidRPr="00000000" w14:paraId="000000C6">
      <w:pPr>
        <w:ind w:left="0" w:firstLine="0"/>
        <w:rPr>
          <w:i w:val="1"/>
        </w:rPr>
      </w:pPr>
      <w:r w:rsidDel="00000000" w:rsidR="00000000" w:rsidRPr="00000000">
        <w:rPr>
          <w:rtl w:val="0"/>
        </w:rPr>
      </w:r>
    </w:p>
    <w:p w:rsidR="00000000" w:rsidDel="00000000" w:rsidP="00000000" w:rsidRDefault="00000000" w:rsidRPr="00000000" w14:paraId="000000C7">
      <w:pPr>
        <w:ind w:left="0" w:firstLine="0"/>
        <w:rPr>
          <w:i w:val="1"/>
        </w:rPr>
      </w:pPr>
      <w:r w:rsidDel="00000000" w:rsidR="00000000" w:rsidRPr="00000000">
        <w:rPr>
          <w:rtl w:val="0"/>
        </w:rPr>
      </w:r>
    </w:p>
    <w:p w:rsidR="00000000" w:rsidDel="00000000" w:rsidP="00000000" w:rsidRDefault="00000000" w:rsidRPr="00000000" w14:paraId="000000C8">
      <w:pPr>
        <w:ind w:left="0" w:firstLine="0"/>
        <w:rPr>
          <w:i w:val="1"/>
        </w:rPr>
      </w:pPr>
      <w:r w:rsidDel="00000000" w:rsidR="00000000" w:rsidRPr="00000000">
        <w:rPr>
          <w:rtl w:val="0"/>
        </w:rPr>
      </w:r>
    </w:p>
    <w:p w:rsidR="00000000" w:rsidDel="00000000" w:rsidP="00000000" w:rsidRDefault="00000000" w:rsidRPr="00000000" w14:paraId="000000C9">
      <w:pPr>
        <w:ind w:left="0" w:firstLine="0"/>
        <w:rPr>
          <w:i w:val="1"/>
        </w:rPr>
      </w:pPr>
      <w:r w:rsidDel="00000000" w:rsidR="00000000" w:rsidRPr="00000000">
        <w:rPr>
          <w:rtl w:val="0"/>
        </w:rPr>
      </w:r>
    </w:p>
    <w:p w:rsidR="00000000" w:rsidDel="00000000" w:rsidP="00000000" w:rsidRDefault="00000000" w:rsidRPr="00000000" w14:paraId="000000CA">
      <w:pPr>
        <w:ind w:left="0" w:firstLine="0"/>
        <w:rPr>
          <w:i w:val="1"/>
        </w:rPr>
      </w:pPr>
      <w:r w:rsidDel="00000000" w:rsidR="00000000" w:rsidRPr="00000000">
        <w:rPr>
          <w:rtl w:val="0"/>
        </w:rPr>
      </w:r>
    </w:p>
    <w:p w:rsidR="00000000" w:rsidDel="00000000" w:rsidP="00000000" w:rsidRDefault="00000000" w:rsidRPr="00000000" w14:paraId="000000CB">
      <w:pPr>
        <w:numPr>
          <w:ilvl w:val="0"/>
          <w:numId w:val="40"/>
        </w:numPr>
        <w:ind w:left="720" w:hanging="360"/>
        <w:rPr>
          <w:i w:val="1"/>
          <w:u w:val="none"/>
        </w:rPr>
      </w:pPr>
      <w:r w:rsidDel="00000000" w:rsidR="00000000" w:rsidRPr="00000000">
        <w:rPr>
          <w:i w:val="1"/>
          <w:rtl w:val="0"/>
        </w:rPr>
        <w:t xml:space="preserve">Hau proteinez gain errezeptoreekin egin daiteke. Hau da, edozein gai kimiko detektatzeko balio du. </w:t>
      </w:r>
    </w:p>
    <w:p w:rsidR="00000000" w:rsidDel="00000000" w:rsidP="00000000" w:rsidRDefault="00000000" w:rsidRPr="00000000" w14:paraId="000000CC">
      <w:pPr>
        <w:ind w:left="0" w:firstLine="0"/>
        <w:rPr>
          <w:i w:val="1"/>
        </w:rPr>
      </w:pPr>
      <w:r w:rsidDel="00000000" w:rsidR="00000000" w:rsidRPr="00000000">
        <w:rPr>
          <w:rtl w:val="0"/>
        </w:rPr>
      </w:r>
    </w:p>
    <w:p w:rsidR="00000000" w:rsidDel="00000000" w:rsidP="00000000" w:rsidRDefault="00000000" w:rsidRPr="00000000" w14:paraId="000000CD">
      <w:pPr>
        <w:ind w:left="0" w:firstLine="0"/>
        <w:rPr>
          <w:i w:val="1"/>
        </w:rPr>
      </w:pPr>
      <w:r w:rsidDel="00000000" w:rsidR="00000000" w:rsidRPr="00000000">
        <w:rPr>
          <w:i w:val="1"/>
          <w:rtl w:val="0"/>
        </w:rPr>
        <w:t xml:space="preserve">Beste zehaztapen batzuk:</w:t>
      </w:r>
    </w:p>
    <w:p w:rsidR="00000000" w:rsidDel="00000000" w:rsidP="00000000" w:rsidRDefault="00000000" w:rsidRPr="00000000" w14:paraId="000000CE">
      <w:pPr>
        <w:numPr>
          <w:ilvl w:val="0"/>
          <w:numId w:val="62"/>
        </w:numPr>
        <w:ind w:left="720" w:hanging="360"/>
        <w:rPr>
          <w:i w:val="1"/>
          <w:u w:val="none"/>
        </w:rPr>
      </w:pPr>
      <w:r w:rsidDel="00000000" w:rsidR="00000000" w:rsidRPr="00000000">
        <w:rPr>
          <w:i w:val="1"/>
          <w:rtl w:val="0"/>
        </w:rPr>
        <w:t xml:space="preserve">Fotometrioa: argi dentsitate/kolore dentsitatea ikusteko balio duen gailua.</w:t>
      </w:r>
    </w:p>
    <w:p w:rsidR="00000000" w:rsidDel="00000000" w:rsidP="00000000" w:rsidRDefault="00000000" w:rsidRPr="00000000" w14:paraId="000000CF">
      <w:pPr>
        <w:numPr>
          <w:ilvl w:val="0"/>
          <w:numId w:val="62"/>
        </w:numPr>
        <w:ind w:left="720" w:hanging="360"/>
        <w:rPr>
          <w:i w:val="1"/>
          <w:u w:val="none"/>
        </w:rPr>
      </w:pPr>
      <w:r w:rsidDel="00000000" w:rsidR="00000000" w:rsidRPr="00000000">
        <w:rPr>
          <w:rFonts w:ascii="Arial Unicode MS" w:cs="Arial Unicode MS" w:eastAsia="Arial Unicode MS" w:hAnsi="Arial Unicode MS"/>
          <w:i w:val="1"/>
          <w:rtl w:val="0"/>
        </w:rPr>
        <w:t xml:space="preserve">Elisa→ Antigorputzak detektatzeko erabiltzen den gai bat.</w:t>
      </w:r>
    </w:p>
    <w:p w:rsidR="00000000" w:rsidDel="00000000" w:rsidP="00000000" w:rsidRDefault="00000000" w:rsidRPr="00000000" w14:paraId="000000D0">
      <w:pPr>
        <w:ind w:left="0" w:firstLine="0"/>
        <w:rPr>
          <w:i w:val="1"/>
        </w:rPr>
      </w:pPr>
      <w:r w:rsidDel="00000000" w:rsidR="00000000" w:rsidRPr="00000000">
        <w:rPr>
          <w:rtl w:val="0"/>
        </w:rPr>
      </w:r>
    </w:p>
    <w:p w:rsidR="00000000" w:rsidDel="00000000" w:rsidP="00000000" w:rsidRDefault="00000000" w:rsidRPr="00000000" w14:paraId="000000D1">
      <w:pPr>
        <w:ind w:left="0" w:firstLine="0"/>
        <w:rPr>
          <w:b w:val="1"/>
          <w:sz w:val="28"/>
          <w:szCs w:val="28"/>
          <w:u w:val="single"/>
        </w:rPr>
      </w:pPr>
      <w:r w:rsidDel="00000000" w:rsidR="00000000" w:rsidRPr="00000000">
        <w:rPr>
          <w:rtl w:val="0"/>
        </w:rPr>
      </w:r>
    </w:p>
    <w:p w:rsidR="00000000" w:rsidDel="00000000" w:rsidP="00000000" w:rsidRDefault="00000000" w:rsidRPr="00000000" w14:paraId="000000D2">
      <w:pPr>
        <w:ind w:left="0" w:firstLine="0"/>
        <w:rPr>
          <w:b w:val="1"/>
          <w:sz w:val="28"/>
          <w:szCs w:val="28"/>
          <w:u w:val="single"/>
        </w:rPr>
      </w:pPr>
      <w:r w:rsidDel="00000000" w:rsidR="00000000" w:rsidRPr="00000000">
        <w:rPr>
          <w:b w:val="1"/>
          <w:sz w:val="28"/>
          <w:szCs w:val="28"/>
          <w:u w:val="single"/>
          <w:rtl w:val="0"/>
        </w:rPr>
        <w:t xml:space="preserve">4.)Konexio Neuralen Markatzea </w:t>
      </w:r>
    </w:p>
    <w:p w:rsidR="00000000" w:rsidDel="00000000" w:rsidP="00000000" w:rsidRDefault="00000000" w:rsidRPr="00000000" w14:paraId="000000D3">
      <w:pPr>
        <w:ind w:left="0" w:firstLine="0"/>
        <w:rPr/>
      </w:pPr>
      <w:r w:rsidDel="00000000" w:rsidR="00000000" w:rsidRPr="00000000">
        <w:rPr>
          <w:rtl w:val="0"/>
        </w:rPr>
        <w:t xml:space="preserve">NSZeko inguru zehatz bateko aferentzia eta  eferentziak ezagutzeko erabiltzen dira. </w:t>
      </w:r>
    </w:p>
    <w:p w:rsidR="00000000" w:rsidDel="00000000" w:rsidP="00000000" w:rsidRDefault="00000000" w:rsidRPr="00000000" w14:paraId="000000D4">
      <w:pPr>
        <w:ind w:left="0" w:firstLine="0"/>
        <w:rPr/>
      </w:pPr>
      <w:r w:rsidDel="00000000" w:rsidR="00000000" w:rsidRPr="00000000">
        <w:rPr>
          <w:rtl w:val="0"/>
        </w:rPr>
      </w:r>
    </w:p>
    <w:p w:rsidR="00000000" w:rsidDel="00000000" w:rsidP="00000000" w:rsidRDefault="00000000" w:rsidRPr="00000000" w14:paraId="000000D5">
      <w:pPr>
        <w:ind w:left="0" w:firstLine="0"/>
        <w:rPr/>
      </w:pPr>
      <w:r w:rsidDel="00000000" w:rsidR="00000000" w:rsidRPr="00000000">
        <w:rPr>
          <w:rtl w:val="0"/>
        </w:rPr>
        <w:t xml:space="preserve">Gogoratu bi fluxu axoplasmiko ezberdin daudela:</w:t>
      </w:r>
    </w:p>
    <w:p w:rsidR="00000000" w:rsidDel="00000000" w:rsidP="00000000" w:rsidRDefault="00000000" w:rsidRPr="00000000" w14:paraId="000000D6">
      <w:pPr>
        <w:numPr>
          <w:ilvl w:val="0"/>
          <w:numId w:val="61"/>
        </w:numPr>
        <w:ind w:left="720" w:hanging="360"/>
        <w:rPr>
          <w:u w:val="none"/>
        </w:rPr>
      </w:pPr>
      <w:r w:rsidDel="00000000" w:rsidR="00000000" w:rsidRPr="00000000">
        <w:rPr>
          <w:rtl w:val="0"/>
        </w:rPr>
        <w:t xml:space="preserve">Antergradoa (gorputzetik axoiera)</w:t>
      </w:r>
    </w:p>
    <w:p w:rsidR="00000000" w:rsidDel="00000000" w:rsidP="00000000" w:rsidRDefault="00000000" w:rsidRPr="00000000" w14:paraId="000000D7">
      <w:pPr>
        <w:numPr>
          <w:ilvl w:val="0"/>
          <w:numId w:val="61"/>
        </w:numPr>
        <w:ind w:left="720" w:hanging="360"/>
        <w:rPr>
          <w:u w:val="none"/>
        </w:rPr>
      </w:pPr>
      <w:r w:rsidDel="00000000" w:rsidR="00000000" w:rsidRPr="00000000">
        <w:rPr>
          <w:rtl w:val="0"/>
        </w:rPr>
        <w:t xml:space="preserve">Retrogradoa (axoietik gorputzera). </w:t>
      </w:r>
    </w:p>
    <w:p w:rsidR="00000000" w:rsidDel="00000000" w:rsidP="00000000" w:rsidRDefault="00000000" w:rsidRPr="00000000" w14:paraId="000000D8">
      <w:pPr>
        <w:ind w:left="0" w:firstLine="0"/>
        <w:rPr/>
      </w:pPr>
      <w:r w:rsidDel="00000000" w:rsidR="00000000" w:rsidRPr="00000000">
        <w:rPr>
          <w:rtl w:val="0"/>
        </w:rPr>
      </w:r>
    </w:p>
    <w:p w:rsidR="00000000" w:rsidDel="00000000" w:rsidP="00000000" w:rsidRDefault="00000000" w:rsidRPr="00000000" w14:paraId="000000D9">
      <w:pPr>
        <w:ind w:left="0" w:firstLine="0"/>
        <w:rPr/>
      </w:pPr>
      <w:r w:rsidDel="00000000" w:rsidR="00000000" w:rsidRPr="00000000">
        <w:rPr>
          <w:rtl w:val="0"/>
        </w:rPr>
        <w:t xml:space="preserve">Axoi eferenteen markatzea (markatze anterogradoa):</w:t>
      </w:r>
    </w:p>
    <w:p w:rsidR="00000000" w:rsidDel="00000000" w:rsidP="00000000" w:rsidRDefault="00000000" w:rsidRPr="00000000" w14:paraId="000000DA">
      <w:pPr>
        <w:numPr>
          <w:ilvl w:val="0"/>
          <w:numId w:val="41"/>
        </w:numPr>
        <w:ind w:left="720" w:hanging="360"/>
        <w:rPr>
          <w:u w:val="none"/>
        </w:rPr>
      </w:pPr>
      <w:r w:rsidDel="00000000" w:rsidR="00000000" w:rsidRPr="00000000">
        <w:rPr>
          <w:rtl w:val="0"/>
        </w:rPr>
        <w:t xml:space="preserve">PHA-L (lekoaglutinina). Dendrita eta gorputz neuronalek jaso eta axoiaren amaieraraino garraiatzen da. </w:t>
      </w:r>
    </w:p>
    <w:p w:rsidR="00000000" w:rsidDel="00000000" w:rsidP="00000000" w:rsidRDefault="00000000" w:rsidRPr="00000000" w14:paraId="000000DB">
      <w:pPr>
        <w:numPr>
          <w:ilvl w:val="0"/>
          <w:numId w:val="41"/>
        </w:numPr>
        <w:ind w:left="720" w:hanging="360"/>
        <w:rPr>
          <w:u w:val="none"/>
        </w:rPr>
      </w:pPr>
      <w:r w:rsidDel="00000000" w:rsidR="00000000" w:rsidRPr="00000000">
        <w:rPr>
          <w:rtl w:val="0"/>
        </w:rPr>
        <w:t xml:space="preserve">PHA-L non dagoen jakiteko teknika inmunozitokimikoak erabiltzen dira. Kolore generadoreei lotutako PHA-Lrekiko antigorputzak-</w:t>
      </w:r>
    </w:p>
    <w:p w:rsidR="00000000" w:rsidDel="00000000" w:rsidP="00000000" w:rsidRDefault="00000000" w:rsidRPr="00000000" w14:paraId="000000DC">
      <w:pPr>
        <w:ind w:left="720" w:firstLine="0"/>
        <w:rPr/>
      </w:pPr>
      <w:r w:rsidDel="00000000" w:rsidR="00000000" w:rsidRPr="00000000">
        <w:rPr>
          <w:rtl w:val="0"/>
        </w:rPr>
      </w:r>
    </w:p>
    <w:p w:rsidR="00000000" w:rsidDel="00000000" w:rsidP="00000000" w:rsidRDefault="00000000" w:rsidRPr="00000000" w14:paraId="000000DD">
      <w:pPr>
        <w:numPr>
          <w:ilvl w:val="0"/>
          <w:numId w:val="53"/>
        </w:numPr>
        <w:ind w:left="720" w:hanging="360"/>
        <w:rPr>
          <w:u w:val="none"/>
        </w:rPr>
      </w:pPr>
      <w:r w:rsidDel="00000000" w:rsidR="00000000" w:rsidRPr="00000000">
        <w:rPr>
          <w:rtl w:val="0"/>
        </w:rPr>
        <w:t xml:space="preserve">Leukoaglutinina:Odoleko gai batzuk aglutinatzen ditu, leukozitoak hai zuzen ere. Gorputz neuronalean sartu eta dendritetara garraiatzen da. </w:t>
      </w:r>
    </w:p>
    <w:p w:rsidR="00000000" w:rsidDel="00000000" w:rsidP="00000000" w:rsidRDefault="00000000" w:rsidRPr="00000000" w14:paraId="000000DE">
      <w:pPr>
        <w:numPr>
          <w:ilvl w:val="0"/>
          <w:numId w:val="34"/>
        </w:numPr>
        <w:ind w:left="720" w:hanging="360"/>
        <w:rPr>
          <w:u w:val="none"/>
        </w:rPr>
      </w:pPr>
      <w:r w:rsidDel="00000000" w:rsidR="00000000" w:rsidRPr="00000000">
        <w:rPr>
          <w:rtl w:val="0"/>
        </w:rPr>
        <w:t xml:space="preserve">garuna xaflatan-argazkiak-ordenagailuan. Ondoren argazki guztiak batzen dira, eta honen bitartez leukoaglutinina duten guneak/zirkuitoak ikusteko gaitasuna. </w:t>
      </w:r>
    </w:p>
    <w:p w:rsidR="00000000" w:rsidDel="00000000" w:rsidP="00000000" w:rsidRDefault="00000000" w:rsidRPr="00000000" w14:paraId="000000DF">
      <w:pPr>
        <w:ind w:left="0" w:firstLine="0"/>
        <w:rPr/>
      </w:pPr>
      <w:r w:rsidDel="00000000" w:rsidR="00000000" w:rsidRPr="00000000">
        <w:rPr/>
        <w:drawing>
          <wp:inline distB="114300" distT="114300" distL="114300" distR="114300">
            <wp:extent cx="5253038" cy="3174662"/>
            <wp:effectExtent b="0" l="0" r="0" t="0"/>
            <wp:docPr id="8" name="image5.png"/>
            <a:graphic>
              <a:graphicData uri="http://schemas.openxmlformats.org/drawingml/2006/picture">
                <pic:pic>
                  <pic:nvPicPr>
                    <pic:cNvPr id="0" name="image5.png"/>
                    <pic:cNvPicPr preferRelativeResize="0"/>
                  </pic:nvPicPr>
                  <pic:blipFill>
                    <a:blip r:embed="rId11"/>
                    <a:srcRect b="18879" l="4152" r="52990" t="35103"/>
                    <a:stretch>
                      <a:fillRect/>
                    </a:stretch>
                  </pic:blipFill>
                  <pic:spPr>
                    <a:xfrm>
                      <a:off x="0" y="0"/>
                      <a:ext cx="5253038" cy="3174662"/>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numPr>
          <w:ilvl w:val="0"/>
          <w:numId w:val="28"/>
        </w:numPr>
        <w:ind w:left="720" w:hanging="360"/>
        <w:rPr>
          <w:u w:val="none"/>
        </w:rPr>
      </w:pPr>
      <w:r w:rsidDel="00000000" w:rsidR="00000000" w:rsidRPr="00000000">
        <w:rPr>
          <w:rtl w:val="0"/>
        </w:rPr>
        <w:t xml:space="preserve">Axoi eferenteen markatzea (markatze retrogadoa).</w:t>
      </w:r>
    </w:p>
    <w:p w:rsidR="00000000" w:rsidDel="00000000" w:rsidP="00000000" w:rsidRDefault="00000000" w:rsidRPr="00000000" w14:paraId="000000E1">
      <w:pPr>
        <w:numPr>
          <w:ilvl w:val="1"/>
          <w:numId w:val="28"/>
        </w:numPr>
        <w:ind w:left="1440" w:hanging="360"/>
        <w:rPr>
          <w:u w:val="none"/>
        </w:rPr>
      </w:pPr>
      <w:r w:rsidDel="00000000" w:rsidR="00000000" w:rsidRPr="00000000">
        <w:rPr>
          <w:rtl w:val="0"/>
        </w:rPr>
        <w:t xml:space="preserve">Fluroztatutako urrea: axoien botoi terminalek jaso eta axoien jatorrizko gorputz zelularretara garraiatu egiten da. Gero floroztatutako urrea argi fluoreszentea emitituko du mikroskopioan. </w:t>
      </w:r>
    </w:p>
    <w:p w:rsidR="00000000" w:rsidDel="00000000" w:rsidP="00000000" w:rsidRDefault="00000000" w:rsidRPr="00000000" w14:paraId="000000E2">
      <w:pPr>
        <w:ind w:left="720" w:firstLine="0"/>
        <w:rPr/>
      </w:pPr>
      <w:r w:rsidDel="00000000" w:rsidR="00000000" w:rsidRPr="00000000">
        <w:rPr>
          <w:rtl w:val="0"/>
        </w:rPr>
      </w:r>
    </w:p>
    <w:p w:rsidR="00000000" w:rsidDel="00000000" w:rsidP="00000000" w:rsidRDefault="00000000" w:rsidRPr="00000000" w14:paraId="000000E3">
      <w:pPr>
        <w:ind w:left="720" w:firstLine="0"/>
        <w:rPr/>
      </w:pPr>
      <w:r w:rsidDel="00000000" w:rsidR="00000000" w:rsidRPr="00000000">
        <w:rPr>
          <w:rtl w:val="0"/>
        </w:rPr>
      </w:r>
    </w:p>
    <w:p w:rsidR="00000000" w:rsidDel="00000000" w:rsidP="00000000" w:rsidRDefault="00000000" w:rsidRPr="00000000" w14:paraId="000000E4">
      <w:pPr>
        <w:numPr>
          <w:ilvl w:val="0"/>
          <w:numId w:val="50"/>
        </w:numPr>
        <w:ind w:left="720" w:hanging="360"/>
        <w:rPr>
          <w:u w:val="none"/>
        </w:rPr>
      </w:pPr>
      <w:r w:rsidDel="00000000" w:rsidR="00000000" w:rsidRPr="00000000">
        <w:rPr>
          <w:rtl w:val="0"/>
        </w:rPr>
        <w:t xml:space="preserve">Neuronetan zeharreko markatze birala.</w:t>
      </w:r>
    </w:p>
    <w:p w:rsidR="00000000" w:rsidDel="00000000" w:rsidP="00000000" w:rsidRDefault="00000000" w:rsidRPr="00000000" w14:paraId="000000E5">
      <w:pPr>
        <w:ind w:left="720" w:firstLine="0"/>
        <w:rPr/>
      </w:pPr>
      <w:r w:rsidDel="00000000" w:rsidR="00000000" w:rsidRPr="00000000">
        <w:rPr>
          <w:rtl w:val="0"/>
        </w:rPr>
        <w:t xml:space="preserve">Birusak erabiliaz, markatze retrogrado nahiz anterogradoa, neuronatik neuronara zabaldu daiteke, aferentzia eta eferentzia neurona jarraiak errazago ezagutzera emanez. </w:t>
      </w:r>
    </w:p>
    <w:p w:rsidR="00000000" w:rsidDel="00000000" w:rsidP="00000000" w:rsidRDefault="00000000" w:rsidRPr="00000000" w14:paraId="000000E6">
      <w:pPr>
        <w:ind w:left="0" w:firstLine="0"/>
        <w:rPr/>
      </w:pPr>
      <w:r w:rsidDel="00000000" w:rsidR="00000000" w:rsidRPr="00000000">
        <w:rPr>
          <w:rtl w:val="0"/>
        </w:rPr>
      </w:r>
    </w:p>
    <w:p w:rsidR="00000000" w:rsidDel="00000000" w:rsidP="00000000" w:rsidRDefault="00000000" w:rsidRPr="00000000" w14:paraId="000000E7">
      <w:pPr>
        <w:numPr>
          <w:ilvl w:val="0"/>
          <w:numId w:val="32"/>
        </w:numPr>
        <w:ind w:left="1440" w:hanging="360"/>
        <w:rPr>
          <w:u w:val="none"/>
        </w:rPr>
      </w:pPr>
      <w:r w:rsidDel="00000000" w:rsidR="00000000" w:rsidRPr="00000000">
        <w:rPr>
          <w:rtl w:val="0"/>
        </w:rPr>
        <w:t xml:space="preserve">Pseudorabia- Retrogradoa-zirkuito aferenteak</w:t>
      </w:r>
    </w:p>
    <w:p w:rsidR="00000000" w:rsidDel="00000000" w:rsidP="00000000" w:rsidRDefault="00000000" w:rsidRPr="00000000" w14:paraId="000000E8">
      <w:pPr>
        <w:numPr>
          <w:ilvl w:val="0"/>
          <w:numId w:val="32"/>
        </w:numPr>
        <w:ind w:left="1440" w:hanging="360"/>
        <w:rPr>
          <w:u w:val="none"/>
        </w:rPr>
      </w:pPr>
      <w:r w:rsidDel="00000000" w:rsidR="00000000" w:rsidRPr="00000000">
        <w:rPr>
          <w:rtl w:val="0"/>
        </w:rPr>
        <w:t xml:space="preserve">Herpes sinplex birusa: Bakarrik anetrogradoa eta gainera saltoka egiten du zirkuitoa. </w:t>
      </w:r>
    </w:p>
    <w:p w:rsidR="00000000" w:rsidDel="00000000" w:rsidP="00000000" w:rsidRDefault="00000000" w:rsidRPr="00000000" w14:paraId="000000E9">
      <w:pPr>
        <w:rPr/>
      </w:pPr>
      <w:r w:rsidDel="00000000" w:rsidR="00000000" w:rsidRPr="00000000">
        <w:rPr/>
        <w:drawing>
          <wp:inline distB="114300" distT="114300" distL="114300" distR="114300">
            <wp:extent cx="6141011" cy="1900238"/>
            <wp:effectExtent b="0" l="0" r="0" t="0"/>
            <wp:docPr id="4" name="image4.png"/>
            <a:graphic>
              <a:graphicData uri="http://schemas.openxmlformats.org/drawingml/2006/picture">
                <pic:pic>
                  <pic:nvPicPr>
                    <pic:cNvPr id="0" name="image4.png"/>
                    <pic:cNvPicPr preferRelativeResize="0"/>
                  </pic:nvPicPr>
                  <pic:blipFill>
                    <a:blip r:embed="rId12"/>
                    <a:srcRect b="50442" l="4318" r="53820" t="26548"/>
                    <a:stretch>
                      <a:fillRect/>
                    </a:stretch>
                  </pic:blipFill>
                  <pic:spPr>
                    <a:xfrm>
                      <a:off x="0" y="0"/>
                      <a:ext cx="6141011" cy="1900238"/>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5. Garunaren “in vivo” ikasketa gizakietan</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Fonts w:ascii="Arial Unicode MS" w:cs="Arial Unicode MS" w:eastAsia="Arial Unicode MS" w:hAnsi="Arial Unicode MS"/>
          <w:rtl w:val="0"/>
        </w:rPr>
        <w:t xml:space="preserve">→ Morfologia ematen digute, hau da, egitura ematen digute baina ez dute ematen funtzioari buruzko informaziorik.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numPr>
          <w:ilvl w:val="0"/>
          <w:numId w:val="6"/>
        </w:numPr>
        <w:ind w:left="720" w:hanging="360"/>
        <w:rPr>
          <w:u w:val="none"/>
        </w:rPr>
      </w:pPr>
      <w:r w:rsidDel="00000000" w:rsidR="00000000" w:rsidRPr="00000000">
        <w:rPr>
          <w:b w:val="1"/>
          <w:u w:val="single"/>
          <w:rtl w:val="0"/>
        </w:rPr>
        <w:t xml:space="preserve">Ordenagailu bidezko tomografia axiala </w:t>
      </w:r>
      <w:r w:rsidDel="00000000" w:rsidR="00000000" w:rsidRPr="00000000">
        <w:rPr>
          <w:rtl w:val="0"/>
        </w:rPr>
        <w:t xml:space="preserve">(tac) </w:t>
      </w:r>
    </w:p>
    <w:p w:rsidR="00000000" w:rsidDel="00000000" w:rsidP="00000000" w:rsidRDefault="00000000" w:rsidRPr="00000000" w14:paraId="000000F4">
      <w:pPr>
        <w:numPr>
          <w:ilvl w:val="0"/>
          <w:numId w:val="8"/>
        </w:numPr>
        <w:ind w:left="1440" w:hanging="360"/>
        <w:rPr>
          <w:u w:val="none"/>
        </w:rPr>
      </w:pPr>
      <w:r w:rsidDel="00000000" w:rsidR="00000000" w:rsidRPr="00000000">
        <w:rPr>
          <w:rtl w:val="0"/>
        </w:rPr>
        <w:t xml:space="preserve">Garun ebaketak lortzen dira X izpien ekorketa erabiliz. </w:t>
      </w:r>
    </w:p>
    <w:p w:rsidR="00000000" w:rsidDel="00000000" w:rsidP="00000000" w:rsidRDefault="00000000" w:rsidRPr="00000000" w14:paraId="000000F5">
      <w:pPr>
        <w:numPr>
          <w:ilvl w:val="0"/>
          <w:numId w:val="8"/>
        </w:numPr>
        <w:ind w:left="1440" w:hanging="360"/>
        <w:rPr>
          <w:u w:val="none"/>
        </w:rPr>
      </w:pPr>
      <w:r w:rsidDel="00000000" w:rsidR="00000000" w:rsidRPr="00000000">
        <w:rPr>
          <w:rtl w:val="0"/>
        </w:rPr>
        <w:t xml:space="preserve">Plano horizontalak lortzen dira. </w:t>
      </w:r>
    </w:p>
    <w:p w:rsidR="00000000" w:rsidDel="00000000" w:rsidP="00000000" w:rsidRDefault="00000000" w:rsidRPr="00000000" w14:paraId="000000F6">
      <w:pPr>
        <w:numPr>
          <w:ilvl w:val="0"/>
          <w:numId w:val="8"/>
        </w:numPr>
        <w:ind w:left="1440" w:hanging="360"/>
        <w:rPr>
          <w:u w:val="none"/>
        </w:rPr>
      </w:pPr>
      <w:r w:rsidDel="00000000" w:rsidR="00000000" w:rsidRPr="00000000">
        <w:rPr>
          <w:rtl w:val="0"/>
        </w:rPr>
        <w:t xml:space="preserve">Zirkulu batean emisoreak eta detektoreak. (irudia kuadernon)</w:t>
      </w:r>
    </w:p>
    <w:p w:rsidR="00000000" w:rsidDel="00000000" w:rsidP="00000000" w:rsidRDefault="00000000" w:rsidRPr="00000000" w14:paraId="000000F7">
      <w:pPr>
        <w:numPr>
          <w:ilvl w:val="0"/>
          <w:numId w:val="8"/>
        </w:numPr>
        <w:ind w:left="1440" w:hanging="360"/>
        <w:rPr>
          <w:u w:val="none"/>
        </w:rPr>
      </w:pPr>
      <w:r w:rsidDel="00000000" w:rsidR="00000000" w:rsidRPr="00000000">
        <w:rPr>
          <w:rtl w:val="0"/>
        </w:rPr>
        <w:t xml:space="preserve">Aparatuak beti irudi </w:t>
      </w:r>
      <w:r w:rsidDel="00000000" w:rsidR="00000000" w:rsidRPr="00000000">
        <w:rPr>
          <w:b w:val="1"/>
          <w:rtl w:val="0"/>
        </w:rPr>
        <w:t xml:space="preserve">transbertsalak eta horizontalak </w:t>
      </w:r>
      <w:r w:rsidDel="00000000" w:rsidR="00000000" w:rsidRPr="00000000">
        <w:rPr>
          <w:rtl w:val="0"/>
        </w:rPr>
        <w:t xml:space="preserve">ematen ditu.</w:t>
      </w:r>
    </w:p>
    <w:p w:rsidR="00000000" w:rsidDel="00000000" w:rsidP="00000000" w:rsidRDefault="00000000" w:rsidRPr="00000000" w14:paraId="000000F8">
      <w:pPr>
        <w:numPr>
          <w:ilvl w:val="0"/>
          <w:numId w:val="8"/>
        </w:numPr>
        <w:ind w:left="1440" w:hanging="360"/>
        <w:rPr>
          <w:u w:val="none"/>
        </w:rPr>
      </w:pPr>
      <w:r w:rsidDel="00000000" w:rsidR="00000000" w:rsidRPr="00000000">
        <w:rPr>
          <w:rtl w:val="0"/>
        </w:rPr>
        <w:t xml:space="preserve">Espiral bat osatzen du gailuak 360ºko buelta+aurre-atze</w:t>
      </w:r>
    </w:p>
    <w:p w:rsidR="00000000" w:rsidDel="00000000" w:rsidP="00000000" w:rsidRDefault="00000000" w:rsidRPr="00000000" w14:paraId="000000F9">
      <w:pPr>
        <w:numPr>
          <w:ilvl w:val="0"/>
          <w:numId w:val="8"/>
        </w:numPr>
        <w:ind w:left="1440" w:hanging="360"/>
        <w:rPr>
          <w:u w:val="none"/>
        </w:rPr>
      </w:pPr>
      <w:r w:rsidDel="00000000" w:rsidR="00000000" w:rsidRPr="00000000">
        <w:rPr>
          <w:rtl w:val="0"/>
        </w:rPr>
        <w:t xml:space="preserve">Eskaner bat gauzatzean: Kontraste bat egiten da. Hain zuzen ere dentsitate ezberdintasuna ona ez denean kontrasteak gai grisa/zuria ezberdintzen laguntzen du. (iodoa edo bario sulfatoa erabiltzen da ) </w:t>
      </w:r>
    </w:p>
    <w:p w:rsidR="00000000" w:rsidDel="00000000" w:rsidP="00000000" w:rsidRDefault="00000000" w:rsidRPr="00000000" w14:paraId="000000FA">
      <w:pPr>
        <w:numPr>
          <w:ilvl w:val="0"/>
          <w:numId w:val="8"/>
        </w:numPr>
        <w:ind w:left="1440" w:hanging="360"/>
        <w:rPr>
          <w:u w:val="none"/>
        </w:rPr>
      </w:pPr>
      <w:r w:rsidDel="00000000" w:rsidR="00000000" w:rsidRPr="00000000">
        <w:rPr>
          <w:rtl w:val="0"/>
        </w:rPr>
        <w:t xml:space="preserve">Apaeratuaren formari dagokionez hauek elikoidalak dira (donuts forma). Baina ez da klustrofobikoa eta ez du apenas soinurik ateratzen. </w:t>
      </w:r>
    </w:p>
    <w:p w:rsidR="00000000" w:rsidDel="00000000" w:rsidP="00000000" w:rsidRDefault="00000000" w:rsidRPr="00000000" w14:paraId="000000FB">
      <w:pPr>
        <w:numPr>
          <w:ilvl w:val="0"/>
          <w:numId w:val="8"/>
        </w:numPr>
        <w:ind w:left="1440" w:hanging="360"/>
        <w:rPr>
          <w:u w:val="none"/>
        </w:rPr>
      </w:pPr>
      <w:r w:rsidDel="00000000" w:rsidR="00000000" w:rsidRPr="00000000">
        <w:rPr>
          <w:rFonts w:ascii="Arial Unicode MS" w:cs="Arial Unicode MS" w:eastAsia="Arial Unicode MS" w:hAnsi="Arial Unicode MS"/>
          <w:rtl w:val="0"/>
        </w:rPr>
        <w:t xml:space="preserve">Odol hodien informazioa emateko→ Angiotac</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numPr>
          <w:ilvl w:val="0"/>
          <w:numId w:val="6"/>
        </w:numPr>
        <w:ind w:left="720" w:hanging="360"/>
        <w:rPr>
          <w:b w:val="1"/>
        </w:rPr>
      </w:pPr>
      <w:r w:rsidDel="00000000" w:rsidR="00000000" w:rsidRPr="00000000">
        <w:rPr>
          <w:b w:val="1"/>
          <w:u w:val="single"/>
          <w:rtl w:val="0"/>
        </w:rPr>
        <w:t xml:space="preserve">Erresonantzia magnetikoa </w:t>
      </w:r>
    </w:p>
    <w:p w:rsidR="00000000" w:rsidDel="00000000" w:rsidP="00000000" w:rsidRDefault="00000000" w:rsidRPr="00000000" w14:paraId="000000FE">
      <w:pPr>
        <w:numPr>
          <w:ilvl w:val="0"/>
          <w:numId w:val="59"/>
        </w:numPr>
        <w:ind w:left="1440" w:hanging="360"/>
        <w:rPr>
          <w:u w:val="none"/>
        </w:rPr>
      </w:pPr>
      <w:r w:rsidDel="00000000" w:rsidR="00000000" w:rsidRPr="00000000">
        <w:rPr>
          <w:rtl w:val="0"/>
        </w:rPr>
        <w:t xml:space="preserve">Garun ebaketak lortzen dira eremu magnetiko bat eta irrati uhinak erabiliz.</w:t>
      </w:r>
    </w:p>
    <w:p w:rsidR="00000000" w:rsidDel="00000000" w:rsidP="00000000" w:rsidRDefault="00000000" w:rsidRPr="00000000" w14:paraId="000000FF">
      <w:pPr>
        <w:numPr>
          <w:ilvl w:val="0"/>
          <w:numId w:val="59"/>
        </w:numPr>
        <w:ind w:left="1440" w:hanging="360"/>
        <w:rPr>
          <w:u w:val="none"/>
        </w:rPr>
      </w:pPr>
      <w:r w:rsidDel="00000000" w:rsidR="00000000" w:rsidRPr="00000000">
        <w:rPr>
          <w:rtl w:val="0"/>
        </w:rPr>
        <w:t xml:space="preserve">Plano horizontalak eta bertikalak (sagital eta koronalak) lortzen dira. </w:t>
      </w:r>
    </w:p>
    <w:p w:rsidR="00000000" w:rsidDel="00000000" w:rsidP="00000000" w:rsidRDefault="00000000" w:rsidRPr="00000000" w14:paraId="00000100">
      <w:pPr>
        <w:numPr>
          <w:ilvl w:val="0"/>
          <w:numId w:val="59"/>
        </w:numPr>
        <w:ind w:left="1440" w:hanging="360"/>
        <w:rPr>
          <w:u w:val="none"/>
        </w:rPr>
      </w:pPr>
      <w:r w:rsidDel="00000000" w:rsidR="00000000" w:rsidRPr="00000000">
        <w:rPr>
          <w:rtl w:val="0"/>
        </w:rPr>
        <w:t xml:space="preserve">Zuloa estuagoa da+klaustrofobikoa da+soinu gehiago.</w:t>
      </w:r>
    </w:p>
    <w:p w:rsidR="00000000" w:rsidDel="00000000" w:rsidP="00000000" w:rsidRDefault="00000000" w:rsidRPr="00000000" w14:paraId="00000101">
      <w:pPr>
        <w:numPr>
          <w:ilvl w:val="0"/>
          <w:numId w:val="59"/>
        </w:numPr>
        <w:ind w:left="1440" w:hanging="360"/>
        <w:rPr>
          <w:u w:val="none"/>
        </w:rPr>
      </w:pPr>
      <w:r w:rsidDel="00000000" w:rsidR="00000000" w:rsidRPr="00000000">
        <w:rPr>
          <w:rtl w:val="0"/>
        </w:rPr>
        <w:t xml:space="preserve">Ez dago x izpien erabilerarik.</w:t>
      </w:r>
    </w:p>
    <w:p w:rsidR="00000000" w:rsidDel="00000000" w:rsidP="00000000" w:rsidRDefault="00000000" w:rsidRPr="00000000" w14:paraId="00000102">
      <w:pPr>
        <w:numPr>
          <w:ilvl w:val="0"/>
          <w:numId w:val="59"/>
        </w:numPr>
        <w:ind w:left="1440" w:hanging="360"/>
        <w:rPr>
          <w:u w:val="none"/>
        </w:rPr>
      </w:pPr>
      <w:r w:rsidDel="00000000" w:rsidR="00000000" w:rsidRPr="00000000">
        <w:rPr>
          <w:rtl w:val="0"/>
        </w:rPr>
        <w:t xml:space="preserve">Hidrogenozko atomoak alineatzen dira.</w:t>
      </w:r>
    </w:p>
    <w:p w:rsidR="00000000" w:rsidDel="00000000" w:rsidP="00000000" w:rsidRDefault="00000000" w:rsidRPr="00000000" w14:paraId="00000103">
      <w:pPr>
        <w:numPr>
          <w:ilvl w:val="0"/>
          <w:numId w:val="59"/>
        </w:numPr>
        <w:ind w:left="1440" w:hanging="360"/>
        <w:rPr>
          <w:u w:val="none"/>
        </w:rPr>
      </w:pPr>
      <w:r w:rsidDel="00000000" w:rsidR="00000000" w:rsidRPr="00000000">
        <w:rPr>
          <w:rtl w:val="0"/>
        </w:rPr>
        <w:t xml:space="preserve">Funtzionamendua: Eremu magnetikoko H tomoak irrati uhinekin bonbardeatzen dira. Soinuak irrati uhinak sortzen dituzte. (soinua irrati uhinek sortua da).</w:t>
      </w:r>
    </w:p>
    <w:p w:rsidR="00000000" w:rsidDel="00000000" w:rsidP="00000000" w:rsidRDefault="00000000" w:rsidRPr="00000000" w14:paraId="00000104">
      <w:pPr>
        <w:ind w:left="0" w:firstLine="0"/>
        <w:rPr/>
      </w:pPr>
      <w:r w:rsidDel="00000000" w:rsidR="00000000" w:rsidRPr="00000000">
        <w:rPr>
          <w:rtl w:val="0"/>
        </w:rPr>
      </w:r>
    </w:p>
    <w:p w:rsidR="00000000" w:rsidDel="00000000" w:rsidP="00000000" w:rsidRDefault="00000000" w:rsidRPr="00000000" w14:paraId="00000105">
      <w:pPr>
        <w:ind w:left="0" w:firstLine="0"/>
        <w:rPr/>
      </w:pPr>
      <w:r w:rsidDel="00000000" w:rsidR="00000000" w:rsidRPr="00000000">
        <w:rPr>
          <w:rtl w:val="0"/>
        </w:rPr>
        <w:t xml:space="preserve">Psikologian dementziak (baskularrak) ikusteko erabiltzen dira. </w:t>
      </w:r>
    </w:p>
    <w:p w:rsidR="00000000" w:rsidDel="00000000" w:rsidP="00000000" w:rsidRDefault="00000000" w:rsidRPr="00000000" w14:paraId="00000106">
      <w:pPr>
        <w:ind w:left="0" w:firstLine="0"/>
        <w:rPr/>
      </w:pPr>
      <w:r w:rsidDel="00000000" w:rsidR="00000000" w:rsidRPr="00000000">
        <w:rPr>
          <w:rtl w:val="0"/>
        </w:rPr>
        <w:t xml:space="preserve">-</w:t>
      </w:r>
      <w:r w:rsidDel="00000000" w:rsidR="00000000" w:rsidRPr="00000000">
        <w:rPr>
          <w:u w:val="single"/>
          <w:rtl w:val="0"/>
        </w:rPr>
        <w:t xml:space="preserve">anastomosiak(</w:t>
      </w:r>
      <w:r w:rsidDel="00000000" w:rsidR="00000000" w:rsidRPr="00000000">
        <w:rPr>
          <w:rtl w:val="0"/>
        </w:rPr>
        <w:t xml:space="preserve"> inguru berdina leku askotatik irridatzea)</w:t>
      </w:r>
    </w:p>
    <w:p w:rsidR="00000000" w:rsidDel="00000000" w:rsidP="00000000" w:rsidRDefault="00000000" w:rsidRPr="00000000" w14:paraId="00000107">
      <w:pPr>
        <w:ind w:left="0" w:firstLine="0"/>
        <w:rPr/>
      </w:pPr>
      <w:r w:rsidDel="00000000" w:rsidR="00000000" w:rsidRPr="00000000">
        <w:rPr>
          <w:rtl w:val="0"/>
        </w:rPr>
      </w:r>
    </w:p>
    <w:p w:rsidR="00000000" w:rsidDel="00000000" w:rsidP="00000000" w:rsidRDefault="00000000" w:rsidRPr="00000000" w14:paraId="00000108">
      <w:pPr>
        <w:numPr>
          <w:ilvl w:val="0"/>
          <w:numId w:val="6"/>
        </w:numPr>
        <w:ind w:left="720" w:hanging="360"/>
        <w:rPr>
          <w:b w:val="1"/>
          <w:u w:val="none"/>
        </w:rPr>
      </w:pPr>
      <w:r w:rsidDel="00000000" w:rsidR="00000000" w:rsidRPr="00000000">
        <w:rPr>
          <w:b w:val="1"/>
          <w:u w:val="single"/>
          <w:rtl w:val="0"/>
        </w:rPr>
        <w:t xml:space="preserve">Difusio bidezko irudi tentsionalak</w:t>
      </w:r>
    </w:p>
    <w:p w:rsidR="00000000" w:rsidDel="00000000" w:rsidP="00000000" w:rsidRDefault="00000000" w:rsidRPr="00000000" w14:paraId="00000109">
      <w:pPr>
        <w:numPr>
          <w:ilvl w:val="0"/>
          <w:numId w:val="22"/>
        </w:numPr>
        <w:ind w:left="1440" w:hanging="360"/>
        <w:rPr>
          <w:u w:val="none"/>
        </w:rPr>
      </w:pPr>
      <w:r w:rsidDel="00000000" w:rsidR="00000000" w:rsidRPr="00000000">
        <w:rPr>
          <w:rtl w:val="0"/>
        </w:rPr>
        <w:t xml:space="preserve">Gai zuriaren kokapena eta norabidea zehaztea ahalbidetzen du.</w:t>
      </w:r>
    </w:p>
    <w:p w:rsidR="00000000" w:rsidDel="00000000" w:rsidP="00000000" w:rsidRDefault="00000000" w:rsidRPr="00000000" w14:paraId="0000010A">
      <w:pPr>
        <w:numPr>
          <w:ilvl w:val="0"/>
          <w:numId w:val="22"/>
        </w:numPr>
        <w:ind w:left="1440" w:hanging="360"/>
        <w:rPr>
          <w:u w:val="none"/>
        </w:rPr>
      </w:pPr>
      <w:r w:rsidDel="00000000" w:rsidR="00000000" w:rsidRPr="00000000">
        <w:rPr>
          <w:rtl w:val="0"/>
        </w:rPr>
        <w:t xml:space="preserve">Bakarrik axoiak azaltzeko.</w:t>
      </w:r>
    </w:p>
    <w:p w:rsidR="00000000" w:rsidDel="00000000" w:rsidP="00000000" w:rsidRDefault="00000000" w:rsidRPr="00000000" w14:paraId="0000010B">
      <w:pPr>
        <w:numPr>
          <w:ilvl w:val="0"/>
          <w:numId w:val="22"/>
        </w:numPr>
        <w:ind w:left="1440" w:hanging="360"/>
        <w:rPr>
          <w:u w:val="none"/>
        </w:rPr>
      </w:pPr>
      <w:r w:rsidDel="00000000" w:rsidR="00000000" w:rsidRPr="00000000">
        <w:rPr>
          <w:rtl w:val="0"/>
        </w:rPr>
        <w:t xml:space="preserve">Axoien inguruan urak mugimendu zehatz bat.</w:t>
      </w:r>
    </w:p>
    <w:p w:rsidR="00000000" w:rsidDel="00000000" w:rsidP="00000000" w:rsidRDefault="00000000" w:rsidRPr="00000000" w14:paraId="0000010C">
      <w:pPr>
        <w:numPr>
          <w:ilvl w:val="0"/>
          <w:numId w:val="22"/>
        </w:numPr>
        <w:ind w:left="1440" w:hanging="360"/>
        <w:rPr>
          <w:u w:val="none"/>
        </w:rPr>
      </w:pPr>
      <w:r w:rsidDel="00000000" w:rsidR="00000000" w:rsidRPr="00000000">
        <w:rPr>
          <w:rtl w:val="0"/>
        </w:rPr>
        <w:t xml:space="preserve">Berritasuna datuak prozesatzean. </w:t>
      </w:r>
    </w:p>
    <w:p w:rsidR="00000000" w:rsidDel="00000000" w:rsidP="00000000" w:rsidRDefault="00000000" w:rsidRPr="00000000" w14:paraId="0000010D">
      <w:pPr>
        <w:ind w:left="0" w:firstLine="0"/>
        <w:rPr/>
      </w:pPr>
      <w:r w:rsidDel="00000000" w:rsidR="00000000" w:rsidRPr="00000000">
        <w:rPr>
          <w:rtl w:val="0"/>
        </w:rPr>
      </w:r>
    </w:p>
    <w:p w:rsidR="00000000" w:rsidDel="00000000" w:rsidP="00000000" w:rsidRDefault="00000000" w:rsidRPr="00000000" w14:paraId="0000010E">
      <w:pPr>
        <w:ind w:left="0" w:firstLine="0"/>
        <w:rPr/>
      </w:pPr>
      <w:r w:rsidDel="00000000" w:rsidR="00000000" w:rsidRPr="00000000">
        <w:rPr/>
        <w:drawing>
          <wp:inline distB="114300" distT="114300" distL="114300" distR="114300">
            <wp:extent cx="4881563" cy="1671405"/>
            <wp:effectExtent b="0" l="0" r="0" t="0"/>
            <wp:docPr id="10" name="image7.png"/>
            <a:graphic>
              <a:graphicData uri="http://schemas.openxmlformats.org/drawingml/2006/picture">
                <pic:pic>
                  <pic:nvPicPr>
                    <pic:cNvPr id="0" name="image7.png"/>
                    <pic:cNvPicPr preferRelativeResize="0"/>
                  </pic:nvPicPr>
                  <pic:blipFill>
                    <a:blip r:embed="rId13"/>
                    <a:srcRect b="43362" l="6976" r="53156" t="32448"/>
                    <a:stretch>
                      <a:fillRect/>
                    </a:stretch>
                  </pic:blipFill>
                  <pic:spPr>
                    <a:xfrm>
                      <a:off x="0" y="0"/>
                      <a:ext cx="4881563" cy="167140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ind w:left="0" w:firstLine="0"/>
        <w:rPr/>
      </w:pPr>
      <w:r w:rsidDel="00000000" w:rsidR="00000000" w:rsidRPr="00000000">
        <w:rPr>
          <w:rtl w:val="0"/>
        </w:rPr>
        <w:t xml:space="preserve">6.Aktibitate neuralaren erregistroa</w:t>
      </w:r>
    </w:p>
    <w:p w:rsidR="00000000" w:rsidDel="00000000" w:rsidP="00000000" w:rsidRDefault="00000000" w:rsidRPr="00000000" w14:paraId="00000110">
      <w:pPr>
        <w:ind w:left="0" w:firstLine="0"/>
        <w:rPr/>
      </w:pPr>
      <w:r w:rsidDel="00000000" w:rsidR="00000000" w:rsidRPr="00000000">
        <w:rPr>
          <w:rtl w:val="0"/>
        </w:rPr>
      </w:r>
    </w:p>
    <w:p w:rsidR="00000000" w:rsidDel="00000000" w:rsidP="00000000" w:rsidRDefault="00000000" w:rsidRPr="00000000" w14:paraId="00000111">
      <w:pPr>
        <w:ind w:left="0" w:firstLine="0"/>
        <w:rPr/>
      </w:pPr>
      <w:r w:rsidDel="00000000" w:rsidR="00000000" w:rsidRPr="00000000">
        <w:rPr>
          <w:rtl w:val="0"/>
        </w:rPr>
        <w:t xml:space="preserve">6.1 Mikroelektrodoekin eginiko erregistroa (neurona indibidualak)</w:t>
      </w:r>
    </w:p>
    <w:p w:rsidR="00000000" w:rsidDel="00000000" w:rsidP="00000000" w:rsidRDefault="00000000" w:rsidRPr="00000000" w14:paraId="00000112">
      <w:pPr>
        <w:numPr>
          <w:ilvl w:val="0"/>
          <w:numId w:val="49"/>
        </w:numPr>
        <w:ind w:left="720" w:hanging="360"/>
        <w:rPr>
          <w:u w:val="none"/>
        </w:rPr>
      </w:pPr>
      <w:r w:rsidDel="00000000" w:rsidR="00000000" w:rsidRPr="00000000">
        <w:rPr>
          <w:rtl w:val="0"/>
        </w:rPr>
        <w:t xml:space="preserve">Jakiteko zein gune aktibatzen diren funtzio jakin bat gauzatzeko.</w:t>
      </w:r>
    </w:p>
    <w:p w:rsidR="00000000" w:rsidDel="00000000" w:rsidP="00000000" w:rsidRDefault="00000000" w:rsidRPr="00000000" w14:paraId="00000113">
      <w:pPr>
        <w:numPr>
          <w:ilvl w:val="0"/>
          <w:numId w:val="49"/>
        </w:numPr>
        <w:ind w:left="720" w:hanging="360"/>
        <w:rPr>
          <w:u w:val="none"/>
        </w:rPr>
      </w:pPr>
      <w:r w:rsidDel="00000000" w:rsidR="00000000" w:rsidRPr="00000000">
        <w:rPr>
          <w:rtl w:val="0"/>
        </w:rPr>
        <w:t xml:space="preserve">Honek korronte aldaketa txikienak adierazi</w:t>
      </w:r>
    </w:p>
    <w:p w:rsidR="00000000" w:rsidDel="00000000" w:rsidP="00000000" w:rsidRDefault="00000000" w:rsidRPr="00000000" w14:paraId="00000114">
      <w:pPr>
        <w:numPr>
          <w:ilvl w:val="0"/>
          <w:numId w:val="49"/>
        </w:numPr>
        <w:ind w:left="720" w:hanging="360"/>
        <w:rPr>
          <w:u w:val="none"/>
        </w:rPr>
      </w:pPr>
      <w:r w:rsidDel="00000000" w:rsidR="00000000" w:rsidRPr="00000000">
        <w:rPr>
          <w:rtl w:val="0"/>
        </w:rPr>
        <w:t xml:space="preserve">Potentzial diferentziala ere adierazi</w:t>
      </w:r>
    </w:p>
    <w:p w:rsidR="00000000" w:rsidDel="00000000" w:rsidP="00000000" w:rsidRDefault="00000000" w:rsidRPr="00000000" w14:paraId="00000115">
      <w:pPr>
        <w:numPr>
          <w:ilvl w:val="0"/>
          <w:numId w:val="49"/>
        </w:numPr>
        <w:ind w:left="720" w:hanging="360"/>
        <w:rPr>
          <w:u w:val="none"/>
        </w:rPr>
      </w:pPr>
      <w:r w:rsidDel="00000000" w:rsidR="00000000" w:rsidRPr="00000000">
        <w:rPr>
          <w:rtl w:val="0"/>
        </w:rPr>
        <w:t xml:space="preserve">Irteeran zemento dentala</w:t>
      </w:r>
    </w:p>
    <w:p w:rsidR="00000000" w:rsidDel="00000000" w:rsidP="00000000" w:rsidRDefault="00000000" w:rsidRPr="00000000" w14:paraId="00000116">
      <w:pPr>
        <w:numPr>
          <w:ilvl w:val="0"/>
          <w:numId w:val="49"/>
        </w:numPr>
        <w:ind w:left="720" w:hanging="360"/>
        <w:rPr>
          <w:u w:val="none"/>
        </w:rPr>
      </w:pPr>
      <w:r w:rsidDel="00000000" w:rsidR="00000000" w:rsidRPr="00000000">
        <w:rPr>
          <w:rtl w:val="0"/>
        </w:rPr>
        <w:t xml:space="preserve">Irteera-kablea-detektorea</w:t>
      </w:r>
    </w:p>
    <w:p w:rsidR="00000000" w:rsidDel="00000000" w:rsidP="00000000" w:rsidRDefault="00000000" w:rsidRPr="00000000" w14:paraId="00000117">
      <w:pPr>
        <w:numPr>
          <w:ilvl w:val="0"/>
          <w:numId w:val="49"/>
        </w:numPr>
        <w:ind w:left="720" w:hanging="360"/>
        <w:rPr>
          <w:u w:val="none"/>
        </w:rPr>
      </w:pPr>
      <w:r w:rsidDel="00000000" w:rsidR="00000000" w:rsidRPr="00000000">
        <w:rPr>
          <w:rtl w:val="0"/>
        </w:rPr>
        <w:t xml:space="preserve">Filmatu egiten da aktibitatea</w:t>
      </w:r>
    </w:p>
    <w:p w:rsidR="00000000" w:rsidDel="00000000" w:rsidP="00000000" w:rsidRDefault="00000000" w:rsidRPr="00000000" w14:paraId="00000118">
      <w:pPr>
        <w:numPr>
          <w:ilvl w:val="0"/>
          <w:numId w:val="49"/>
        </w:numPr>
        <w:ind w:left="720" w:hanging="360"/>
        <w:rPr>
          <w:u w:val="none"/>
        </w:rPr>
      </w:pPr>
      <w:r w:rsidDel="00000000" w:rsidR="00000000" w:rsidRPr="00000000">
        <w:rPr>
          <w:rtl w:val="0"/>
        </w:rPr>
        <w:t xml:space="preserve">Zer egiten duen+aktibazio elektrikoa ikus genezake</w:t>
      </w:r>
    </w:p>
    <w:p w:rsidR="00000000" w:rsidDel="00000000" w:rsidP="00000000" w:rsidRDefault="00000000" w:rsidRPr="00000000" w14:paraId="00000119">
      <w:pPr>
        <w:numPr>
          <w:ilvl w:val="0"/>
          <w:numId w:val="49"/>
        </w:numPr>
        <w:ind w:left="720" w:hanging="360"/>
        <w:rPr>
          <w:u w:val="none"/>
        </w:rPr>
      </w:pPr>
      <w:r w:rsidDel="00000000" w:rsidR="00000000" w:rsidRPr="00000000">
        <w:rPr>
          <w:rFonts w:ascii="Arial Unicode MS" w:cs="Arial Unicode MS" w:eastAsia="Arial Unicode MS" w:hAnsi="Arial Unicode MS"/>
          <w:rtl w:val="0"/>
        </w:rPr>
        <w:t xml:space="preserve">Erregistro hauek in vivo ehunetan→ Neurona indibidualak</w:t>
      </w:r>
    </w:p>
    <w:p w:rsidR="00000000" w:rsidDel="00000000" w:rsidP="00000000" w:rsidRDefault="00000000" w:rsidRPr="00000000" w14:paraId="0000011A">
      <w:pPr>
        <w:numPr>
          <w:ilvl w:val="0"/>
          <w:numId w:val="49"/>
        </w:numPr>
        <w:ind w:left="720" w:hanging="360"/>
        <w:rPr>
          <w:u w:val="none"/>
        </w:rPr>
      </w:pPr>
      <w:r w:rsidDel="00000000" w:rsidR="00000000" w:rsidRPr="00000000">
        <w:rPr>
          <w:rFonts w:ascii="Arial Unicode MS" w:cs="Arial Unicode MS" w:eastAsia="Arial Unicode MS" w:hAnsi="Arial Unicode MS"/>
          <w:rtl w:val="0"/>
        </w:rPr>
        <w:t xml:space="preserve">Neurona in vivo aztertzeko prozesua→  (kultiboan eduki , mikroskopioa, erregistro elektrodo bat sartu neurona zehatz batean). </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numPr>
          <w:ilvl w:val="0"/>
          <w:numId w:val="37"/>
        </w:numPr>
        <w:ind w:left="720" w:hanging="360"/>
        <w:rPr>
          <w:u w:val="none"/>
        </w:rPr>
      </w:pPr>
      <w:r w:rsidDel="00000000" w:rsidR="00000000" w:rsidRPr="00000000">
        <w:rPr>
          <w:rtl w:val="0"/>
        </w:rPr>
        <w:t xml:space="preserve">Kirurgia estereotaxikoarekin sartu.</w:t>
      </w:r>
    </w:p>
    <w:p w:rsidR="00000000" w:rsidDel="00000000" w:rsidP="00000000" w:rsidRDefault="00000000" w:rsidRPr="00000000" w14:paraId="0000011D">
      <w:pPr>
        <w:numPr>
          <w:ilvl w:val="0"/>
          <w:numId w:val="37"/>
        </w:numPr>
        <w:ind w:left="720" w:hanging="360"/>
        <w:rPr>
          <w:u w:val="none"/>
        </w:rPr>
      </w:pPr>
      <w:r w:rsidDel="00000000" w:rsidR="00000000" w:rsidRPr="00000000">
        <w:rPr>
          <w:rtl w:val="0"/>
        </w:rPr>
        <w:t xml:space="preserve">Detektore bat jarri (aktibitateak ikusteko).</w:t>
      </w:r>
    </w:p>
    <w:p w:rsidR="00000000" w:rsidDel="00000000" w:rsidP="00000000" w:rsidRDefault="00000000" w:rsidRPr="00000000" w14:paraId="0000011E">
      <w:pPr>
        <w:numPr>
          <w:ilvl w:val="0"/>
          <w:numId w:val="37"/>
        </w:numPr>
        <w:ind w:left="720" w:hanging="360"/>
        <w:rPr>
          <w:u w:val="none"/>
        </w:rPr>
      </w:pPr>
      <w:r w:rsidDel="00000000" w:rsidR="00000000" w:rsidRPr="00000000">
        <w:rPr>
          <w:rFonts w:ascii="Arial Unicode MS" w:cs="Arial Unicode MS" w:eastAsia="Arial Unicode MS" w:hAnsi="Arial Unicode MS"/>
          <w:rtl w:val="0"/>
        </w:rPr>
        <w:t xml:space="preserve">Neurona indibidualen erregistroa → Egin daiteke baina birusaren genoman aldaketak eginez.</w:t>
      </w:r>
    </w:p>
    <w:p w:rsidR="00000000" w:rsidDel="00000000" w:rsidP="00000000" w:rsidRDefault="00000000" w:rsidRPr="00000000" w14:paraId="0000011F">
      <w:pPr>
        <w:numPr>
          <w:ilvl w:val="0"/>
          <w:numId w:val="58"/>
        </w:numPr>
        <w:ind w:left="720" w:hanging="360"/>
        <w:rPr>
          <w:i w:val="1"/>
        </w:rPr>
      </w:pPr>
      <w:r w:rsidDel="00000000" w:rsidR="00000000" w:rsidRPr="00000000">
        <w:rPr>
          <w:i w:val="1"/>
          <w:rtl w:val="0"/>
        </w:rPr>
        <w:t xml:space="preserve">In vitro egin daitezkeen ikerketez ari da liburuan “neurona individualak” aipatzean. </w:t>
      </w:r>
    </w:p>
    <w:p w:rsidR="00000000" w:rsidDel="00000000" w:rsidP="00000000" w:rsidRDefault="00000000" w:rsidRPr="00000000" w14:paraId="00000120">
      <w:pPr>
        <w:rPr>
          <w:i w:val="1"/>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6.2. Makroelektrodoekin eginiko erregistroa: EEG (milaka edo milloika neurona). </w:t>
      </w:r>
    </w:p>
    <w:p w:rsidR="00000000" w:rsidDel="00000000" w:rsidP="00000000" w:rsidRDefault="00000000" w:rsidRPr="00000000" w14:paraId="00000122">
      <w:pPr>
        <w:numPr>
          <w:ilvl w:val="0"/>
          <w:numId w:val="9"/>
        </w:numPr>
        <w:ind w:left="720" w:hanging="360"/>
        <w:rPr>
          <w:u w:val="none"/>
        </w:rPr>
      </w:pPr>
      <w:r w:rsidDel="00000000" w:rsidR="00000000" w:rsidRPr="00000000">
        <w:rPr>
          <w:rtl w:val="0"/>
        </w:rPr>
        <w:t xml:space="preserve">Elektroentzefalogramak egiteko.</w:t>
      </w:r>
    </w:p>
    <w:p w:rsidR="00000000" w:rsidDel="00000000" w:rsidP="00000000" w:rsidRDefault="00000000" w:rsidRPr="00000000" w14:paraId="00000123">
      <w:pPr>
        <w:numPr>
          <w:ilvl w:val="0"/>
          <w:numId w:val="9"/>
        </w:numPr>
        <w:ind w:left="720" w:hanging="360"/>
        <w:rPr>
          <w:u w:val="none"/>
        </w:rPr>
      </w:pPr>
      <w:r w:rsidDel="00000000" w:rsidR="00000000" w:rsidRPr="00000000">
        <w:rPr>
          <w:rtl w:val="0"/>
        </w:rPr>
        <w:t xml:space="preserve">Klinikan erabiltzen direnek makroelektrodo gutxi.</w:t>
      </w:r>
    </w:p>
    <w:p w:rsidR="00000000" w:rsidDel="00000000" w:rsidP="00000000" w:rsidRDefault="00000000" w:rsidRPr="00000000" w14:paraId="00000124">
      <w:pPr>
        <w:numPr>
          <w:ilvl w:val="0"/>
          <w:numId w:val="9"/>
        </w:numPr>
        <w:ind w:left="720" w:hanging="360"/>
        <w:rPr>
          <w:u w:val="none"/>
        </w:rPr>
      </w:pPr>
      <w:r w:rsidDel="00000000" w:rsidR="00000000" w:rsidRPr="00000000">
        <w:rPr>
          <w:rFonts w:ascii="Arial Unicode MS" w:cs="Arial Unicode MS" w:eastAsia="Arial Unicode MS" w:hAnsi="Arial Unicode MS"/>
          <w:rtl w:val="0"/>
        </w:rPr>
        <w:t xml:space="preserve">Ikerketakoek sare itxiagoak → Makroelektrodo gehiago.</w:t>
      </w:r>
    </w:p>
    <w:p w:rsidR="00000000" w:rsidDel="00000000" w:rsidP="00000000" w:rsidRDefault="00000000" w:rsidRPr="00000000" w14:paraId="00000125">
      <w:pPr>
        <w:numPr>
          <w:ilvl w:val="0"/>
          <w:numId w:val="9"/>
        </w:numPr>
        <w:ind w:left="720" w:hanging="360"/>
        <w:rPr>
          <w:u w:val="none"/>
        </w:rPr>
      </w:pPr>
      <w:r w:rsidDel="00000000" w:rsidR="00000000" w:rsidRPr="00000000">
        <w:rPr>
          <w:rtl w:val="0"/>
        </w:rPr>
        <w:t xml:space="preserve">Aktibitatea ezin da ikusi momentuan. Kanale bakoitzeko aktibitatea gero mapa batean eraiki behar da. </w:t>
      </w:r>
    </w:p>
    <w:p w:rsidR="00000000" w:rsidDel="00000000" w:rsidP="00000000" w:rsidRDefault="00000000" w:rsidRPr="00000000" w14:paraId="00000126">
      <w:pPr>
        <w:numPr>
          <w:ilvl w:val="0"/>
          <w:numId w:val="9"/>
        </w:numPr>
        <w:ind w:left="720" w:hanging="360"/>
        <w:rPr>
          <w:u w:val="none"/>
        </w:rPr>
      </w:pPr>
      <w:r w:rsidDel="00000000" w:rsidR="00000000" w:rsidRPr="00000000">
        <w:rPr>
          <w:rFonts w:ascii="Arial Unicode MS" w:cs="Arial Unicode MS" w:eastAsia="Arial Unicode MS" w:hAnsi="Arial Unicode MS"/>
          <w:rtl w:val="0"/>
        </w:rPr>
        <w:t xml:space="preserve">Estimuluak ematean → Denbora koordinatuta.</w:t>
      </w:r>
    </w:p>
    <w:p w:rsidR="00000000" w:rsidDel="00000000" w:rsidP="00000000" w:rsidRDefault="00000000" w:rsidRPr="00000000" w14:paraId="00000127">
      <w:pPr>
        <w:numPr>
          <w:ilvl w:val="0"/>
          <w:numId w:val="9"/>
        </w:numPr>
        <w:ind w:left="720" w:hanging="360"/>
        <w:rPr>
          <w:u w:val="none"/>
        </w:rPr>
      </w:pPr>
      <w:r w:rsidDel="00000000" w:rsidR="00000000" w:rsidRPr="00000000">
        <w:rPr>
          <w:rtl w:val="0"/>
        </w:rPr>
        <w:t xml:space="preserve">Prozedura: Aparatua jarri- erregistroa egin-datuak bildu</w:t>
      </w:r>
    </w:p>
    <w:p w:rsidR="00000000" w:rsidDel="00000000" w:rsidP="00000000" w:rsidRDefault="00000000" w:rsidRPr="00000000" w14:paraId="00000128">
      <w:pPr>
        <w:ind w:left="0" w:firstLine="0"/>
        <w:rPr/>
      </w:pPr>
      <w:r w:rsidDel="00000000" w:rsidR="00000000" w:rsidRPr="00000000">
        <w:rPr>
          <w:rtl w:val="0"/>
        </w:rPr>
      </w:r>
    </w:p>
    <w:p w:rsidR="00000000" w:rsidDel="00000000" w:rsidP="00000000" w:rsidRDefault="00000000" w:rsidRPr="00000000" w14:paraId="00000129">
      <w:pPr>
        <w:ind w:left="0" w:firstLine="0"/>
        <w:rPr/>
      </w:pPr>
      <w:r w:rsidDel="00000000" w:rsidR="00000000" w:rsidRPr="00000000">
        <w:rPr>
          <w:rtl w:val="0"/>
        </w:rPr>
        <w:t xml:space="preserve">6.3 Magnetoentzefalografia (MEG): Aktibitate neuralak sortutako eremu magnetikoak SQUIDSek detektatzen dituzte. </w:t>
      </w:r>
    </w:p>
    <w:p w:rsidR="00000000" w:rsidDel="00000000" w:rsidP="00000000" w:rsidRDefault="00000000" w:rsidRPr="00000000" w14:paraId="0000012A">
      <w:pPr>
        <w:ind w:left="0" w:firstLine="0"/>
        <w:rPr/>
      </w:pPr>
      <w:r w:rsidDel="00000000" w:rsidR="00000000" w:rsidRPr="00000000">
        <w:rPr>
          <w:rtl w:val="0"/>
        </w:rPr>
      </w:r>
    </w:p>
    <w:p w:rsidR="00000000" w:rsidDel="00000000" w:rsidP="00000000" w:rsidRDefault="00000000" w:rsidRPr="00000000" w14:paraId="0000012B">
      <w:pPr>
        <w:numPr>
          <w:ilvl w:val="0"/>
          <w:numId w:val="56"/>
        </w:numPr>
        <w:ind w:left="720" w:hanging="360"/>
        <w:rPr>
          <w:u w:val="none"/>
        </w:rPr>
      </w:pPr>
      <w:r w:rsidDel="00000000" w:rsidR="00000000" w:rsidRPr="00000000">
        <w:rPr>
          <w:rtl w:val="0"/>
        </w:rPr>
        <w:t xml:space="preserve">Squid: </w:t>
      </w:r>
      <w:r w:rsidDel="00000000" w:rsidR="00000000" w:rsidRPr="00000000">
        <w:rPr>
          <w:i w:val="1"/>
          <w:color w:val="222222"/>
          <w:sz w:val="21"/>
          <w:szCs w:val="21"/>
          <w:highlight w:val="white"/>
          <w:rtl w:val="0"/>
        </w:rPr>
        <w:t xml:space="preserve">Los SQUID se usan para medir campos magnéticos extremadamente pequeños.</w:t>
      </w:r>
    </w:p>
    <w:p w:rsidR="00000000" w:rsidDel="00000000" w:rsidP="00000000" w:rsidRDefault="00000000" w:rsidRPr="00000000" w14:paraId="0000012C">
      <w:pPr>
        <w:numPr>
          <w:ilvl w:val="0"/>
          <w:numId w:val="56"/>
        </w:numPr>
        <w:ind w:left="720" w:hanging="360"/>
        <w:rPr>
          <w:i w:val="1"/>
          <w:color w:val="222222"/>
          <w:sz w:val="21"/>
          <w:szCs w:val="21"/>
          <w:highlight w:val="white"/>
          <w:u w:val="none"/>
        </w:rPr>
      </w:pPr>
      <w:r w:rsidDel="00000000" w:rsidR="00000000" w:rsidRPr="00000000">
        <w:rPr>
          <w:i w:val="1"/>
          <w:color w:val="222222"/>
          <w:sz w:val="21"/>
          <w:szCs w:val="21"/>
          <w:highlight w:val="white"/>
          <w:rtl w:val="0"/>
        </w:rPr>
        <w:t xml:space="preserve">La magnetoencefalografía (MEG), por ejemplo, usa medidas de una batería de SQUID para inferir la actividad neuronal en el cerebro. Como los SQUID pueden trabajar a mucha mayor velocidad que la tasa de actividad cerebral más rápida de interés, se puede obtener buena resolución temporal por MEG.</w:t>
      </w:r>
    </w:p>
    <w:p w:rsidR="00000000" w:rsidDel="00000000" w:rsidP="00000000" w:rsidRDefault="00000000" w:rsidRPr="00000000" w14:paraId="0000012D">
      <w:pPr>
        <w:ind w:left="720" w:firstLine="0"/>
        <w:rPr>
          <w:i w:val="1"/>
          <w:color w:val="222222"/>
          <w:sz w:val="21"/>
          <w:szCs w:val="21"/>
          <w:highlight w:val="white"/>
        </w:rPr>
      </w:pPr>
      <w:r w:rsidDel="00000000" w:rsidR="00000000" w:rsidRPr="00000000">
        <w:rPr>
          <w:rtl w:val="0"/>
        </w:rPr>
      </w:r>
    </w:p>
    <w:p w:rsidR="00000000" w:rsidDel="00000000" w:rsidP="00000000" w:rsidRDefault="00000000" w:rsidRPr="00000000" w14:paraId="0000012E">
      <w:pPr>
        <w:numPr>
          <w:ilvl w:val="0"/>
          <w:numId w:val="56"/>
        </w:numPr>
        <w:ind w:left="720" w:hanging="360"/>
        <w:rPr>
          <w:color w:val="222222"/>
          <w:sz w:val="21"/>
          <w:szCs w:val="21"/>
          <w:highlight w:val="white"/>
        </w:rPr>
      </w:pPr>
      <w:r w:rsidDel="00000000" w:rsidR="00000000" w:rsidRPr="00000000">
        <w:rPr>
          <w:color w:val="222222"/>
          <w:sz w:val="21"/>
          <w:szCs w:val="21"/>
          <w:highlight w:val="white"/>
          <w:rtl w:val="0"/>
        </w:rPr>
        <w:t xml:space="preserve">Aparatua dagoen gela “desmagnetizatu” egin behar da.</w:t>
      </w:r>
    </w:p>
    <w:p w:rsidR="00000000" w:rsidDel="00000000" w:rsidP="00000000" w:rsidRDefault="00000000" w:rsidRPr="00000000" w14:paraId="0000012F">
      <w:pPr>
        <w:numPr>
          <w:ilvl w:val="0"/>
          <w:numId w:val="56"/>
        </w:numPr>
        <w:ind w:left="720" w:hanging="360"/>
        <w:rPr>
          <w:color w:val="222222"/>
          <w:sz w:val="21"/>
          <w:szCs w:val="21"/>
          <w:highlight w:val="white"/>
          <w:u w:val="none"/>
        </w:rPr>
      </w:pPr>
      <w:r w:rsidDel="00000000" w:rsidR="00000000" w:rsidRPr="00000000">
        <w:rPr>
          <w:color w:val="222222"/>
          <w:sz w:val="21"/>
          <w:szCs w:val="21"/>
          <w:highlight w:val="white"/>
          <w:rtl w:val="0"/>
        </w:rPr>
        <w:t xml:space="preserve">Nitrogeno likidoarekin aparatua hoztu.</w:t>
      </w:r>
    </w:p>
    <w:p w:rsidR="00000000" w:rsidDel="00000000" w:rsidP="00000000" w:rsidRDefault="00000000" w:rsidRPr="00000000" w14:paraId="00000130">
      <w:pPr>
        <w:numPr>
          <w:ilvl w:val="0"/>
          <w:numId w:val="56"/>
        </w:numPr>
        <w:ind w:left="720" w:hanging="360"/>
        <w:rPr>
          <w:color w:val="222222"/>
          <w:sz w:val="21"/>
          <w:szCs w:val="21"/>
          <w:highlight w:val="white"/>
          <w:u w:val="none"/>
        </w:rPr>
      </w:pPr>
      <w:r w:rsidDel="00000000" w:rsidR="00000000" w:rsidRPr="00000000">
        <w:rPr>
          <w:color w:val="222222"/>
          <w:sz w:val="21"/>
          <w:szCs w:val="21"/>
          <w:highlight w:val="white"/>
          <w:rtl w:val="0"/>
        </w:rPr>
        <w:t xml:space="preserve">Erosoa da+immediatoa da.</w:t>
      </w:r>
    </w:p>
    <w:p w:rsidR="00000000" w:rsidDel="00000000" w:rsidP="00000000" w:rsidRDefault="00000000" w:rsidRPr="00000000" w14:paraId="00000131">
      <w:pPr>
        <w:numPr>
          <w:ilvl w:val="0"/>
          <w:numId w:val="56"/>
        </w:numPr>
        <w:ind w:left="720" w:hanging="360"/>
        <w:rPr>
          <w:color w:val="222222"/>
          <w:sz w:val="21"/>
          <w:szCs w:val="21"/>
          <w:highlight w:val="white"/>
          <w:u w:val="none"/>
        </w:rPr>
      </w:pPr>
      <w:r w:rsidDel="00000000" w:rsidR="00000000" w:rsidRPr="00000000">
        <w:rPr>
          <w:color w:val="222222"/>
          <w:sz w:val="21"/>
          <w:szCs w:val="21"/>
          <w:highlight w:val="white"/>
          <w:rtl w:val="0"/>
        </w:rPr>
        <w:t xml:space="preserve">Aldaketak detektatu eta pantailan ikusi milisegundu batzuetara.</w:t>
      </w:r>
    </w:p>
    <w:p w:rsidR="00000000" w:rsidDel="00000000" w:rsidP="00000000" w:rsidRDefault="00000000" w:rsidRPr="00000000" w14:paraId="00000132">
      <w:pPr>
        <w:numPr>
          <w:ilvl w:val="0"/>
          <w:numId w:val="56"/>
        </w:numPr>
        <w:ind w:left="720" w:hanging="360"/>
        <w:rPr>
          <w:color w:val="222222"/>
          <w:sz w:val="21"/>
          <w:szCs w:val="21"/>
          <w:highlight w:val="white"/>
          <w:u w:val="none"/>
        </w:rPr>
      </w:pPr>
      <w:r w:rsidDel="00000000" w:rsidR="00000000" w:rsidRPr="00000000">
        <w:rPr>
          <w:color w:val="222222"/>
          <w:sz w:val="21"/>
          <w:szCs w:val="21"/>
          <w:highlight w:val="white"/>
          <w:rtl w:val="0"/>
        </w:rPr>
        <w:t xml:space="preserve">Ikerketan erabiltzen dira gehienbat.</w:t>
      </w:r>
    </w:p>
    <w:p w:rsidR="00000000" w:rsidDel="00000000" w:rsidP="00000000" w:rsidRDefault="00000000" w:rsidRPr="00000000" w14:paraId="00000133">
      <w:pPr>
        <w:numPr>
          <w:ilvl w:val="0"/>
          <w:numId w:val="56"/>
        </w:numPr>
        <w:ind w:left="720" w:hanging="360"/>
        <w:rPr>
          <w:color w:val="222222"/>
          <w:sz w:val="21"/>
          <w:szCs w:val="21"/>
          <w:highlight w:val="white"/>
          <w:u w:val="none"/>
        </w:rPr>
      </w:pPr>
      <w:r w:rsidDel="00000000" w:rsidR="00000000" w:rsidRPr="00000000">
        <w:rPr>
          <w:color w:val="222222"/>
          <w:sz w:val="21"/>
          <w:szCs w:val="21"/>
          <w:highlight w:val="white"/>
          <w:rtl w:val="0"/>
        </w:rPr>
        <w:t xml:space="preserve">Arazoa: Aktibitate kortikala detektatzen dute soilik. </w:t>
      </w:r>
    </w:p>
    <w:p w:rsidR="00000000" w:rsidDel="00000000" w:rsidP="00000000" w:rsidRDefault="00000000" w:rsidRPr="00000000" w14:paraId="00000134">
      <w:pPr>
        <w:ind w:left="0" w:firstLine="0"/>
        <w:rPr>
          <w:color w:val="222222"/>
          <w:sz w:val="21"/>
          <w:szCs w:val="21"/>
          <w:highlight w:val="white"/>
        </w:rPr>
      </w:pPr>
      <w:r w:rsidDel="00000000" w:rsidR="00000000" w:rsidRPr="00000000">
        <w:rPr>
          <w:rtl w:val="0"/>
        </w:rPr>
      </w:r>
    </w:p>
    <w:p w:rsidR="00000000" w:rsidDel="00000000" w:rsidP="00000000" w:rsidRDefault="00000000" w:rsidRPr="00000000" w14:paraId="00000135">
      <w:pPr>
        <w:ind w:left="0" w:firstLine="0"/>
        <w:rPr>
          <w:color w:val="222222"/>
          <w:sz w:val="21"/>
          <w:szCs w:val="21"/>
          <w:highlight w:val="white"/>
        </w:rPr>
      </w:pPr>
      <w:r w:rsidDel="00000000" w:rsidR="00000000" w:rsidRPr="00000000">
        <w:rPr>
          <w:rtl w:val="0"/>
        </w:rPr>
      </w:r>
    </w:p>
    <w:p w:rsidR="00000000" w:rsidDel="00000000" w:rsidP="00000000" w:rsidRDefault="00000000" w:rsidRPr="00000000" w14:paraId="00000136">
      <w:pPr>
        <w:ind w:left="0" w:firstLine="0"/>
        <w:rPr>
          <w:color w:val="222222"/>
          <w:sz w:val="21"/>
          <w:szCs w:val="21"/>
          <w:highlight w:val="white"/>
        </w:rPr>
      </w:pPr>
      <w:r w:rsidDel="00000000" w:rsidR="00000000" w:rsidRPr="00000000">
        <w:rPr>
          <w:rtl w:val="0"/>
        </w:rPr>
      </w:r>
    </w:p>
    <w:p w:rsidR="00000000" w:rsidDel="00000000" w:rsidP="00000000" w:rsidRDefault="00000000" w:rsidRPr="00000000" w14:paraId="00000137">
      <w:pPr>
        <w:ind w:left="0" w:firstLine="0"/>
        <w:rPr>
          <w:color w:val="222222"/>
          <w:sz w:val="21"/>
          <w:szCs w:val="21"/>
          <w:highlight w:val="white"/>
        </w:rPr>
      </w:pPr>
      <w:r w:rsidDel="00000000" w:rsidR="00000000" w:rsidRPr="00000000">
        <w:rPr>
          <w:color w:val="222222"/>
          <w:sz w:val="21"/>
          <w:szCs w:val="21"/>
          <w:highlight w:val="white"/>
          <w:rtl w:val="0"/>
        </w:rPr>
        <w:t xml:space="preserve">6.4 Aktibitate metaboliko eta sinaptikoaren erregistroa:</w:t>
      </w:r>
    </w:p>
    <w:p w:rsidR="00000000" w:rsidDel="00000000" w:rsidP="00000000" w:rsidRDefault="00000000" w:rsidRPr="00000000" w14:paraId="00000138">
      <w:pPr>
        <w:numPr>
          <w:ilvl w:val="0"/>
          <w:numId w:val="4"/>
        </w:numPr>
        <w:ind w:left="720" w:hanging="360"/>
        <w:rPr>
          <w:color w:val="222222"/>
          <w:sz w:val="21"/>
          <w:szCs w:val="21"/>
          <w:highlight w:val="white"/>
          <w:u w:val="none"/>
        </w:rPr>
      </w:pPr>
      <w:r w:rsidDel="00000000" w:rsidR="00000000" w:rsidRPr="00000000">
        <w:rPr>
          <w:color w:val="222222"/>
          <w:sz w:val="21"/>
          <w:szCs w:val="21"/>
          <w:highlight w:val="white"/>
          <w:rtl w:val="0"/>
        </w:rPr>
        <w:t xml:space="preserve">2-DG+ Autorradiografia: 2-desociglukosa erradioaktiboa+ 2DGren metaketaren errebelatua autorradiografia erabiliz.</w:t>
      </w:r>
    </w:p>
    <w:p w:rsidR="00000000" w:rsidDel="00000000" w:rsidP="00000000" w:rsidRDefault="00000000" w:rsidRPr="00000000" w14:paraId="00000139">
      <w:pPr>
        <w:numPr>
          <w:ilvl w:val="0"/>
          <w:numId w:val="4"/>
        </w:numPr>
        <w:ind w:left="720" w:hanging="360"/>
        <w:rPr>
          <w:color w:val="222222"/>
          <w:sz w:val="21"/>
          <w:szCs w:val="21"/>
          <w:highlight w:val="white"/>
          <w:u w:val="none"/>
        </w:rPr>
      </w:pPr>
      <w:r w:rsidDel="00000000" w:rsidR="00000000" w:rsidRPr="00000000">
        <w:rPr>
          <w:color w:val="222222"/>
          <w:sz w:val="21"/>
          <w:szCs w:val="21"/>
          <w:highlight w:val="white"/>
          <w:rtl w:val="0"/>
        </w:rPr>
        <w:t xml:space="preserve">Fos proteinaren agerpena:aktibitate maila altuena duten neuronek proteina fos kantitate handiagoa azaltzen dute. </w:t>
      </w:r>
    </w:p>
    <w:p w:rsidR="00000000" w:rsidDel="00000000" w:rsidP="00000000" w:rsidRDefault="00000000" w:rsidRPr="00000000" w14:paraId="0000013A">
      <w:pPr>
        <w:ind w:left="720" w:firstLine="0"/>
        <w:rPr>
          <w:color w:val="222222"/>
          <w:sz w:val="21"/>
          <w:szCs w:val="21"/>
          <w:highlight w:val="white"/>
        </w:rPr>
      </w:pPr>
      <w:r w:rsidDel="00000000" w:rsidR="00000000" w:rsidRPr="00000000">
        <w:rPr>
          <w:rtl w:val="0"/>
        </w:rPr>
      </w:r>
    </w:p>
    <w:p w:rsidR="00000000" w:rsidDel="00000000" w:rsidP="00000000" w:rsidRDefault="00000000" w:rsidRPr="00000000" w14:paraId="0000013B">
      <w:pPr>
        <w:numPr>
          <w:ilvl w:val="0"/>
          <w:numId w:val="4"/>
        </w:numPr>
        <w:ind w:left="720" w:hanging="360"/>
        <w:rPr>
          <w:color w:val="222222"/>
          <w:sz w:val="21"/>
          <w:szCs w:val="21"/>
          <w:highlight w:val="white"/>
          <w:u w:val="none"/>
        </w:rPr>
      </w:pPr>
      <w:r w:rsidDel="00000000" w:rsidR="00000000" w:rsidRPr="00000000">
        <w:rPr>
          <w:color w:val="222222"/>
          <w:sz w:val="21"/>
          <w:szCs w:val="21"/>
          <w:highlight w:val="white"/>
          <w:rtl w:val="0"/>
        </w:rPr>
        <w:t xml:space="preserve">Aktibitate metabolikoa detektatzen du.</w:t>
      </w:r>
    </w:p>
    <w:p w:rsidR="00000000" w:rsidDel="00000000" w:rsidP="00000000" w:rsidRDefault="00000000" w:rsidRPr="00000000" w14:paraId="0000013C">
      <w:pPr>
        <w:numPr>
          <w:ilvl w:val="0"/>
          <w:numId w:val="4"/>
        </w:numPr>
        <w:ind w:left="720" w:hanging="360"/>
        <w:rPr>
          <w:color w:val="222222"/>
          <w:sz w:val="21"/>
          <w:szCs w:val="21"/>
          <w:highlight w:val="white"/>
          <w:u w:val="none"/>
        </w:rPr>
      </w:pPr>
      <w:r w:rsidDel="00000000" w:rsidR="00000000" w:rsidRPr="00000000">
        <w:rPr>
          <w:color w:val="222222"/>
          <w:sz w:val="21"/>
          <w:szCs w:val="21"/>
          <w:highlight w:val="white"/>
          <w:rtl w:val="0"/>
        </w:rPr>
        <w:t xml:space="preserve">Oxigeno eta glukosa kontsumoa handitu=neurona aktibazioa</w:t>
      </w:r>
    </w:p>
    <w:p w:rsidR="00000000" w:rsidDel="00000000" w:rsidP="00000000" w:rsidRDefault="00000000" w:rsidRPr="00000000" w14:paraId="0000013D">
      <w:pPr>
        <w:numPr>
          <w:ilvl w:val="0"/>
          <w:numId w:val="4"/>
        </w:numPr>
        <w:ind w:left="720" w:hanging="360"/>
        <w:rPr>
          <w:color w:val="222222"/>
          <w:sz w:val="21"/>
          <w:szCs w:val="21"/>
          <w:highlight w:val="white"/>
          <w:u w:val="none"/>
        </w:rPr>
      </w:pPr>
      <w:r w:rsidDel="00000000" w:rsidR="00000000" w:rsidRPr="00000000">
        <w:rPr>
          <w:color w:val="222222"/>
          <w:sz w:val="21"/>
          <w:szCs w:val="21"/>
          <w:highlight w:val="white"/>
          <w:rtl w:val="0"/>
        </w:rPr>
        <w:t xml:space="preserve">Aktibitate altua duten neuronek= FOS proteina gehiago.</w:t>
      </w:r>
    </w:p>
    <w:p w:rsidR="00000000" w:rsidDel="00000000" w:rsidP="00000000" w:rsidRDefault="00000000" w:rsidRPr="00000000" w14:paraId="0000013E">
      <w:pPr>
        <w:numPr>
          <w:ilvl w:val="0"/>
          <w:numId w:val="4"/>
        </w:numPr>
        <w:ind w:left="720" w:hanging="360"/>
        <w:rPr>
          <w:color w:val="222222"/>
          <w:sz w:val="21"/>
          <w:szCs w:val="21"/>
          <w:highlight w:val="white"/>
          <w:u w:val="none"/>
        </w:rPr>
      </w:pPr>
      <w:r w:rsidDel="00000000" w:rsidR="00000000" w:rsidRPr="00000000">
        <w:rPr>
          <w:color w:val="222222"/>
          <w:sz w:val="21"/>
          <w:szCs w:val="21"/>
          <w:highlight w:val="white"/>
          <w:rtl w:val="0"/>
        </w:rPr>
        <w:t xml:space="preserve">Glukosaren agonista erabili.</w:t>
      </w:r>
    </w:p>
    <w:p w:rsidR="00000000" w:rsidDel="00000000" w:rsidP="00000000" w:rsidRDefault="00000000" w:rsidRPr="00000000" w14:paraId="0000013F">
      <w:pPr>
        <w:numPr>
          <w:ilvl w:val="0"/>
          <w:numId w:val="4"/>
        </w:numPr>
        <w:ind w:left="720" w:hanging="360"/>
        <w:rPr>
          <w:color w:val="222222"/>
          <w:sz w:val="21"/>
          <w:szCs w:val="21"/>
          <w:highlight w:val="white"/>
          <w:u w:val="none"/>
        </w:rPr>
      </w:pPr>
      <w:r w:rsidDel="00000000" w:rsidR="00000000" w:rsidRPr="00000000">
        <w:rPr>
          <w:color w:val="222222"/>
          <w:sz w:val="21"/>
          <w:szCs w:val="21"/>
          <w:highlight w:val="white"/>
          <w:rtl w:val="0"/>
        </w:rPr>
        <w:t xml:space="preserve">Desoxiglukosa barneratzen du eta ezin du txikitu. Aktibo zeuden guneetan hau aurkitu daiteke. </w:t>
      </w:r>
    </w:p>
    <w:p w:rsidR="00000000" w:rsidDel="00000000" w:rsidP="00000000" w:rsidRDefault="00000000" w:rsidRPr="00000000" w14:paraId="00000140">
      <w:pPr>
        <w:numPr>
          <w:ilvl w:val="0"/>
          <w:numId w:val="4"/>
        </w:numPr>
        <w:ind w:left="720" w:hanging="360"/>
        <w:rPr>
          <w:color w:val="222222"/>
          <w:sz w:val="21"/>
          <w:szCs w:val="21"/>
          <w:highlight w:val="white"/>
          <w:u w:val="none"/>
        </w:rPr>
      </w:pPr>
      <w:r w:rsidDel="00000000" w:rsidR="00000000" w:rsidRPr="00000000">
        <w:rPr>
          <w:color w:val="222222"/>
          <w:sz w:val="21"/>
          <w:szCs w:val="21"/>
          <w:highlight w:val="white"/>
          <w:rtl w:val="0"/>
        </w:rPr>
        <w:t xml:space="preserve">Desoxiglukosa=Ilunago dauden guneak</w:t>
      </w:r>
    </w:p>
    <w:p w:rsidR="00000000" w:rsidDel="00000000" w:rsidP="00000000" w:rsidRDefault="00000000" w:rsidRPr="00000000" w14:paraId="00000141">
      <w:pPr>
        <w:numPr>
          <w:ilvl w:val="1"/>
          <w:numId w:val="4"/>
        </w:numPr>
        <w:ind w:left="1440" w:hanging="360"/>
        <w:rPr>
          <w:color w:val="222222"/>
          <w:sz w:val="21"/>
          <w:szCs w:val="21"/>
          <w:highlight w:val="white"/>
          <w:u w:val="none"/>
        </w:rPr>
      </w:pPr>
      <w:r w:rsidDel="00000000" w:rsidR="00000000" w:rsidRPr="00000000">
        <w:rPr>
          <w:color w:val="222222"/>
          <w:sz w:val="21"/>
          <w:szCs w:val="21"/>
          <w:highlight w:val="white"/>
          <w:rtl w:val="0"/>
        </w:rPr>
        <w:t xml:space="preserve">Ebaki kongelazio bitartez</w:t>
      </w:r>
    </w:p>
    <w:p w:rsidR="00000000" w:rsidDel="00000000" w:rsidP="00000000" w:rsidRDefault="00000000" w:rsidRPr="00000000" w14:paraId="00000142">
      <w:pPr>
        <w:numPr>
          <w:ilvl w:val="1"/>
          <w:numId w:val="4"/>
        </w:numPr>
        <w:ind w:left="1440" w:hanging="360"/>
        <w:rPr>
          <w:color w:val="222222"/>
          <w:sz w:val="21"/>
          <w:szCs w:val="21"/>
          <w:highlight w:val="white"/>
          <w:u w:val="none"/>
        </w:rPr>
      </w:pPr>
      <w:r w:rsidDel="00000000" w:rsidR="00000000" w:rsidRPr="00000000">
        <w:rPr>
          <w:color w:val="222222"/>
          <w:sz w:val="21"/>
          <w:szCs w:val="21"/>
          <w:highlight w:val="white"/>
          <w:rtl w:val="0"/>
        </w:rPr>
        <w:t xml:space="preserve">Erradiografiaren papera</w:t>
      </w:r>
    </w:p>
    <w:p w:rsidR="00000000" w:rsidDel="00000000" w:rsidP="00000000" w:rsidRDefault="00000000" w:rsidRPr="00000000" w14:paraId="00000143">
      <w:pPr>
        <w:numPr>
          <w:ilvl w:val="1"/>
          <w:numId w:val="4"/>
        </w:numPr>
        <w:ind w:left="1440" w:hanging="360"/>
        <w:rPr>
          <w:color w:val="222222"/>
          <w:sz w:val="21"/>
          <w:szCs w:val="21"/>
          <w:highlight w:val="white"/>
          <w:u w:val="none"/>
        </w:rPr>
      </w:pPr>
      <w:r w:rsidDel="00000000" w:rsidR="00000000" w:rsidRPr="00000000">
        <w:rPr>
          <w:color w:val="222222"/>
          <w:sz w:val="21"/>
          <w:szCs w:val="21"/>
          <w:highlight w:val="white"/>
          <w:rtl w:val="0"/>
        </w:rPr>
        <w:t xml:space="preserve">Desoxiglukosa dagoen guneetan erradioaktibitatea</w:t>
      </w:r>
    </w:p>
    <w:p w:rsidR="00000000" w:rsidDel="00000000" w:rsidP="00000000" w:rsidRDefault="00000000" w:rsidRPr="00000000" w14:paraId="00000144">
      <w:pPr>
        <w:ind w:left="0" w:firstLine="0"/>
        <w:rPr>
          <w:color w:val="222222"/>
          <w:sz w:val="21"/>
          <w:szCs w:val="21"/>
          <w:highlight w:val="white"/>
        </w:rPr>
      </w:pPr>
      <w:r w:rsidDel="00000000" w:rsidR="00000000" w:rsidRPr="00000000">
        <w:rPr>
          <w:color w:val="222222"/>
          <w:sz w:val="21"/>
          <w:szCs w:val="21"/>
          <w:highlight w:val="white"/>
        </w:rPr>
        <w:drawing>
          <wp:inline distB="114300" distT="114300" distL="114300" distR="114300">
            <wp:extent cx="4443413" cy="1638964"/>
            <wp:effectExtent b="0" l="0" r="0" t="0"/>
            <wp:docPr id="9" name="image9.png"/>
            <a:graphic>
              <a:graphicData uri="http://schemas.openxmlformats.org/drawingml/2006/picture">
                <pic:pic>
                  <pic:nvPicPr>
                    <pic:cNvPr id="0" name="image9.png"/>
                    <pic:cNvPicPr preferRelativeResize="0"/>
                  </pic:nvPicPr>
                  <pic:blipFill>
                    <a:blip r:embed="rId14"/>
                    <a:srcRect b="25958" l="15946" r="51661" t="52802"/>
                    <a:stretch>
                      <a:fillRect/>
                    </a:stretch>
                  </pic:blipFill>
                  <pic:spPr>
                    <a:xfrm>
                      <a:off x="0" y="0"/>
                      <a:ext cx="4443413" cy="1638964"/>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ind w:left="0" w:firstLine="0"/>
        <w:rPr>
          <w:color w:val="222222"/>
          <w:sz w:val="21"/>
          <w:szCs w:val="21"/>
          <w:highlight w:val="white"/>
        </w:rPr>
      </w:pPr>
      <w:r w:rsidDel="00000000" w:rsidR="00000000" w:rsidRPr="00000000">
        <w:rPr>
          <w:rtl w:val="0"/>
        </w:rPr>
      </w:r>
    </w:p>
    <w:p w:rsidR="00000000" w:rsidDel="00000000" w:rsidP="00000000" w:rsidRDefault="00000000" w:rsidRPr="00000000" w14:paraId="00000146">
      <w:pPr>
        <w:ind w:left="0" w:firstLine="0"/>
        <w:rPr>
          <w:color w:val="222222"/>
          <w:sz w:val="21"/>
          <w:szCs w:val="21"/>
          <w:highlight w:val="white"/>
        </w:rPr>
      </w:pPr>
      <w:r w:rsidDel="00000000" w:rsidR="00000000" w:rsidRPr="00000000">
        <w:rPr>
          <w:color w:val="222222"/>
          <w:sz w:val="21"/>
          <w:szCs w:val="21"/>
          <w:highlight w:val="white"/>
          <w:rtl w:val="0"/>
        </w:rPr>
        <w:t xml:space="preserve">6.5 Garunak jariatuta sustantzia kimikoen erregistroa: Mikrodialisia.</w:t>
      </w:r>
    </w:p>
    <w:p w:rsidR="00000000" w:rsidDel="00000000" w:rsidP="00000000" w:rsidRDefault="00000000" w:rsidRPr="00000000" w14:paraId="00000147">
      <w:pPr>
        <w:numPr>
          <w:ilvl w:val="0"/>
          <w:numId w:val="43"/>
        </w:numPr>
        <w:ind w:left="720" w:hanging="360"/>
        <w:rPr>
          <w:color w:val="222222"/>
          <w:sz w:val="21"/>
          <w:szCs w:val="21"/>
          <w:highlight w:val="white"/>
          <w:u w:val="none"/>
        </w:rPr>
      </w:pPr>
      <w:r w:rsidDel="00000000" w:rsidR="00000000" w:rsidRPr="00000000">
        <w:rPr>
          <w:color w:val="222222"/>
          <w:sz w:val="21"/>
          <w:szCs w:val="21"/>
          <w:highlight w:val="white"/>
          <w:rtl w:val="0"/>
        </w:rPr>
        <w:t xml:space="preserve">Prozesu metabolikoen metabolitoetatik ikustea aktibitatea.</w:t>
      </w:r>
    </w:p>
    <w:p w:rsidR="00000000" w:rsidDel="00000000" w:rsidP="00000000" w:rsidRDefault="00000000" w:rsidRPr="00000000" w14:paraId="00000148">
      <w:pPr>
        <w:numPr>
          <w:ilvl w:val="0"/>
          <w:numId w:val="43"/>
        </w:numPr>
        <w:ind w:left="720" w:hanging="360"/>
        <w:rPr>
          <w:color w:val="222222"/>
          <w:sz w:val="21"/>
          <w:szCs w:val="21"/>
          <w:highlight w:val="white"/>
          <w:u w:val="none"/>
        </w:rPr>
      </w:pPr>
      <w:r w:rsidDel="00000000" w:rsidR="00000000" w:rsidRPr="00000000">
        <w:rPr>
          <w:color w:val="222222"/>
          <w:sz w:val="21"/>
          <w:szCs w:val="21"/>
          <w:highlight w:val="white"/>
          <w:rtl w:val="0"/>
        </w:rPr>
        <w:t xml:space="preserve">Kirurgia estereotaxikoa gauzatu behar da.</w:t>
      </w:r>
    </w:p>
    <w:p w:rsidR="00000000" w:rsidDel="00000000" w:rsidP="00000000" w:rsidRDefault="00000000" w:rsidRPr="00000000" w14:paraId="00000149">
      <w:pPr>
        <w:numPr>
          <w:ilvl w:val="0"/>
          <w:numId w:val="43"/>
        </w:numPr>
        <w:ind w:left="720" w:hanging="360"/>
        <w:rPr>
          <w:color w:val="222222"/>
          <w:sz w:val="21"/>
          <w:szCs w:val="21"/>
          <w:highlight w:val="white"/>
          <w:u w:val="none"/>
        </w:rPr>
      </w:pPr>
      <w:r w:rsidDel="00000000" w:rsidR="00000000" w:rsidRPr="00000000">
        <w:rPr>
          <w:color w:val="222222"/>
          <w:sz w:val="21"/>
          <w:szCs w:val="21"/>
          <w:highlight w:val="white"/>
          <w:rtl w:val="0"/>
        </w:rPr>
        <w:t xml:space="preserve">Kanulatik likidoa sartu eta hartu. (kanpotik bide bat eta barnetik beste bat).</w:t>
      </w:r>
    </w:p>
    <w:p w:rsidR="00000000" w:rsidDel="00000000" w:rsidP="00000000" w:rsidRDefault="00000000" w:rsidRPr="00000000" w14:paraId="0000014A">
      <w:pPr>
        <w:rPr>
          <w:color w:val="222222"/>
          <w:sz w:val="21"/>
          <w:szCs w:val="21"/>
          <w:highlight w:val="white"/>
        </w:rPr>
      </w:pPr>
      <w:r w:rsidDel="00000000" w:rsidR="00000000" w:rsidRPr="00000000">
        <w:rPr>
          <w:rtl w:val="0"/>
        </w:rPr>
      </w:r>
    </w:p>
    <w:p w:rsidR="00000000" w:rsidDel="00000000" w:rsidP="00000000" w:rsidRDefault="00000000" w:rsidRPr="00000000" w14:paraId="0000014B">
      <w:pPr>
        <w:rPr>
          <w:color w:val="222222"/>
          <w:sz w:val="21"/>
          <w:szCs w:val="21"/>
          <w:highlight w:val="white"/>
        </w:rPr>
      </w:pPr>
      <w:r w:rsidDel="00000000" w:rsidR="00000000" w:rsidRPr="00000000">
        <w:rPr>
          <w:color w:val="222222"/>
          <w:sz w:val="21"/>
          <w:szCs w:val="21"/>
          <w:highlight w:val="white"/>
        </w:rPr>
        <w:drawing>
          <wp:inline distB="114300" distT="114300" distL="114300" distR="114300">
            <wp:extent cx="3233738" cy="2888806"/>
            <wp:effectExtent b="0" l="0" r="0" t="0"/>
            <wp:docPr id="3" name="image8.png"/>
            <a:graphic>
              <a:graphicData uri="http://schemas.openxmlformats.org/drawingml/2006/picture">
                <pic:pic>
                  <pic:nvPicPr>
                    <pic:cNvPr id="0" name="image8.png"/>
                    <pic:cNvPicPr preferRelativeResize="0"/>
                  </pic:nvPicPr>
                  <pic:blipFill>
                    <a:blip r:embed="rId15"/>
                    <a:srcRect b="22418" l="8471" r="54152" t="18289"/>
                    <a:stretch>
                      <a:fillRect/>
                    </a:stretch>
                  </pic:blipFill>
                  <pic:spPr>
                    <a:xfrm>
                      <a:off x="0" y="0"/>
                      <a:ext cx="3233738" cy="2888806"/>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ind w:left="0" w:firstLine="0"/>
        <w:rPr>
          <w:color w:val="222222"/>
          <w:sz w:val="21"/>
          <w:szCs w:val="21"/>
          <w:highlight w:val="white"/>
        </w:rPr>
      </w:pPr>
      <w:r w:rsidDel="00000000" w:rsidR="00000000" w:rsidRPr="00000000">
        <w:rPr>
          <w:rtl w:val="0"/>
        </w:rPr>
      </w:r>
    </w:p>
    <w:p w:rsidR="00000000" w:rsidDel="00000000" w:rsidP="00000000" w:rsidRDefault="00000000" w:rsidRPr="00000000" w14:paraId="0000014D">
      <w:pPr>
        <w:ind w:left="0" w:firstLine="0"/>
        <w:rPr>
          <w:color w:val="222222"/>
          <w:sz w:val="21"/>
          <w:szCs w:val="21"/>
          <w:highlight w:val="white"/>
        </w:rPr>
      </w:pPr>
      <w:r w:rsidDel="00000000" w:rsidR="00000000" w:rsidRPr="00000000">
        <w:rPr>
          <w:color w:val="222222"/>
          <w:sz w:val="21"/>
          <w:szCs w:val="21"/>
          <w:highlight w:val="white"/>
          <w:rtl w:val="0"/>
        </w:rPr>
        <w:t xml:space="preserve">6.6 Aktibitate metaboliko eta sinaptikoaren erregistroa (neuroirudi funtzionala, giza garuna “in vivo”):</w:t>
      </w:r>
    </w:p>
    <w:p w:rsidR="00000000" w:rsidDel="00000000" w:rsidP="00000000" w:rsidRDefault="00000000" w:rsidRPr="00000000" w14:paraId="0000014E">
      <w:pPr>
        <w:ind w:left="0" w:firstLine="0"/>
        <w:rPr>
          <w:color w:val="222222"/>
          <w:sz w:val="21"/>
          <w:szCs w:val="21"/>
          <w:highlight w:val="white"/>
        </w:rPr>
      </w:pPr>
      <w:r w:rsidDel="00000000" w:rsidR="00000000" w:rsidRPr="00000000">
        <w:rPr>
          <w:rtl w:val="0"/>
        </w:rPr>
      </w:r>
    </w:p>
    <w:p w:rsidR="00000000" w:rsidDel="00000000" w:rsidP="00000000" w:rsidRDefault="00000000" w:rsidRPr="00000000" w14:paraId="0000014F">
      <w:pPr>
        <w:ind w:left="720" w:firstLine="0"/>
        <w:rPr>
          <w:color w:val="222222"/>
          <w:sz w:val="21"/>
          <w:szCs w:val="21"/>
          <w:highlight w:val="white"/>
        </w:rPr>
      </w:pPr>
      <w:r w:rsidDel="00000000" w:rsidR="00000000" w:rsidRPr="00000000">
        <w:rPr>
          <w:color w:val="222222"/>
          <w:sz w:val="21"/>
          <w:szCs w:val="21"/>
          <w:highlight w:val="white"/>
          <w:rtl w:val="0"/>
        </w:rPr>
        <w:t xml:space="preserve">6.6.1 Positroi igorpenezko tomografia (TEP)</w:t>
      </w:r>
    </w:p>
    <w:p w:rsidR="00000000" w:rsidDel="00000000" w:rsidP="00000000" w:rsidRDefault="00000000" w:rsidRPr="00000000" w14:paraId="00000150">
      <w:pPr>
        <w:numPr>
          <w:ilvl w:val="0"/>
          <w:numId w:val="5"/>
        </w:numPr>
        <w:ind w:left="1440" w:hanging="360"/>
        <w:rPr>
          <w:color w:val="222222"/>
          <w:sz w:val="21"/>
          <w:szCs w:val="21"/>
          <w:highlight w:val="white"/>
          <w:u w:val="none"/>
        </w:rPr>
      </w:pPr>
      <w:r w:rsidDel="00000000" w:rsidR="00000000" w:rsidRPr="00000000">
        <w:rPr>
          <w:color w:val="222222"/>
          <w:sz w:val="21"/>
          <w:szCs w:val="21"/>
          <w:highlight w:val="white"/>
          <w:rtl w:val="0"/>
        </w:rPr>
        <w:t xml:space="preserve">Markatzaile erradioaktibo baten kokapenaren detekzioa</w:t>
      </w:r>
    </w:p>
    <w:p w:rsidR="00000000" w:rsidDel="00000000" w:rsidP="00000000" w:rsidRDefault="00000000" w:rsidRPr="00000000" w14:paraId="00000151">
      <w:pPr>
        <w:numPr>
          <w:ilvl w:val="0"/>
          <w:numId w:val="43"/>
        </w:numPr>
        <w:ind w:left="1440" w:hanging="360"/>
        <w:rPr>
          <w:color w:val="222222"/>
          <w:sz w:val="21"/>
          <w:szCs w:val="21"/>
          <w:highlight w:val="white"/>
          <w:u w:val="none"/>
        </w:rPr>
      </w:pPr>
      <w:r w:rsidDel="00000000" w:rsidR="00000000" w:rsidRPr="00000000">
        <w:rPr>
          <w:color w:val="222222"/>
          <w:sz w:val="21"/>
          <w:szCs w:val="21"/>
          <w:highlight w:val="white"/>
          <w:rtl w:val="0"/>
        </w:rPr>
        <w:t xml:space="preserve">Isotopo erradioaktiboa, oso bizitza laburrekoa sartzen da. Hau konjugatu egiten da desoxiglukosarekin. TEP irudietan glukosaren kantitatea ikusi.</w:t>
      </w:r>
    </w:p>
    <w:p w:rsidR="00000000" w:rsidDel="00000000" w:rsidP="00000000" w:rsidRDefault="00000000" w:rsidRPr="00000000" w14:paraId="00000152">
      <w:pPr>
        <w:numPr>
          <w:ilvl w:val="0"/>
          <w:numId w:val="43"/>
        </w:numPr>
        <w:ind w:left="1440" w:hanging="360"/>
        <w:rPr>
          <w:color w:val="222222"/>
          <w:sz w:val="21"/>
          <w:szCs w:val="21"/>
          <w:highlight w:val="white"/>
          <w:u w:val="none"/>
        </w:rPr>
      </w:pPr>
      <w:r w:rsidDel="00000000" w:rsidR="00000000" w:rsidRPr="00000000">
        <w:rPr>
          <w:color w:val="222222"/>
          <w:sz w:val="21"/>
          <w:szCs w:val="21"/>
          <w:highlight w:val="white"/>
          <w:rtl w:val="0"/>
        </w:rPr>
        <w:t xml:space="preserve">TEPetan tumoreak hobeto ikusi:</w:t>
      </w:r>
    </w:p>
    <w:p w:rsidR="00000000" w:rsidDel="00000000" w:rsidP="00000000" w:rsidRDefault="00000000" w:rsidRPr="00000000" w14:paraId="00000153">
      <w:pPr>
        <w:numPr>
          <w:ilvl w:val="0"/>
          <w:numId w:val="23"/>
        </w:numPr>
        <w:ind w:left="2160" w:hanging="360"/>
        <w:rPr>
          <w:color w:val="222222"/>
          <w:sz w:val="21"/>
          <w:szCs w:val="21"/>
          <w:highlight w:val="white"/>
          <w:u w:val="none"/>
        </w:rPr>
      </w:pPr>
      <w:r w:rsidDel="00000000" w:rsidR="00000000" w:rsidRPr="00000000">
        <w:rPr>
          <w:color w:val="222222"/>
          <w:sz w:val="21"/>
          <w:szCs w:val="21"/>
          <w:highlight w:val="white"/>
          <w:rtl w:val="0"/>
        </w:rPr>
        <w:t xml:space="preserve">Angiogenesia: Inguruan dauden kapilarrak luzatu, euren kapilarizazio sareak sortu. </w:t>
      </w:r>
    </w:p>
    <w:p w:rsidR="00000000" w:rsidDel="00000000" w:rsidP="00000000" w:rsidRDefault="00000000" w:rsidRPr="00000000" w14:paraId="00000154">
      <w:pPr>
        <w:numPr>
          <w:ilvl w:val="0"/>
          <w:numId w:val="23"/>
        </w:numPr>
        <w:ind w:left="2160" w:hanging="360"/>
        <w:rPr>
          <w:color w:val="222222"/>
          <w:sz w:val="21"/>
          <w:szCs w:val="21"/>
          <w:highlight w:val="white"/>
          <w:u w:val="none"/>
        </w:rPr>
      </w:pPr>
      <w:r w:rsidDel="00000000" w:rsidR="00000000" w:rsidRPr="00000000">
        <w:rPr>
          <w:color w:val="222222"/>
          <w:sz w:val="21"/>
          <w:szCs w:val="21"/>
          <w:highlight w:val="white"/>
          <w:rtl w:val="0"/>
        </w:rPr>
        <w:t xml:space="preserve">Aktibitate maila altuagoa.</w:t>
      </w:r>
    </w:p>
    <w:p w:rsidR="00000000" w:rsidDel="00000000" w:rsidP="00000000" w:rsidRDefault="00000000" w:rsidRPr="00000000" w14:paraId="00000155">
      <w:pPr>
        <w:ind w:left="720" w:firstLine="0"/>
        <w:rPr>
          <w:color w:val="222222"/>
          <w:sz w:val="21"/>
          <w:szCs w:val="21"/>
          <w:highlight w:val="white"/>
        </w:rPr>
      </w:pPr>
      <w:r w:rsidDel="00000000" w:rsidR="00000000" w:rsidRPr="00000000">
        <w:rPr>
          <w:rtl w:val="0"/>
        </w:rPr>
      </w:r>
    </w:p>
    <w:p w:rsidR="00000000" w:rsidDel="00000000" w:rsidP="00000000" w:rsidRDefault="00000000" w:rsidRPr="00000000" w14:paraId="00000156">
      <w:pPr>
        <w:ind w:left="720" w:firstLine="0"/>
        <w:rPr>
          <w:color w:val="222222"/>
          <w:sz w:val="21"/>
          <w:szCs w:val="21"/>
          <w:highlight w:val="white"/>
        </w:rPr>
      </w:pPr>
      <w:r w:rsidDel="00000000" w:rsidR="00000000" w:rsidRPr="00000000">
        <w:rPr>
          <w:color w:val="222222"/>
          <w:sz w:val="21"/>
          <w:szCs w:val="21"/>
          <w:highlight w:val="white"/>
          <w:rtl w:val="0"/>
        </w:rPr>
        <w:t xml:space="preserve">6.6.2 Erresonantzia magnetiko funtzionala (RMf)</w:t>
      </w:r>
    </w:p>
    <w:p w:rsidR="00000000" w:rsidDel="00000000" w:rsidP="00000000" w:rsidRDefault="00000000" w:rsidRPr="00000000" w14:paraId="00000157">
      <w:pPr>
        <w:numPr>
          <w:ilvl w:val="0"/>
          <w:numId w:val="36"/>
        </w:numPr>
        <w:ind w:left="1440" w:hanging="360"/>
        <w:rPr>
          <w:color w:val="222222"/>
          <w:sz w:val="21"/>
          <w:szCs w:val="21"/>
          <w:highlight w:val="white"/>
          <w:u w:val="none"/>
        </w:rPr>
      </w:pPr>
      <w:r w:rsidDel="00000000" w:rsidR="00000000" w:rsidRPr="00000000">
        <w:rPr>
          <w:color w:val="222222"/>
          <w:sz w:val="21"/>
          <w:szCs w:val="21"/>
          <w:highlight w:val="white"/>
          <w:rtl w:val="0"/>
        </w:rPr>
        <w:t xml:space="preserve">Oxigeno mailen detekzioa garuneko odol-hodietan.</w:t>
      </w:r>
    </w:p>
    <w:p w:rsidR="00000000" w:rsidDel="00000000" w:rsidP="00000000" w:rsidRDefault="00000000" w:rsidRPr="00000000" w14:paraId="00000158">
      <w:pPr>
        <w:numPr>
          <w:ilvl w:val="0"/>
          <w:numId w:val="36"/>
        </w:numPr>
        <w:ind w:left="1440" w:hanging="360"/>
        <w:rPr>
          <w:color w:val="222222"/>
          <w:sz w:val="21"/>
          <w:szCs w:val="21"/>
          <w:highlight w:val="white"/>
          <w:u w:val="none"/>
        </w:rPr>
      </w:pPr>
      <w:r w:rsidDel="00000000" w:rsidR="00000000" w:rsidRPr="00000000">
        <w:rPr>
          <w:color w:val="222222"/>
          <w:sz w:val="21"/>
          <w:szCs w:val="21"/>
          <w:highlight w:val="white"/>
          <w:rtl w:val="0"/>
        </w:rPr>
        <w:t xml:space="preserve">Erresonadore normalekin bezala baina eredu magnetikoa irrati uhinak-H rebotatu. </w:t>
      </w:r>
    </w:p>
    <w:p w:rsidR="00000000" w:rsidDel="00000000" w:rsidP="00000000" w:rsidRDefault="00000000" w:rsidRPr="00000000" w14:paraId="00000159">
      <w:pPr>
        <w:numPr>
          <w:ilvl w:val="0"/>
          <w:numId w:val="36"/>
        </w:numPr>
        <w:ind w:left="1440" w:hanging="360"/>
        <w:rPr>
          <w:color w:val="222222"/>
          <w:sz w:val="21"/>
          <w:szCs w:val="21"/>
          <w:highlight w:val="white"/>
          <w:u w:val="none"/>
        </w:rPr>
      </w:pPr>
      <w:r w:rsidDel="00000000" w:rsidR="00000000" w:rsidRPr="00000000">
        <w:rPr>
          <w:color w:val="222222"/>
          <w:sz w:val="21"/>
          <w:szCs w:val="21"/>
          <w:highlight w:val="white"/>
          <w:rtl w:val="0"/>
        </w:rPr>
        <w:t xml:space="preserve">Inguru bat aktibo: Oxigeno kantitate handiago odol hodietan.</w:t>
      </w:r>
    </w:p>
    <w:p w:rsidR="00000000" w:rsidDel="00000000" w:rsidP="00000000" w:rsidRDefault="00000000" w:rsidRPr="00000000" w14:paraId="0000015A">
      <w:pPr>
        <w:numPr>
          <w:ilvl w:val="0"/>
          <w:numId w:val="36"/>
        </w:numPr>
        <w:ind w:left="1440" w:hanging="360"/>
        <w:rPr>
          <w:color w:val="222222"/>
          <w:sz w:val="21"/>
          <w:szCs w:val="21"/>
          <w:highlight w:val="white"/>
          <w:u w:val="none"/>
        </w:rPr>
      </w:pPr>
      <w:r w:rsidDel="00000000" w:rsidR="00000000" w:rsidRPr="00000000">
        <w:rPr>
          <w:color w:val="222222"/>
          <w:sz w:val="21"/>
          <w:szCs w:val="21"/>
          <w:highlight w:val="white"/>
          <w:rtl w:val="0"/>
        </w:rPr>
        <w:t xml:space="preserve">Inguru kortikala+edozein puntu. Hau da, aktibitatea neurtu daiteke edozein gune subkortikalean.</w:t>
      </w:r>
    </w:p>
    <w:p w:rsidR="00000000" w:rsidDel="00000000" w:rsidP="00000000" w:rsidRDefault="00000000" w:rsidRPr="00000000" w14:paraId="0000015B">
      <w:pPr>
        <w:numPr>
          <w:ilvl w:val="0"/>
          <w:numId w:val="36"/>
        </w:numPr>
        <w:ind w:left="1440" w:hanging="360"/>
        <w:rPr>
          <w:color w:val="222222"/>
          <w:sz w:val="21"/>
          <w:szCs w:val="21"/>
          <w:highlight w:val="white"/>
          <w:u w:val="none"/>
        </w:rPr>
      </w:pPr>
      <w:r w:rsidDel="00000000" w:rsidR="00000000" w:rsidRPr="00000000">
        <w:rPr>
          <w:color w:val="222222"/>
          <w:sz w:val="21"/>
          <w:szCs w:val="21"/>
          <w:highlight w:val="white"/>
          <w:rtl w:val="0"/>
        </w:rPr>
        <w:t xml:space="preserve">Gehien erabiltzen den teknika. </w:t>
      </w:r>
    </w:p>
    <w:p w:rsidR="00000000" w:rsidDel="00000000" w:rsidP="00000000" w:rsidRDefault="00000000" w:rsidRPr="00000000" w14:paraId="0000015C">
      <w:pPr>
        <w:ind w:left="0" w:firstLine="0"/>
        <w:rPr>
          <w:color w:val="222222"/>
          <w:sz w:val="21"/>
          <w:szCs w:val="21"/>
          <w:highlight w:val="white"/>
        </w:rPr>
      </w:pPr>
      <w:r w:rsidDel="00000000" w:rsidR="00000000" w:rsidRPr="00000000">
        <w:rPr>
          <w:rtl w:val="0"/>
        </w:rPr>
      </w:r>
    </w:p>
    <w:p w:rsidR="00000000" w:rsidDel="00000000" w:rsidP="00000000" w:rsidRDefault="00000000" w:rsidRPr="00000000" w14:paraId="0000015D">
      <w:pPr>
        <w:ind w:left="0" w:firstLine="0"/>
        <w:jc w:val="center"/>
        <w:rPr>
          <w:color w:val="222222"/>
          <w:sz w:val="21"/>
          <w:szCs w:val="21"/>
          <w:highlight w:val="white"/>
        </w:rPr>
      </w:pPr>
      <w:r w:rsidDel="00000000" w:rsidR="00000000" w:rsidRPr="00000000">
        <w:rPr>
          <w:color w:val="222222"/>
          <w:sz w:val="21"/>
          <w:szCs w:val="21"/>
          <w:highlight w:val="white"/>
        </w:rPr>
        <w:drawing>
          <wp:inline distB="114300" distT="114300" distL="114300" distR="114300">
            <wp:extent cx="3976688" cy="1802324"/>
            <wp:effectExtent b="0" l="0" r="0" t="0"/>
            <wp:docPr id="7" name="image11.png"/>
            <a:graphic>
              <a:graphicData uri="http://schemas.openxmlformats.org/drawingml/2006/picture">
                <pic:pic>
                  <pic:nvPicPr>
                    <pic:cNvPr id="0" name="image11.png"/>
                    <pic:cNvPicPr preferRelativeResize="0"/>
                  </pic:nvPicPr>
                  <pic:blipFill>
                    <a:blip r:embed="rId16"/>
                    <a:srcRect b="27728" l="10963" r="51661" t="42182"/>
                    <a:stretch>
                      <a:fillRect/>
                    </a:stretch>
                  </pic:blipFill>
                  <pic:spPr>
                    <a:xfrm>
                      <a:off x="0" y="0"/>
                      <a:ext cx="3976688" cy="1802324"/>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ind w:left="0" w:firstLine="0"/>
        <w:jc w:val="center"/>
        <w:rPr>
          <w:color w:val="222222"/>
          <w:sz w:val="21"/>
          <w:szCs w:val="21"/>
          <w:highlight w:val="white"/>
        </w:rPr>
      </w:pPr>
      <w:r w:rsidDel="00000000" w:rsidR="00000000" w:rsidRPr="00000000">
        <w:rPr>
          <w:rtl w:val="0"/>
        </w:rPr>
      </w:r>
    </w:p>
    <w:p w:rsidR="00000000" w:rsidDel="00000000" w:rsidP="00000000" w:rsidRDefault="00000000" w:rsidRPr="00000000" w14:paraId="0000015F">
      <w:pPr>
        <w:ind w:left="0" w:firstLine="0"/>
        <w:jc w:val="left"/>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7. Aktibitate neuralaren estimulazioa</w:t>
      </w:r>
    </w:p>
    <w:p w:rsidR="00000000" w:rsidDel="00000000" w:rsidP="00000000" w:rsidRDefault="00000000" w:rsidRPr="00000000" w14:paraId="00000160">
      <w:pPr>
        <w:ind w:left="0" w:firstLine="0"/>
        <w:jc w:val="left"/>
        <w:rPr>
          <w:b w:val="1"/>
          <w:color w:val="222222"/>
          <w:highlight w:val="white"/>
          <w:u w:val="single"/>
        </w:rPr>
      </w:pPr>
      <w:r w:rsidDel="00000000" w:rsidR="00000000" w:rsidRPr="00000000">
        <w:rPr>
          <w:rtl w:val="0"/>
        </w:rPr>
      </w:r>
    </w:p>
    <w:p w:rsidR="00000000" w:rsidDel="00000000" w:rsidP="00000000" w:rsidRDefault="00000000" w:rsidRPr="00000000" w14:paraId="00000161">
      <w:pPr>
        <w:ind w:left="0" w:firstLine="0"/>
        <w:jc w:val="left"/>
        <w:rPr>
          <w:color w:val="222222"/>
          <w:highlight w:val="white"/>
        </w:rPr>
      </w:pPr>
      <w:r w:rsidDel="00000000" w:rsidR="00000000" w:rsidRPr="00000000">
        <w:rPr>
          <w:color w:val="222222"/>
          <w:highlight w:val="white"/>
          <w:rtl w:val="0"/>
        </w:rPr>
        <w:t xml:space="preserve">7.1 Elektrikoa:</w:t>
      </w:r>
    </w:p>
    <w:p w:rsidR="00000000" w:rsidDel="00000000" w:rsidP="00000000" w:rsidRDefault="00000000" w:rsidRPr="00000000" w14:paraId="00000162">
      <w:pPr>
        <w:numPr>
          <w:ilvl w:val="0"/>
          <w:numId w:val="39"/>
        </w:numPr>
        <w:ind w:left="720" w:hanging="360"/>
        <w:jc w:val="left"/>
        <w:rPr>
          <w:color w:val="222222"/>
          <w:highlight w:val="white"/>
          <w:u w:val="none"/>
        </w:rPr>
      </w:pPr>
      <w:r w:rsidDel="00000000" w:rsidR="00000000" w:rsidRPr="00000000">
        <w:rPr>
          <w:color w:val="222222"/>
          <w:highlight w:val="white"/>
          <w:rtl w:val="0"/>
        </w:rPr>
        <w:t xml:space="preserve">Korronte elektrikoa ematen da elektrodo baten bitartez, kalte bat sortzeko baino intentsitate baxuagokoa.</w:t>
      </w:r>
    </w:p>
    <w:p w:rsidR="00000000" w:rsidDel="00000000" w:rsidP="00000000" w:rsidRDefault="00000000" w:rsidRPr="00000000" w14:paraId="00000163">
      <w:pPr>
        <w:numPr>
          <w:ilvl w:val="1"/>
          <w:numId w:val="39"/>
        </w:numPr>
        <w:ind w:left="1440" w:hanging="360"/>
        <w:jc w:val="left"/>
        <w:rPr>
          <w:color w:val="222222"/>
          <w:highlight w:val="white"/>
          <w:u w:val="none"/>
        </w:rPr>
      </w:pPr>
      <w:r w:rsidDel="00000000" w:rsidR="00000000" w:rsidRPr="00000000">
        <w:rPr>
          <w:color w:val="222222"/>
          <w:highlight w:val="white"/>
          <w:rtl w:val="0"/>
        </w:rPr>
        <w:t xml:space="preserve">Zonaldea igarotzen duten gorputz zelularrak eta axoiak estimulatzen dira.</w:t>
      </w:r>
    </w:p>
    <w:p w:rsidR="00000000" w:rsidDel="00000000" w:rsidP="00000000" w:rsidRDefault="00000000" w:rsidRPr="00000000" w14:paraId="00000164">
      <w:pPr>
        <w:numPr>
          <w:ilvl w:val="0"/>
          <w:numId w:val="39"/>
        </w:numPr>
        <w:ind w:left="720" w:hanging="360"/>
        <w:jc w:val="left"/>
        <w:rPr>
          <w:color w:val="222222"/>
          <w:highlight w:val="white"/>
          <w:u w:val="none"/>
        </w:rPr>
      </w:pPr>
      <w:r w:rsidDel="00000000" w:rsidR="00000000" w:rsidRPr="00000000">
        <w:rPr>
          <w:color w:val="222222"/>
          <w:highlight w:val="white"/>
          <w:rtl w:val="0"/>
        </w:rPr>
        <w:t xml:space="preserve">Elektrodoa jarri, maiztasun baxuagoan irrati uhinak neurona talde bat estimulatuz. Aktibatu gunea eta ondoren jokaera ikusi.</w:t>
      </w:r>
    </w:p>
    <w:p w:rsidR="00000000" w:rsidDel="00000000" w:rsidP="00000000" w:rsidRDefault="00000000" w:rsidRPr="00000000" w14:paraId="00000165">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66">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67">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68">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69">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6A">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6B">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6C">
      <w:pPr>
        <w:ind w:left="0" w:firstLine="0"/>
        <w:jc w:val="left"/>
        <w:rPr>
          <w:color w:val="222222"/>
          <w:highlight w:val="white"/>
        </w:rPr>
      </w:pPr>
      <w:r w:rsidDel="00000000" w:rsidR="00000000" w:rsidRPr="00000000">
        <w:rPr>
          <w:color w:val="222222"/>
          <w:highlight w:val="white"/>
          <w:rtl w:val="0"/>
        </w:rPr>
        <w:t xml:space="preserve">7.2 Kimikoa:</w:t>
      </w:r>
    </w:p>
    <w:p w:rsidR="00000000" w:rsidDel="00000000" w:rsidP="00000000" w:rsidRDefault="00000000" w:rsidRPr="00000000" w14:paraId="0000016D">
      <w:pPr>
        <w:numPr>
          <w:ilvl w:val="0"/>
          <w:numId w:val="14"/>
        </w:numPr>
        <w:ind w:left="720" w:hanging="360"/>
        <w:jc w:val="left"/>
        <w:rPr>
          <w:color w:val="222222"/>
          <w:highlight w:val="white"/>
          <w:u w:val="none"/>
        </w:rPr>
      </w:pPr>
      <w:r w:rsidDel="00000000" w:rsidR="00000000" w:rsidRPr="00000000">
        <w:rPr>
          <w:rFonts w:ascii="Arial Unicode MS" w:cs="Arial Unicode MS" w:eastAsia="Arial Unicode MS" w:hAnsi="Arial Unicode MS"/>
          <w:color w:val="222222"/>
          <w:highlight w:val="white"/>
          <w:rtl w:val="0"/>
        </w:rPr>
        <w:t xml:space="preserve">Aminoazido exzitatzeileak ematen dira kanula baten bitartez (azido kainikoa/glutamikoa→ Kalte bat sortzeko baino dosi baxuagoetan).</w:t>
      </w:r>
    </w:p>
    <w:p w:rsidR="00000000" w:rsidDel="00000000" w:rsidP="00000000" w:rsidRDefault="00000000" w:rsidRPr="00000000" w14:paraId="0000016E">
      <w:pPr>
        <w:numPr>
          <w:ilvl w:val="1"/>
          <w:numId w:val="14"/>
        </w:numPr>
        <w:ind w:left="1440" w:hanging="360"/>
        <w:jc w:val="left"/>
        <w:rPr>
          <w:color w:val="222222"/>
          <w:highlight w:val="white"/>
          <w:u w:val="none"/>
        </w:rPr>
      </w:pPr>
      <w:r w:rsidDel="00000000" w:rsidR="00000000" w:rsidRPr="00000000">
        <w:rPr>
          <w:color w:val="222222"/>
          <w:highlight w:val="white"/>
          <w:rtl w:val="0"/>
        </w:rPr>
        <w:t xml:space="preserve">Kanulatik hurbil dauden neuronak estimulatzen dira soilik. </w:t>
      </w:r>
    </w:p>
    <w:p w:rsidR="00000000" w:rsidDel="00000000" w:rsidP="00000000" w:rsidRDefault="00000000" w:rsidRPr="00000000" w14:paraId="0000016F">
      <w:pPr>
        <w:numPr>
          <w:ilvl w:val="0"/>
          <w:numId w:val="14"/>
        </w:numPr>
        <w:ind w:left="720" w:hanging="360"/>
        <w:jc w:val="left"/>
        <w:rPr>
          <w:color w:val="222222"/>
          <w:highlight w:val="white"/>
          <w:u w:val="none"/>
        </w:rPr>
      </w:pPr>
      <w:r w:rsidDel="00000000" w:rsidR="00000000" w:rsidRPr="00000000">
        <w:rPr>
          <w:color w:val="222222"/>
          <w:highlight w:val="white"/>
          <w:rtl w:val="0"/>
        </w:rPr>
        <w:t xml:space="preserve">Arazoa: Zirkuito txikiak soilik aztertu. (milimetro bat ingurunean zabaltzen da soilik).</w:t>
      </w:r>
    </w:p>
    <w:p w:rsidR="00000000" w:rsidDel="00000000" w:rsidP="00000000" w:rsidRDefault="00000000" w:rsidRPr="00000000" w14:paraId="00000170">
      <w:pPr>
        <w:jc w:val="left"/>
        <w:rPr>
          <w:color w:val="222222"/>
          <w:highlight w:val="white"/>
        </w:rPr>
      </w:pPr>
      <w:r w:rsidDel="00000000" w:rsidR="00000000" w:rsidRPr="00000000">
        <w:rPr>
          <w:rtl w:val="0"/>
        </w:rPr>
      </w:r>
    </w:p>
    <w:p w:rsidR="00000000" w:rsidDel="00000000" w:rsidP="00000000" w:rsidRDefault="00000000" w:rsidRPr="00000000" w14:paraId="00000171">
      <w:pPr>
        <w:jc w:val="center"/>
        <w:rPr>
          <w:color w:val="222222"/>
          <w:highlight w:val="white"/>
        </w:rPr>
      </w:pPr>
      <w:r w:rsidDel="00000000" w:rsidR="00000000" w:rsidRPr="00000000">
        <w:rPr>
          <w:color w:val="222222"/>
          <w:highlight w:val="white"/>
        </w:rPr>
        <w:drawing>
          <wp:inline distB="114300" distT="114300" distL="114300" distR="114300">
            <wp:extent cx="2805113" cy="1909864"/>
            <wp:effectExtent b="0" l="0" r="0" t="0"/>
            <wp:docPr id="2" name="image10.png"/>
            <a:graphic>
              <a:graphicData uri="http://schemas.openxmlformats.org/drawingml/2006/picture">
                <pic:pic>
                  <pic:nvPicPr>
                    <pic:cNvPr id="0" name="image10.png"/>
                    <pic:cNvPicPr preferRelativeResize="0"/>
                  </pic:nvPicPr>
                  <pic:blipFill>
                    <a:blip r:embed="rId17"/>
                    <a:srcRect b="48377" l="11461" r="65614" t="23893"/>
                    <a:stretch>
                      <a:fillRect/>
                    </a:stretch>
                  </pic:blipFill>
                  <pic:spPr>
                    <a:xfrm>
                      <a:off x="0" y="0"/>
                      <a:ext cx="2805113" cy="1909864"/>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jc w:val="center"/>
        <w:rPr>
          <w:color w:val="222222"/>
          <w:highlight w:val="white"/>
        </w:rPr>
      </w:pPr>
      <w:r w:rsidDel="00000000" w:rsidR="00000000" w:rsidRPr="00000000">
        <w:rPr>
          <w:rtl w:val="0"/>
        </w:rPr>
      </w:r>
    </w:p>
    <w:p w:rsidR="00000000" w:rsidDel="00000000" w:rsidP="00000000" w:rsidRDefault="00000000" w:rsidRPr="00000000" w14:paraId="00000173">
      <w:pPr>
        <w:numPr>
          <w:ilvl w:val="0"/>
          <w:numId w:val="33"/>
        </w:numPr>
        <w:ind w:left="720" w:hanging="360"/>
        <w:jc w:val="left"/>
        <w:rPr>
          <w:color w:val="222222"/>
          <w:highlight w:val="white"/>
          <w:u w:val="none"/>
        </w:rPr>
      </w:pPr>
      <w:r w:rsidDel="00000000" w:rsidR="00000000" w:rsidRPr="00000000">
        <w:rPr>
          <w:rFonts w:ascii="Arial Unicode MS" w:cs="Arial Unicode MS" w:eastAsia="Arial Unicode MS" w:hAnsi="Arial Unicode MS"/>
          <w:color w:val="222222"/>
          <w:highlight w:val="white"/>
          <w:rtl w:val="0"/>
        </w:rPr>
        <w:t xml:space="preserve">Kirurgia estereotaxikoarekin→ Neurona gorputza+ gune hartan dauden axoiak ere eragin daitezke. </w:t>
      </w:r>
    </w:p>
    <w:p w:rsidR="00000000" w:rsidDel="00000000" w:rsidP="00000000" w:rsidRDefault="00000000" w:rsidRPr="00000000" w14:paraId="00000174">
      <w:pPr>
        <w:numPr>
          <w:ilvl w:val="0"/>
          <w:numId w:val="33"/>
        </w:numPr>
        <w:ind w:left="720" w:hanging="360"/>
        <w:jc w:val="left"/>
        <w:rPr>
          <w:color w:val="222222"/>
          <w:highlight w:val="white"/>
          <w:u w:val="none"/>
        </w:rPr>
      </w:pPr>
      <w:r w:rsidDel="00000000" w:rsidR="00000000" w:rsidRPr="00000000">
        <w:rPr>
          <w:color w:val="222222"/>
          <w:highlight w:val="white"/>
          <w:rtl w:val="0"/>
        </w:rPr>
        <w:t xml:space="preserve">Lesio eszitotoxikoa:Soilik neuronak aktibatu.</w:t>
      </w:r>
    </w:p>
    <w:p w:rsidR="00000000" w:rsidDel="00000000" w:rsidP="00000000" w:rsidRDefault="00000000" w:rsidRPr="00000000" w14:paraId="00000175">
      <w:pPr>
        <w:numPr>
          <w:ilvl w:val="0"/>
          <w:numId w:val="33"/>
        </w:numPr>
        <w:ind w:left="720" w:hanging="360"/>
        <w:jc w:val="left"/>
        <w:rPr>
          <w:color w:val="222222"/>
          <w:highlight w:val="white"/>
          <w:u w:val="none"/>
        </w:rPr>
      </w:pPr>
      <w:r w:rsidDel="00000000" w:rsidR="00000000" w:rsidRPr="00000000">
        <w:rPr>
          <w:color w:val="222222"/>
          <w:highlight w:val="white"/>
          <w:rtl w:val="0"/>
        </w:rPr>
        <w:t xml:space="preserve">Prozedura:</w:t>
      </w:r>
    </w:p>
    <w:p w:rsidR="00000000" w:rsidDel="00000000" w:rsidP="00000000" w:rsidRDefault="00000000" w:rsidRPr="00000000" w14:paraId="00000176">
      <w:pPr>
        <w:numPr>
          <w:ilvl w:val="0"/>
          <w:numId w:val="19"/>
        </w:numPr>
        <w:ind w:left="1440" w:hanging="360"/>
        <w:jc w:val="left"/>
        <w:rPr>
          <w:color w:val="222222"/>
          <w:highlight w:val="white"/>
          <w:u w:val="none"/>
        </w:rPr>
      </w:pPr>
      <w:r w:rsidDel="00000000" w:rsidR="00000000" w:rsidRPr="00000000">
        <w:rPr>
          <w:color w:val="222222"/>
          <w:highlight w:val="white"/>
          <w:rtl w:val="0"/>
        </w:rPr>
        <w:t xml:space="preserve">Estimulatu </w:t>
      </w:r>
    </w:p>
    <w:p w:rsidR="00000000" w:rsidDel="00000000" w:rsidP="00000000" w:rsidRDefault="00000000" w:rsidRPr="00000000" w14:paraId="00000177">
      <w:pPr>
        <w:numPr>
          <w:ilvl w:val="0"/>
          <w:numId w:val="19"/>
        </w:numPr>
        <w:ind w:left="1440" w:hanging="360"/>
        <w:jc w:val="left"/>
        <w:rPr>
          <w:color w:val="222222"/>
          <w:highlight w:val="white"/>
          <w:u w:val="none"/>
        </w:rPr>
      </w:pPr>
      <w:r w:rsidDel="00000000" w:rsidR="00000000" w:rsidRPr="00000000">
        <w:rPr>
          <w:color w:val="222222"/>
          <w:highlight w:val="white"/>
          <w:rtl w:val="0"/>
        </w:rPr>
        <w:t xml:space="preserve">Jokaera aldaketa</w:t>
      </w:r>
    </w:p>
    <w:p w:rsidR="00000000" w:rsidDel="00000000" w:rsidP="00000000" w:rsidRDefault="00000000" w:rsidRPr="00000000" w14:paraId="00000178">
      <w:pPr>
        <w:numPr>
          <w:ilvl w:val="0"/>
          <w:numId w:val="19"/>
        </w:numPr>
        <w:ind w:left="1440" w:hanging="360"/>
        <w:jc w:val="left"/>
        <w:rPr>
          <w:color w:val="222222"/>
          <w:highlight w:val="white"/>
          <w:u w:val="none"/>
        </w:rPr>
      </w:pPr>
      <w:r w:rsidDel="00000000" w:rsidR="00000000" w:rsidRPr="00000000">
        <w:rPr>
          <w:color w:val="222222"/>
          <w:highlight w:val="white"/>
          <w:rtl w:val="0"/>
        </w:rPr>
        <w:t xml:space="preserve">Kanula sartu lesio eszitotoxikoa sortzeko (soilik gorputz neuronalak aktibatzeko).</w:t>
      </w:r>
    </w:p>
    <w:p w:rsidR="00000000" w:rsidDel="00000000" w:rsidP="00000000" w:rsidRDefault="00000000" w:rsidRPr="00000000" w14:paraId="00000179">
      <w:pPr>
        <w:numPr>
          <w:ilvl w:val="0"/>
          <w:numId w:val="19"/>
        </w:numPr>
        <w:ind w:left="1440" w:hanging="360"/>
        <w:jc w:val="left"/>
        <w:rPr>
          <w:color w:val="222222"/>
          <w:highlight w:val="white"/>
          <w:u w:val="none"/>
        </w:rPr>
      </w:pPr>
      <w:r w:rsidDel="00000000" w:rsidR="00000000" w:rsidRPr="00000000">
        <w:rPr>
          <w:color w:val="222222"/>
          <w:highlight w:val="white"/>
          <w:rtl w:val="0"/>
        </w:rPr>
        <w:t xml:space="preserve">Beste elektrodoekin estimulatu</w:t>
      </w:r>
    </w:p>
    <w:p w:rsidR="00000000" w:rsidDel="00000000" w:rsidP="00000000" w:rsidRDefault="00000000" w:rsidRPr="00000000" w14:paraId="0000017A">
      <w:pPr>
        <w:numPr>
          <w:ilvl w:val="0"/>
          <w:numId w:val="19"/>
        </w:numPr>
        <w:ind w:left="1440" w:hanging="360"/>
        <w:jc w:val="left"/>
        <w:rPr>
          <w:color w:val="222222"/>
          <w:highlight w:val="white"/>
          <w:u w:val="none"/>
        </w:rPr>
      </w:pPr>
      <w:r w:rsidDel="00000000" w:rsidR="00000000" w:rsidRPr="00000000">
        <w:rPr>
          <w:color w:val="222222"/>
          <w:highlight w:val="white"/>
          <w:rtl w:val="0"/>
        </w:rPr>
        <w:t xml:space="preserve">Ez bada jokaera aldaketa ematen=Axoiak ere ikutu ditugu lehen pausoan</w:t>
      </w:r>
    </w:p>
    <w:p w:rsidR="00000000" w:rsidDel="00000000" w:rsidP="00000000" w:rsidRDefault="00000000" w:rsidRPr="00000000" w14:paraId="0000017B">
      <w:pPr>
        <w:numPr>
          <w:ilvl w:val="0"/>
          <w:numId w:val="19"/>
        </w:numPr>
        <w:ind w:left="1440" w:hanging="360"/>
        <w:jc w:val="left"/>
        <w:rPr>
          <w:color w:val="222222"/>
          <w:highlight w:val="white"/>
          <w:u w:val="none"/>
        </w:rPr>
      </w:pPr>
      <w:r w:rsidDel="00000000" w:rsidR="00000000" w:rsidRPr="00000000">
        <w:rPr>
          <w:color w:val="222222"/>
          <w:highlight w:val="white"/>
          <w:rtl w:val="0"/>
        </w:rPr>
        <w:t xml:space="preserve">Jokaera aldaketa ematen bada: Neurona gorputzak soilik eragin aldaketa</w:t>
      </w:r>
    </w:p>
    <w:p w:rsidR="00000000" w:rsidDel="00000000" w:rsidP="00000000" w:rsidRDefault="00000000" w:rsidRPr="00000000" w14:paraId="0000017C">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7D">
      <w:pPr>
        <w:ind w:left="0" w:firstLine="0"/>
        <w:jc w:val="left"/>
        <w:rPr>
          <w:color w:val="222222"/>
          <w:highlight w:val="white"/>
        </w:rPr>
      </w:pPr>
      <w:r w:rsidDel="00000000" w:rsidR="00000000" w:rsidRPr="00000000">
        <w:rPr>
          <w:color w:val="222222"/>
          <w:highlight w:val="white"/>
          <w:rtl w:val="0"/>
        </w:rPr>
        <w:t xml:space="preserve">7.3 Garezurrean zeharreko estimulazio magnetikoa: EMT</w:t>
      </w:r>
    </w:p>
    <w:p w:rsidR="00000000" w:rsidDel="00000000" w:rsidP="00000000" w:rsidRDefault="00000000" w:rsidRPr="00000000" w14:paraId="0000017E">
      <w:pPr>
        <w:numPr>
          <w:ilvl w:val="0"/>
          <w:numId w:val="24"/>
        </w:numPr>
        <w:ind w:left="720" w:hanging="360"/>
        <w:jc w:val="left"/>
        <w:rPr>
          <w:color w:val="222222"/>
          <w:highlight w:val="white"/>
          <w:u w:val="none"/>
        </w:rPr>
      </w:pPr>
      <w:r w:rsidDel="00000000" w:rsidR="00000000" w:rsidRPr="00000000">
        <w:rPr>
          <w:color w:val="222222"/>
          <w:highlight w:val="white"/>
          <w:rtl w:val="0"/>
        </w:rPr>
        <w:t xml:space="preserve">Kortexa estimulatzen da eremu magnetikoen bitartez, eremu magnetiko hauek bobina elektromagnetiko batengan aplikatzen diren pultsu elektrikoen bitartez sortzen da. </w:t>
      </w:r>
    </w:p>
    <w:p w:rsidR="00000000" w:rsidDel="00000000" w:rsidP="00000000" w:rsidRDefault="00000000" w:rsidRPr="00000000" w14:paraId="0000017F">
      <w:pPr>
        <w:numPr>
          <w:ilvl w:val="0"/>
          <w:numId w:val="24"/>
        </w:numPr>
        <w:ind w:left="720" w:hanging="360"/>
        <w:jc w:val="left"/>
        <w:rPr>
          <w:color w:val="222222"/>
          <w:highlight w:val="white"/>
          <w:u w:val="none"/>
        </w:rPr>
      </w:pPr>
      <w:r w:rsidDel="00000000" w:rsidR="00000000" w:rsidRPr="00000000">
        <w:rPr>
          <w:color w:val="222222"/>
          <w:highlight w:val="white"/>
          <w:rtl w:val="0"/>
        </w:rPr>
        <w:t xml:space="preserve">Inguru kortikalaren aktibazioa</w:t>
      </w:r>
    </w:p>
    <w:p w:rsidR="00000000" w:rsidDel="00000000" w:rsidP="00000000" w:rsidRDefault="00000000" w:rsidRPr="00000000" w14:paraId="00000180">
      <w:pPr>
        <w:numPr>
          <w:ilvl w:val="0"/>
          <w:numId w:val="24"/>
        </w:numPr>
        <w:ind w:left="720" w:hanging="360"/>
        <w:jc w:val="left"/>
        <w:rPr>
          <w:color w:val="222222"/>
          <w:highlight w:val="white"/>
          <w:u w:val="none"/>
        </w:rPr>
      </w:pPr>
      <w:r w:rsidDel="00000000" w:rsidR="00000000" w:rsidRPr="00000000">
        <w:rPr>
          <w:color w:val="222222"/>
          <w:highlight w:val="white"/>
          <w:rtl w:val="0"/>
        </w:rPr>
        <w:t xml:space="preserve">2.mailako efektuak.</w:t>
      </w:r>
    </w:p>
    <w:p w:rsidR="00000000" w:rsidDel="00000000" w:rsidP="00000000" w:rsidRDefault="00000000" w:rsidRPr="00000000" w14:paraId="00000181">
      <w:pPr>
        <w:numPr>
          <w:ilvl w:val="0"/>
          <w:numId w:val="24"/>
        </w:numPr>
        <w:ind w:left="720" w:hanging="360"/>
        <w:jc w:val="left"/>
        <w:rPr>
          <w:color w:val="222222"/>
          <w:highlight w:val="white"/>
          <w:u w:val="none"/>
        </w:rPr>
      </w:pPr>
      <w:r w:rsidDel="00000000" w:rsidR="00000000" w:rsidRPr="00000000">
        <w:rPr>
          <w:color w:val="222222"/>
          <w:highlight w:val="white"/>
          <w:rtl w:val="0"/>
        </w:rPr>
        <w:t xml:space="preserve">Boltaia handia+eremu magnetikoa+2.mailako efektuak. </w:t>
      </w:r>
    </w:p>
    <w:p w:rsidR="00000000" w:rsidDel="00000000" w:rsidP="00000000" w:rsidRDefault="00000000" w:rsidRPr="00000000" w14:paraId="00000182">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83">
      <w:pPr>
        <w:ind w:left="0" w:firstLine="0"/>
        <w:jc w:val="left"/>
        <w:rPr>
          <w:color w:val="222222"/>
          <w:highlight w:val="white"/>
        </w:rPr>
      </w:pPr>
      <w:r w:rsidDel="00000000" w:rsidR="00000000" w:rsidRPr="00000000">
        <w:rPr>
          <w:color w:val="222222"/>
          <w:highlight w:val="white"/>
          <w:rtl w:val="0"/>
        </w:rPr>
        <w:t xml:space="preserve">mikrointoforensia?</w:t>
      </w:r>
    </w:p>
    <w:p w:rsidR="00000000" w:rsidDel="00000000" w:rsidP="00000000" w:rsidRDefault="00000000" w:rsidRPr="00000000" w14:paraId="00000184">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85">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86">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87">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88">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89">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8A">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8B">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8C">
      <w:pPr>
        <w:ind w:left="0" w:firstLine="0"/>
        <w:jc w:val="left"/>
        <w:rPr>
          <w:color w:val="222222"/>
          <w:highlight w:val="white"/>
        </w:rPr>
      </w:pPr>
      <w:r w:rsidDel="00000000" w:rsidR="00000000" w:rsidRPr="00000000">
        <w:rPr>
          <w:rtl w:val="0"/>
        </w:rPr>
      </w:r>
    </w:p>
    <w:p w:rsidR="00000000" w:rsidDel="00000000" w:rsidP="00000000" w:rsidRDefault="00000000" w:rsidRPr="00000000" w14:paraId="0000018D">
      <w:pPr>
        <w:ind w:left="0" w:firstLine="0"/>
        <w:jc w:val="left"/>
        <w:rPr>
          <w:b w:val="1"/>
          <w:color w:val="222222"/>
          <w:sz w:val="24"/>
          <w:szCs w:val="24"/>
          <w:highlight w:val="white"/>
          <w:u w:val="single"/>
        </w:rPr>
      </w:pPr>
      <w:r w:rsidDel="00000000" w:rsidR="00000000" w:rsidRPr="00000000">
        <w:rPr>
          <w:b w:val="1"/>
          <w:color w:val="222222"/>
          <w:sz w:val="24"/>
          <w:szCs w:val="24"/>
          <w:highlight w:val="white"/>
          <w:u w:val="single"/>
          <w:rtl w:val="0"/>
        </w:rPr>
        <w:t xml:space="preserve">8. Genetika metodoak</w:t>
      </w:r>
    </w:p>
    <w:p w:rsidR="00000000" w:rsidDel="00000000" w:rsidP="00000000" w:rsidRDefault="00000000" w:rsidRPr="00000000" w14:paraId="0000018E">
      <w:pPr>
        <w:numPr>
          <w:ilvl w:val="0"/>
          <w:numId w:val="10"/>
        </w:numPr>
        <w:ind w:left="720" w:hanging="360"/>
        <w:jc w:val="left"/>
        <w:rPr>
          <w:color w:val="222222"/>
          <w:sz w:val="24"/>
          <w:szCs w:val="24"/>
          <w:highlight w:val="white"/>
          <w:u w:val="none"/>
        </w:rPr>
      </w:pPr>
      <w:r w:rsidDel="00000000" w:rsidR="00000000" w:rsidRPr="00000000">
        <w:rPr>
          <w:color w:val="222222"/>
          <w:sz w:val="24"/>
          <w:szCs w:val="24"/>
          <w:highlight w:val="white"/>
          <w:rtl w:val="0"/>
        </w:rPr>
        <w:t xml:space="preserve">Ezinezkoa da eskizofrenia bezalako sindromeak eragiten/garatzea eragiten duten geneak aurkitzea. </w:t>
      </w:r>
    </w:p>
    <w:p w:rsidR="00000000" w:rsidDel="00000000" w:rsidP="00000000" w:rsidRDefault="00000000" w:rsidRPr="00000000" w14:paraId="0000018F">
      <w:pPr>
        <w:numPr>
          <w:ilvl w:val="0"/>
          <w:numId w:val="10"/>
        </w:numPr>
        <w:ind w:left="720" w:hanging="360"/>
        <w:jc w:val="left"/>
        <w:rPr>
          <w:color w:val="222222"/>
          <w:sz w:val="24"/>
          <w:szCs w:val="24"/>
          <w:highlight w:val="white"/>
          <w:u w:val="none"/>
        </w:rPr>
      </w:pPr>
      <w:r w:rsidDel="00000000" w:rsidR="00000000" w:rsidRPr="00000000">
        <w:rPr>
          <w:color w:val="222222"/>
          <w:sz w:val="24"/>
          <w:szCs w:val="24"/>
          <w:highlight w:val="white"/>
          <w:rtl w:val="0"/>
        </w:rPr>
        <w:t xml:space="preserve">Biki monozigotikoetan: Geneen %100a berdina. </w:t>
      </w:r>
    </w:p>
    <w:p w:rsidR="00000000" w:rsidDel="00000000" w:rsidP="00000000" w:rsidRDefault="00000000" w:rsidRPr="00000000" w14:paraId="00000190">
      <w:pPr>
        <w:numPr>
          <w:ilvl w:val="0"/>
          <w:numId w:val="10"/>
        </w:numPr>
        <w:ind w:left="720" w:hanging="360"/>
        <w:jc w:val="left"/>
        <w:rPr>
          <w:color w:val="222222"/>
          <w:sz w:val="24"/>
          <w:szCs w:val="24"/>
          <w:highlight w:val="white"/>
          <w:u w:val="none"/>
        </w:rPr>
      </w:pPr>
      <w:r w:rsidDel="00000000" w:rsidR="00000000" w:rsidRPr="00000000">
        <w:rPr>
          <w:color w:val="222222"/>
          <w:sz w:val="24"/>
          <w:szCs w:val="24"/>
          <w:highlight w:val="white"/>
          <w:rtl w:val="0"/>
        </w:rPr>
        <w:t xml:space="preserve">Haurtzaro eta haurdunaldia ez da berbera bi anaietan/arrebetan.</w:t>
      </w:r>
    </w:p>
    <w:p w:rsidR="00000000" w:rsidDel="00000000" w:rsidP="00000000" w:rsidRDefault="00000000" w:rsidRPr="00000000" w14:paraId="00000191">
      <w:pPr>
        <w:numPr>
          <w:ilvl w:val="0"/>
          <w:numId w:val="10"/>
        </w:numPr>
        <w:ind w:left="720" w:hanging="360"/>
        <w:jc w:val="left"/>
        <w:rPr>
          <w:color w:val="222222"/>
          <w:sz w:val="24"/>
          <w:szCs w:val="24"/>
          <w:highlight w:val="white"/>
          <w:u w:val="none"/>
        </w:rPr>
      </w:pPr>
      <w:r w:rsidDel="00000000" w:rsidR="00000000" w:rsidRPr="00000000">
        <w:rPr>
          <w:color w:val="222222"/>
          <w:sz w:val="24"/>
          <w:szCs w:val="24"/>
          <w:highlight w:val="white"/>
          <w:rtl w:val="0"/>
        </w:rPr>
        <w:t xml:space="preserve">Eritasunen karga genetikoa zenbaterainokoa den jakiteko egiten ziren ikerketak bizi monozigotikoekin.</w:t>
      </w:r>
    </w:p>
    <w:p w:rsidR="00000000" w:rsidDel="00000000" w:rsidP="00000000" w:rsidRDefault="00000000" w:rsidRPr="00000000" w14:paraId="00000192">
      <w:pPr>
        <w:numPr>
          <w:ilvl w:val="0"/>
          <w:numId w:val="10"/>
        </w:numPr>
        <w:ind w:left="720" w:hanging="360"/>
        <w:jc w:val="left"/>
        <w:rPr>
          <w:color w:val="222222"/>
          <w:sz w:val="24"/>
          <w:szCs w:val="24"/>
          <w:highlight w:val="white"/>
          <w:u w:val="none"/>
        </w:rPr>
      </w:pPr>
      <w:r w:rsidDel="00000000" w:rsidR="00000000" w:rsidRPr="00000000">
        <w:rPr>
          <w:color w:val="222222"/>
          <w:sz w:val="24"/>
          <w:szCs w:val="24"/>
          <w:highlight w:val="white"/>
          <w:rtl w:val="0"/>
        </w:rPr>
        <w:t xml:space="preserve">Populazio mailan ikusten da biki monozigotiko batek eskizofrenia garatzen badu beste bikiak %50eko probabilitatea duela. (nahiz eta biki hauek kultura/testuinguru ezberdinean hezi).</w:t>
      </w:r>
    </w:p>
    <w:p w:rsidR="00000000" w:rsidDel="00000000" w:rsidP="00000000" w:rsidRDefault="00000000" w:rsidRPr="00000000" w14:paraId="00000193">
      <w:pPr>
        <w:numPr>
          <w:ilvl w:val="0"/>
          <w:numId w:val="10"/>
        </w:numPr>
        <w:ind w:left="720" w:hanging="360"/>
        <w:jc w:val="left"/>
        <w:rPr>
          <w:color w:val="222222"/>
          <w:sz w:val="24"/>
          <w:szCs w:val="24"/>
          <w:highlight w:val="white"/>
          <w:u w:val="none"/>
        </w:rPr>
      </w:pPr>
      <w:r w:rsidDel="00000000" w:rsidR="00000000" w:rsidRPr="00000000">
        <w:rPr>
          <w:color w:val="222222"/>
          <w:sz w:val="24"/>
          <w:szCs w:val="24"/>
          <w:highlight w:val="white"/>
          <w:rtl w:val="0"/>
        </w:rPr>
        <w:t xml:space="preserve">Beraz %50 gene inguruk eragin dezakete eskizofrenia garatzea (50 kandidato).</w:t>
      </w:r>
    </w:p>
    <w:p w:rsidR="00000000" w:rsidDel="00000000" w:rsidP="00000000" w:rsidRDefault="00000000" w:rsidRPr="00000000" w14:paraId="00000194">
      <w:pPr>
        <w:ind w:left="0" w:firstLine="0"/>
        <w:jc w:val="left"/>
        <w:rPr>
          <w:color w:val="222222"/>
          <w:sz w:val="24"/>
          <w:szCs w:val="24"/>
          <w:highlight w:val="white"/>
        </w:rPr>
      </w:pPr>
      <w:r w:rsidDel="00000000" w:rsidR="00000000" w:rsidRPr="00000000">
        <w:rPr>
          <w:rtl w:val="0"/>
        </w:rPr>
      </w:r>
    </w:p>
    <w:p w:rsidR="00000000" w:rsidDel="00000000" w:rsidP="00000000" w:rsidRDefault="00000000" w:rsidRPr="00000000" w14:paraId="00000195">
      <w:pPr>
        <w:ind w:left="0" w:firstLine="0"/>
        <w:jc w:val="left"/>
        <w:rPr>
          <w:color w:val="222222"/>
          <w:sz w:val="24"/>
          <w:szCs w:val="24"/>
          <w:highlight w:val="white"/>
        </w:rPr>
      </w:pPr>
      <w:r w:rsidDel="00000000" w:rsidR="00000000" w:rsidRPr="00000000">
        <w:rPr>
          <w:color w:val="222222"/>
          <w:sz w:val="24"/>
          <w:szCs w:val="24"/>
          <w:highlight w:val="white"/>
          <w:rtl w:val="0"/>
        </w:rPr>
        <w:t xml:space="preserve">Xaguen kasuan: Gene konkretua mutarazi eta ikusi ea gene horrek jokabidean zein eragina zuen.</w:t>
      </w:r>
    </w:p>
    <w:p w:rsidR="00000000" w:rsidDel="00000000" w:rsidP="00000000" w:rsidRDefault="00000000" w:rsidRPr="00000000" w14:paraId="00000196">
      <w:pPr>
        <w:ind w:left="0" w:firstLine="0"/>
        <w:jc w:val="left"/>
        <w:rPr>
          <w:color w:val="222222"/>
          <w:sz w:val="24"/>
          <w:szCs w:val="24"/>
          <w:highlight w:val="white"/>
        </w:rPr>
      </w:pPr>
      <w:r w:rsidDel="00000000" w:rsidR="00000000" w:rsidRPr="00000000">
        <w:rPr>
          <w:rtl w:val="0"/>
        </w:rPr>
      </w:r>
    </w:p>
    <w:p w:rsidR="00000000" w:rsidDel="00000000" w:rsidP="00000000" w:rsidRDefault="00000000" w:rsidRPr="00000000" w14:paraId="00000197">
      <w:pPr>
        <w:ind w:left="0" w:firstLine="0"/>
        <w:jc w:val="center"/>
        <w:rPr>
          <w:color w:val="222222"/>
          <w:sz w:val="24"/>
          <w:szCs w:val="24"/>
          <w:highlight w:val="white"/>
        </w:rPr>
      </w:pPr>
      <w:r w:rsidDel="00000000" w:rsidR="00000000" w:rsidRPr="00000000">
        <w:rPr>
          <w:color w:val="222222"/>
          <w:sz w:val="24"/>
          <w:szCs w:val="24"/>
          <w:highlight w:val="white"/>
        </w:rPr>
        <w:drawing>
          <wp:inline distB="114300" distT="114300" distL="114300" distR="114300">
            <wp:extent cx="4424363" cy="3133923"/>
            <wp:effectExtent b="0" l="0" r="0" t="0"/>
            <wp:docPr id="13" name="image3.png"/>
            <a:graphic>
              <a:graphicData uri="http://schemas.openxmlformats.org/drawingml/2006/picture">
                <pic:pic>
                  <pic:nvPicPr>
                    <pic:cNvPr id="0" name="image3.png"/>
                    <pic:cNvPicPr preferRelativeResize="0"/>
                  </pic:nvPicPr>
                  <pic:blipFill>
                    <a:blip r:embed="rId18"/>
                    <a:srcRect b="23598" l="4817" r="55315" t="26253"/>
                    <a:stretch>
                      <a:fillRect/>
                    </a:stretch>
                  </pic:blipFill>
                  <pic:spPr>
                    <a:xfrm>
                      <a:off x="0" y="0"/>
                      <a:ext cx="4424363" cy="3133923"/>
                    </a:xfrm>
                    <a:prstGeom prst="rect"/>
                    <a:ln/>
                  </pic:spPr>
                </pic:pic>
              </a:graphicData>
            </a:graphic>
          </wp:inline>
        </w:drawing>
      </w:r>
      <w:r w:rsidDel="00000000" w:rsidR="00000000" w:rsidRPr="00000000">
        <w:rPr>
          <w:rtl w:val="0"/>
        </w:rPr>
      </w:r>
    </w:p>
    <w:sectPr>
      <w:footerReference r:id="rId19"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Yellowtail">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jc w:val="right"/>
      <w:rPr/>
    </w:pPr>
    <w:r w:rsidDel="00000000" w:rsidR="00000000" w:rsidRPr="00000000">
      <w:rPr>
        <w:color w:val="222222"/>
        <w:sz w:val="21"/>
        <w:szCs w:val="21"/>
        <w:highlight w:val="whit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3.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10.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2.jpg"/><Relationship Id="rId18" Type="http://schemas.openxmlformats.org/officeDocument/2006/relationships/image" Target="media/image3.png"/><Relationship Id="rId7" Type="http://schemas.openxmlformats.org/officeDocument/2006/relationships/image" Target="media/image1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Yellowtai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