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IDEOLOGIEN IDAZLANA EGITEK FITXA: Feminismo Sozialista </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Nura Ariztimuño eta Katalin Ibarzabal</w:t>
      </w:r>
    </w:p>
    <w:tbl>
      <w:tblPr>
        <w:tblStyle w:val="Table1"/>
        <w:tblW w:w="130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
        <w:gridCol w:w="3329"/>
        <w:gridCol w:w="8257"/>
        <w:gridCol w:w="1038"/>
        <w:tblGridChange w:id="0">
          <w:tblGrid>
            <w:gridCol w:w="429"/>
            <w:gridCol w:w="3329"/>
            <w:gridCol w:w="8257"/>
            <w:gridCol w:w="1038"/>
          </w:tblGrid>
        </w:tblGridChange>
      </w:tblGrid>
      <w:tr>
        <w:tc>
          <w:tcPr/>
          <w:p w:rsidR="00000000" w:rsidDel="00000000" w:rsidP="00000000" w:rsidRDefault="00000000" w:rsidRPr="00000000" w14:paraId="00000003">
            <w:pPr>
              <w:jc w:val="both"/>
              <w:rPr>
                <w:sz w:val="28"/>
                <w:szCs w:val="28"/>
              </w:rPr>
            </w:pPr>
            <w:r w:rsidDel="00000000" w:rsidR="00000000" w:rsidRPr="00000000">
              <w:rPr>
                <w:sz w:val="28"/>
                <w:szCs w:val="28"/>
                <w:rtl w:val="0"/>
              </w:rPr>
              <w:t xml:space="preserve">1.</w:t>
            </w:r>
          </w:p>
        </w:tc>
        <w:tc>
          <w:tcPr>
            <w:shd w:fill="92d050" w:val="clear"/>
          </w:tcPr>
          <w:p w:rsidR="00000000" w:rsidDel="00000000" w:rsidP="00000000" w:rsidRDefault="00000000" w:rsidRPr="00000000" w14:paraId="00000004">
            <w:pPr>
              <w:jc w:val="both"/>
              <w:rPr>
                <w:b w:val="1"/>
                <w:sz w:val="28"/>
                <w:szCs w:val="28"/>
              </w:rPr>
            </w:pPr>
            <w:r w:rsidDel="00000000" w:rsidR="00000000" w:rsidRPr="00000000">
              <w:rPr>
                <w:b w:val="1"/>
                <w:sz w:val="28"/>
                <w:szCs w:val="28"/>
                <w:rtl w:val="0"/>
              </w:rPr>
              <w:t xml:space="preserve">IDEOLOGIAREN HASTAPENA/GENEALOGIA</w:t>
            </w:r>
          </w:p>
          <w:p w:rsidR="00000000" w:rsidDel="00000000" w:rsidP="00000000" w:rsidRDefault="00000000" w:rsidRPr="00000000" w14:paraId="00000005">
            <w:pPr>
              <w:jc w:val="both"/>
              <w:rPr>
                <w:b w:val="1"/>
                <w:sz w:val="28"/>
                <w:szCs w:val="28"/>
              </w:rPr>
            </w:pPr>
            <w:r w:rsidDel="00000000" w:rsidR="00000000" w:rsidRPr="00000000">
              <w:rPr>
                <w:rtl w:val="0"/>
              </w:rPr>
            </w:r>
          </w:p>
        </w:tc>
        <w:tc>
          <w:tcPr>
            <w:shd w:fill="ffffff" w:val="clear"/>
          </w:tcPr>
          <w:p w:rsidR="00000000" w:rsidDel="00000000" w:rsidP="00000000" w:rsidRDefault="00000000" w:rsidRPr="00000000" w14:paraId="00000006">
            <w:pPr>
              <w:jc w:val="both"/>
              <w:rPr>
                <w:sz w:val="28"/>
                <w:szCs w:val="28"/>
              </w:rPr>
            </w:pPr>
            <w:r w:rsidDel="00000000" w:rsidR="00000000" w:rsidRPr="00000000">
              <w:rPr>
                <w:b w:val="1"/>
                <w:sz w:val="28"/>
                <w:szCs w:val="28"/>
                <w:rtl w:val="0"/>
              </w:rPr>
              <w:t xml:space="preserve">Jaoitza:</w:t>
            </w:r>
            <w:r w:rsidDel="00000000" w:rsidR="00000000" w:rsidRPr="00000000">
              <w:rPr>
                <w:sz w:val="28"/>
                <w:szCs w:val="28"/>
                <w:rtl w:val="0"/>
              </w:rPr>
              <w:t xml:space="preserve"> XX. mende hasieran</w:t>
            </w:r>
          </w:p>
          <w:p w:rsidR="00000000" w:rsidDel="00000000" w:rsidP="00000000" w:rsidRDefault="00000000" w:rsidRPr="00000000" w14:paraId="00000007">
            <w:pPr>
              <w:jc w:val="both"/>
              <w:rPr>
                <w:sz w:val="28"/>
                <w:szCs w:val="28"/>
              </w:rPr>
            </w:pPr>
            <w:r w:rsidDel="00000000" w:rsidR="00000000" w:rsidRPr="00000000">
              <w:rPr>
                <w:b w:val="1"/>
                <w:sz w:val="28"/>
                <w:szCs w:val="28"/>
                <w:rtl w:val="0"/>
              </w:rPr>
              <w:t xml:space="preserve">Zioak:</w:t>
            </w:r>
            <w:r w:rsidDel="00000000" w:rsidR="00000000" w:rsidRPr="00000000">
              <w:rPr>
                <w:sz w:val="28"/>
                <w:szCs w:val="28"/>
                <w:rtl w:val="0"/>
              </w:rPr>
              <w:t xml:space="preserve"> Feminista radikal gehienak ezker ideologiatik zetozten, hobe esanda ezker marxistatik. Honek kontzeptu marxistekin arazo bat suposatuko du, genero zapalkuntza ulertzerako orduan. Orduan sortzen da feminismo sozialista, genero zapalkuntza klase prespektiba erreal baten baitan ulertzeko. (Lohana Berkins. Marxismo y feminismo 2004)</w:t>
            </w:r>
          </w:p>
          <w:p w:rsidR="00000000" w:rsidDel="00000000" w:rsidP="00000000" w:rsidRDefault="00000000" w:rsidRPr="00000000" w14:paraId="00000008">
            <w:pPr>
              <w:jc w:val="both"/>
              <w:rPr>
                <w:sz w:val="28"/>
                <w:szCs w:val="28"/>
              </w:rPr>
            </w:pPr>
            <w:r w:rsidDel="00000000" w:rsidR="00000000" w:rsidRPr="00000000">
              <w:rPr>
                <w:b w:val="1"/>
                <w:sz w:val="28"/>
                <w:szCs w:val="28"/>
                <w:rtl w:val="0"/>
              </w:rPr>
              <w:t xml:space="preserve">Etsaiak: </w:t>
            </w:r>
            <w:r w:rsidDel="00000000" w:rsidR="00000000" w:rsidRPr="00000000">
              <w:rPr>
                <w:sz w:val="28"/>
                <w:szCs w:val="28"/>
                <w:rtl w:val="0"/>
              </w:rPr>
              <w:t xml:space="preserve">Sozialdemokrazia, burgesia, klase etsaiak.</w:t>
            </w:r>
          </w:p>
          <w:p w:rsidR="00000000" w:rsidDel="00000000" w:rsidP="00000000" w:rsidRDefault="00000000" w:rsidRPr="00000000" w14:paraId="00000009">
            <w:pPr>
              <w:jc w:val="both"/>
              <w:rPr>
                <w:sz w:val="28"/>
                <w:szCs w:val="28"/>
              </w:rPr>
            </w:pPr>
            <w:r w:rsidDel="00000000" w:rsidR="00000000" w:rsidRPr="00000000">
              <w:rPr>
                <w:b w:val="1"/>
                <w:sz w:val="28"/>
                <w:szCs w:val="28"/>
                <w:rtl w:val="0"/>
              </w:rPr>
              <w:t xml:space="preserve">Aliatuak:</w:t>
            </w:r>
            <w:r w:rsidDel="00000000" w:rsidR="00000000" w:rsidRPr="00000000">
              <w:rPr>
                <w:sz w:val="28"/>
                <w:szCs w:val="28"/>
                <w:rtl w:val="0"/>
              </w:rPr>
              <w:t xml:space="preserve"> Prozesu sozialistaren baitan kokatzen diren militanteak.</w:t>
            </w:r>
          </w:p>
          <w:p w:rsidR="00000000" w:rsidDel="00000000" w:rsidP="00000000" w:rsidRDefault="00000000" w:rsidRPr="00000000" w14:paraId="0000000A">
            <w:pPr>
              <w:jc w:val="both"/>
              <w:rPr>
                <w:sz w:val="28"/>
                <w:szCs w:val="28"/>
              </w:rPr>
            </w:pPr>
            <w:r w:rsidDel="00000000" w:rsidR="00000000" w:rsidRPr="00000000">
              <w:rPr>
                <w:rtl w:val="0"/>
              </w:rPr>
            </w:r>
          </w:p>
        </w:tc>
        <w:tc>
          <w:tcPr/>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2-3 orri</w:t>
            </w:r>
          </w:p>
        </w:tc>
      </w:tr>
      <w:tr>
        <w:tc>
          <w:tcPr/>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2.</w:t>
            </w:r>
          </w:p>
        </w:tc>
        <w:tc>
          <w:tcPr>
            <w:shd w:fill="92d050" w:val="clear"/>
          </w:tcPr>
          <w:p w:rsidR="00000000" w:rsidDel="00000000" w:rsidP="00000000" w:rsidRDefault="00000000" w:rsidRPr="00000000" w14:paraId="0000000D">
            <w:pPr>
              <w:jc w:val="both"/>
              <w:rPr>
                <w:b w:val="1"/>
                <w:sz w:val="28"/>
                <w:szCs w:val="28"/>
              </w:rPr>
            </w:pPr>
            <w:r w:rsidDel="00000000" w:rsidR="00000000" w:rsidRPr="00000000">
              <w:rPr>
                <w:b w:val="1"/>
                <w:sz w:val="28"/>
                <w:szCs w:val="28"/>
                <w:rtl w:val="0"/>
              </w:rPr>
              <w:t xml:space="preserve">ZUTABE IDEOLOGIKO NAGUSIAK</w:t>
            </w:r>
          </w:p>
          <w:p w:rsidR="00000000" w:rsidDel="00000000" w:rsidP="00000000" w:rsidRDefault="00000000" w:rsidRPr="00000000" w14:paraId="0000000E">
            <w:pPr>
              <w:jc w:val="both"/>
              <w:rPr>
                <w:b w:val="1"/>
                <w:sz w:val="28"/>
                <w:szCs w:val="28"/>
              </w:rPr>
            </w:pPr>
            <w:r w:rsidDel="00000000" w:rsidR="00000000" w:rsidRPr="00000000">
              <w:rPr>
                <w:rtl w:val="0"/>
              </w:rPr>
            </w:r>
          </w:p>
        </w:tc>
        <w:tc>
          <w:tcPr>
            <w:shd w:fill="ffffff" w:val="clear"/>
          </w:tcPr>
          <w:p w:rsidR="00000000" w:rsidDel="00000000" w:rsidP="00000000" w:rsidRDefault="00000000" w:rsidRPr="00000000" w14:paraId="0000000F">
            <w:pPr>
              <w:jc w:val="both"/>
              <w:rPr>
                <w:b w:val="1"/>
                <w:sz w:val="28"/>
                <w:szCs w:val="28"/>
              </w:rPr>
            </w:pPr>
            <w:r w:rsidDel="00000000" w:rsidR="00000000" w:rsidRPr="00000000">
              <w:rPr>
                <w:b w:val="1"/>
                <w:sz w:val="28"/>
                <w:szCs w:val="28"/>
                <w:rtl w:val="0"/>
              </w:rPr>
              <w:t xml:space="preserve">Ideologia horren oinarri/ideia printzipalak:</w:t>
            </w:r>
          </w:p>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Klaseen arteko gudan, emakume langileak jasaten duten zapalkuntza gainditzea, beti sistema kapitalista osotasun baten baitan ulertuz. </w:t>
            </w:r>
          </w:p>
          <w:p w:rsidR="00000000" w:rsidDel="00000000" w:rsidP="00000000" w:rsidRDefault="00000000" w:rsidRPr="00000000" w14:paraId="00000011">
            <w:pPr>
              <w:jc w:val="both"/>
              <w:rPr>
                <w:sz w:val="28"/>
                <w:szCs w:val="28"/>
              </w:rPr>
            </w:pPr>
            <w:r w:rsidDel="00000000" w:rsidR="00000000" w:rsidRPr="00000000">
              <w:rPr>
                <w:rtl w:val="0"/>
              </w:rPr>
            </w:r>
          </w:p>
        </w:tc>
        <w:tc>
          <w:tcPr/>
          <w:p w:rsidR="00000000" w:rsidDel="00000000" w:rsidP="00000000" w:rsidRDefault="00000000" w:rsidRPr="00000000" w14:paraId="00000012">
            <w:pPr>
              <w:jc w:val="both"/>
              <w:rPr>
                <w:sz w:val="28"/>
                <w:szCs w:val="28"/>
              </w:rPr>
            </w:pPr>
            <w:r w:rsidDel="00000000" w:rsidR="00000000" w:rsidRPr="00000000">
              <w:rPr>
                <w:sz w:val="28"/>
                <w:szCs w:val="28"/>
                <w:rtl w:val="0"/>
              </w:rPr>
              <w:t xml:space="preserve">4-5</w:t>
            </w:r>
          </w:p>
        </w:tc>
      </w:tr>
      <w:tr>
        <w:tc>
          <w:tcPr/>
          <w:p w:rsidR="00000000" w:rsidDel="00000000" w:rsidP="00000000" w:rsidRDefault="00000000" w:rsidRPr="00000000" w14:paraId="00000013">
            <w:pPr>
              <w:jc w:val="both"/>
              <w:rPr>
                <w:sz w:val="28"/>
                <w:szCs w:val="28"/>
              </w:rPr>
            </w:pPr>
            <w:r w:rsidDel="00000000" w:rsidR="00000000" w:rsidRPr="00000000">
              <w:rPr>
                <w:sz w:val="28"/>
                <w:szCs w:val="28"/>
                <w:rtl w:val="0"/>
              </w:rPr>
              <w:t xml:space="preserve">3.</w:t>
            </w:r>
          </w:p>
        </w:tc>
        <w:tc>
          <w:tcPr>
            <w:shd w:fill="92d050" w:val="clear"/>
          </w:tcPr>
          <w:p w:rsidR="00000000" w:rsidDel="00000000" w:rsidP="00000000" w:rsidRDefault="00000000" w:rsidRPr="00000000" w14:paraId="00000014">
            <w:pPr>
              <w:jc w:val="both"/>
              <w:rPr>
                <w:b w:val="1"/>
                <w:sz w:val="28"/>
                <w:szCs w:val="28"/>
              </w:rPr>
            </w:pPr>
            <w:r w:rsidDel="00000000" w:rsidR="00000000" w:rsidRPr="00000000">
              <w:rPr>
                <w:b w:val="1"/>
                <w:sz w:val="28"/>
                <w:szCs w:val="28"/>
                <w:rtl w:val="0"/>
              </w:rPr>
              <w:t xml:space="preserve">IDEOLOGO NAGUSIAK</w:t>
            </w:r>
          </w:p>
          <w:p w:rsidR="00000000" w:rsidDel="00000000" w:rsidP="00000000" w:rsidRDefault="00000000" w:rsidRPr="00000000" w14:paraId="00000015">
            <w:pPr>
              <w:jc w:val="both"/>
              <w:rPr>
                <w:b w:val="1"/>
                <w:sz w:val="28"/>
                <w:szCs w:val="28"/>
              </w:rPr>
            </w:pPr>
            <w:r w:rsidDel="00000000" w:rsidR="00000000" w:rsidRPr="00000000">
              <w:rPr>
                <w:rtl w:val="0"/>
              </w:rPr>
            </w:r>
          </w:p>
        </w:tc>
        <w:tc>
          <w:tcPr>
            <w:shd w:fill="ffffff" w:val="clear"/>
          </w:tcPr>
          <w:p w:rsidR="00000000" w:rsidDel="00000000" w:rsidP="00000000" w:rsidRDefault="00000000" w:rsidRPr="00000000" w14:paraId="00000016">
            <w:pPr>
              <w:jc w:val="both"/>
              <w:rPr>
                <w:b w:val="1"/>
                <w:sz w:val="28"/>
                <w:szCs w:val="28"/>
              </w:rPr>
            </w:pPr>
            <w:r w:rsidDel="00000000" w:rsidR="00000000" w:rsidRPr="00000000">
              <w:rPr>
                <w:b w:val="1"/>
                <w:sz w:val="28"/>
                <w:szCs w:val="28"/>
                <w:rtl w:val="0"/>
              </w:rPr>
              <w:t xml:space="preserve">Bizpahiru aukeratu:</w:t>
            </w:r>
          </w:p>
          <w:p w:rsidR="00000000" w:rsidDel="00000000" w:rsidP="00000000" w:rsidRDefault="00000000" w:rsidRPr="00000000" w14:paraId="00000017">
            <w:pPr>
              <w:jc w:val="both"/>
              <w:rPr>
                <w:sz w:val="28"/>
                <w:szCs w:val="28"/>
              </w:rPr>
            </w:pPr>
            <w:r w:rsidDel="00000000" w:rsidR="00000000" w:rsidRPr="00000000">
              <w:rPr>
                <w:sz w:val="28"/>
                <w:szCs w:val="28"/>
                <w:rtl w:val="0"/>
              </w:rPr>
              <w:t xml:space="preserve">Clara Zetkin, Kollontai, Rosa Luxemburgo</w:t>
            </w:r>
          </w:p>
          <w:p w:rsidR="00000000" w:rsidDel="00000000" w:rsidP="00000000" w:rsidRDefault="00000000" w:rsidRPr="00000000" w14:paraId="00000018">
            <w:pPr>
              <w:jc w:val="both"/>
              <w:rPr>
                <w:sz w:val="28"/>
                <w:szCs w:val="28"/>
              </w:rPr>
            </w:pPr>
            <w:r w:rsidDel="00000000" w:rsidR="00000000" w:rsidRPr="00000000">
              <w:rPr>
                <w:rtl w:val="0"/>
              </w:rPr>
            </w:r>
          </w:p>
        </w:tc>
        <w:tc>
          <w:tcPr/>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2-3 </w:t>
            </w:r>
          </w:p>
        </w:tc>
      </w:tr>
      <w:tr>
        <w:tc>
          <w:tcPr/>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4.</w:t>
            </w:r>
          </w:p>
        </w:tc>
        <w:tc>
          <w:tcPr>
            <w:shd w:fill="92d050" w:val="clear"/>
          </w:tcPr>
          <w:p w:rsidR="00000000" w:rsidDel="00000000" w:rsidP="00000000" w:rsidRDefault="00000000" w:rsidRPr="00000000" w14:paraId="0000001B">
            <w:pPr>
              <w:jc w:val="both"/>
              <w:rPr>
                <w:b w:val="1"/>
                <w:sz w:val="28"/>
                <w:szCs w:val="28"/>
              </w:rPr>
            </w:pPr>
            <w:r w:rsidDel="00000000" w:rsidR="00000000" w:rsidRPr="00000000">
              <w:rPr>
                <w:b w:val="1"/>
                <w:sz w:val="28"/>
                <w:szCs w:val="28"/>
                <w:rtl w:val="0"/>
              </w:rPr>
              <w:t xml:space="preserve">KORRONTE ETA ADARRAK </w:t>
            </w:r>
          </w:p>
          <w:p w:rsidR="00000000" w:rsidDel="00000000" w:rsidP="00000000" w:rsidRDefault="00000000" w:rsidRPr="00000000" w14:paraId="0000001C">
            <w:pPr>
              <w:jc w:val="both"/>
              <w:rPr>
                <w:b w:val="1"/>
                <w:sz w:val="28"/>
                <w:szCs w:val="28"/>
              </w:rPr>
            </w:pPr>
            <w:r w:rsidDel="00000000" w:rsidR="00000000" w:rsidRPr="00000000">
              <w:rPr>
                <w:rtl w:val="0"/>
              </w:rPr>
            </w:r>
          </w:p>
          <w:p w:rsidR="00000000" w:rsidDel="00000000" w:rsidP="00000000" w:rsidRDefault="00000000" w:rsidRPr="00000000" w14:paraId="0000001D">
            <w:pPr>
              <w:jc w:val="both"/>
              <w:rPr>
                <w:b w:val="1"/>
                <w:sz w:val="28"/>
                <w:szCs w:val="28"/>
              </w:rPr>
            </w:pPr>
            <w:r w:rsidDel="00000000" w:rsidR="00000000" w:rsidRPr="00000000">
              <w:rPr>
                <w:rtl w:val="0"/>
              </w:rPr>
            </w:r>
          </w:p>
        </w:tc>
        <w:tc>
          <w:tcPr>
            <w:shd w:fill="ffffff" w:val="clear"/>
          </w:tcPr>
          <w:p w:rsidR="00000000" w:rsidDel="00000000" w:rsidP="00000000" w:rsidRDefault="00000000" w:rsidRPr="00000000" w14:paraId="0000001E">
            <w:pPr>
              <w:jc w:val="both"/>
              <w:rPr>
                <w:b w:val="1"/>
                <w:sz w:val="28"/>
                <w:szCs w:val="28"/>
              </w:rPr>
            </w:pPr>
            <w:r w:rsidDel="00000000" w:rsidR="00000000" w:rsidRPr="00000000">
              <w:rPr>
                <w:b w:val="1"/>
                <w:sz w:val="28"/>
                <w:szCs w:val="28"/>
                <w:rtl w:val="0"/>
              </w:rPr>
              <w:t xml:space="preserve">Sortutako interpretazioak/esperientziak/banaketak:</w:t>
            </w:r>
          </w:p>
          <w:p w:rsidR="00000000" w:rsidDel="00000000" w:rsidP="00000000" w:rsidRDefault="00000000" w:rsidRPr="00000000" w14:paraId="0000001F">
            <w:pPr>
              <w:jc w:val="both"/>
              <w:rPr>
                <w:sz w:val="28"/>
                <w:szCs w:val="28"/>
              </w:rPr>
            </w:pPr>
            <w:r w:rsidDel="00000000" w:rsidR="00000000" w:rsidRPr="00000000">
              <w:rPr>
                <w:rtl w:val="0"/>
              </w:rPr>
            </w:r>
          </w:p>
          <w:p w:rsidR="00000000" w:rsidDel="00000000" w:rsidP="00000000" w:rsidRDefault="00000000" w:rsidRPr="00000000" w14:paraId="00000020">
            <w:pPr>
              <w:jc w:val="both"/>
              <w:rPr>
                <w:sz w:val="28"/>
                <w:szCs w:val="28"/>
              </w:rPr>
            </w:pPr>
            <w:r w:rsidDel="00000000" w:rsidR="00000000" w:rsidRPr="00000000">
              <w:rPr>
                <w:rtl w:val="0"/>
              </w:rPr>
            </w:r>
          </w:p>
        </w:tc>
        <w:tc>
          <w:tcPr/>
          <w:p w:rsidR="00000000" w:rsidDel="00000000" w:rsidP="00000000" w:rsidRDefault="00000000" w:rsidRPr="00000000" w14:paraId="00000021">
            <w:pPr>
              <w:jc w:val="both"/>
              <w:rPr>
                <w:sz w:val="28"/>
                <w:szCs w:val="28"/>
              </w:rPr>
            </w:pPr>
            <w:r w:rsidDel="00000000" w:rsidR="00000000" w:rsidRPr="00000000">
              <w:rPr>
                <w:sz w:val="28"/>
                <w:szCs w:val="28"/>
                <w:rtl w:val="0"/>
              </w:rPr>
              <w:t xml:space="preserve">2-3</w:t>
            </w:r>
          </w:p>
        </w:tc>
      </w:tr>
      <w:tr>
        <w:tc>
          <w:tcPr/>
          <w:p w:rsidR="00000000" w:rsidDel="00000000" w:rsidP="00000000" w:rsidRDefault="00000000" w:rsidRPr="00000000" w14:paraId="00000022">
            <w:pPr>
              <w:jc w:val="both"/>
              <w:rPr>
                <w:sz w:val="28"/>
                <w:szCs w:val="28"/>
              </w:rPr>
            </w:pPr>
            <w:r w:rsidDel="00000000" w:rsidR="00000000" w:rsidRPr="00000000">
              <w:rPr>
                <w:sz w:val="28"/>
                <w:szCs w:val="28"/>
                <w:rtl w:val="0"/>
              </w:rPr>
              <w:t xml:space="preserve">5.</w:t>
            </w:r>
          </w:p>
        </w:tc>
        <w:tc>
          <w:tcPr>
            <w:shd w:fill="92d050" w:val="clear"/>
          </w:tcPr>
          <w:p w:rsidR="00000000" w:rsidDel="00000000" w:rsidP="00000000" w:rsidRDefault="00000000" w:rsidRPr="00000000" w14:paraId="00000023">
            <w:pPr>
              <w:jc w:val="both"/>
              <w:rPr>
                <w:b w:val="1"/>
                <w:sz w:val="28"/>
                <w:szCs w:val="28"/>
              </w:rPr>
            </w:pPr>
            <w:r w:rsidDel="00000000" w:rsidR="00000000" w:rsidRPr="00000000">
              <w:rPr>
                <w:b w:val="1"/>
                <w:sz w:val="28"/>
                <w:szCs w:val="28"/>
                <w:rtl w:val="0"/>
              </w:rPr>
              <w:t xml:space="preserve">GARAPENA ETA EMAITZAK. </w:t>
            </w:r>
          </w:p>
        </w:tc>
        <w:tc>
          <w:tcPr>
            <w:shd w:fill="ffffff" w:val="clear"/>
          </w:tcPr>
          <w:p w:rsidR="00000000" w:rsidDel="00000000" w:rsidP="00000000" w:rsidRDefault="00000000" w:rsidRPr="00000000" w14:paraId="00000024">
            <w:pPr>
              <w:jc w:val="both"/>
              <w:rPr>
                <w:b w:val="1"/>
                <w:sz w:val="28"/>
                <w:szCs w:val="28"/>
              </w:rPr>
            </w:pPr>
            <w:r w:rsidDel="00000000" w:rsidR="00000000" w:rsidRPr="00000000">
              <w:rPr>
                <w:b w:val="1"/>
                <w:sz w:val="28"/>
                <w:szCs w:val="28"/>
                <w:rtl w:val="0"/>
              </w:rPr>
              <w:t xml:space="preserve">Ibilbide historikoa. Gertatutako aldaketa garrantzitsuenak.</w:t>
            </w:r>
          </w:p>
          <w:p w:rsidR="00000000" w:rsidDel="00000000" w:rsidP="00000000" w:rsidRDefault="00000000" w:rsidRPr="00000000" w14:paraId="00000025">
            <w:pPr>
              <w:jc w:val="both"/>
              <w:rPr>
                <w:sz w:val="28"/>
                <w:szCs w:val="28"/>
              </w:rPr>
            </w:pPr>
            <w:r w:rsidDel="00000000" w:rsidR="00000000" w:rsidRPr="00000000">
              <w:rPr>
                <w:sz w:val="28"/>
                <w:szCs w:val="28"/>
                <w:rtl w:val="0"/>
              </w:rPr>
              <w:t xml:space="preserve">XX.en mendera mugatzen da eta emaitza naguasiak Sobietar Batasunean ikus ditzazkegu.</w:t>
            </w:r>
          </w:p>
        </w:tc>
        <w:tc>
          <w:tcPr/>
          <w:p w:rsidR="00000000" w:rsidDel="00000000" w:rsidP="00000000" w:rsidRDefault="00000000" w:rsidRPr="00000000" w14:paraId="00000026">
            <w:pPr>
              <w:jc w:val="both"/>
              <w:rPr>
                <w:sz w:val="28"/>
                <w:szCs w:val="28"/>
              </w:rPr>
            </w:pPr>
            <w:r w:rsidDel="00000000" w:rsidR="00000000" w:rsidRPr="00000000">
              <w:rPr>
                <w:sz w:val="28"/>
                <w:szCs w:val="28"/>
                <w:rtl w:val="0"/>
              </w:rPr>
              <w:t xml:space="preserve">2-3</w:t>
            </w:r>
          </w:p>
        </w:tc>
      </w:tr>
      <w:tr>
        <w:tc>
          <w:tcPr/>
          <w:p w:rsidR="00000000" w:rsidDel="00000000" w:rsidP="00000000" w:rsidRDefault="00000000" w:rsidRPr="00000000" w14:paraId="00000027">
            <w:pPr>
              <w:jc w:val="both"/>
              <w:rPr>
                <w:sz w:val="28"/>
                <w:szCs w:val="28"/>
              </w:rPr>
            </w:pPr>
            <w:bookmarkStart w:colFirst="0" w:colLast="0" w:name="_heading=h.gjdgxs" w:id="0"/>
            <w:bookmarkEnd w:id="0"/>
            <w:r w:rsidDel="00000000" w:rsidR="00000000" w:rsidRPr="00000000">
              <w:rPr>
                <w:sz w:val="28"/>
                <w:szCs w:val="28"/>
                <w:rtl w:val="0"/>
              </w:rPr>
              <w:t xml:space="preserve">6.</w:t>
            </w:r>
          </w:p>
        </w:tc>
        <w:tc>
          <w:tcPr>
            <w:shd w:fill="92d050" w:val="clear"/>
          </w:tcPr>
          <w:p w:rsidR="00000000" w:rsidDel="00000000" w:rsidP="00000000" w:rsidRDefault="00000000" w:rsidRPr="00000000" w14:paraId="00000028">
            <w:pPr>
              <w:jc w:val="both"/>
              <w:rPr>
                <w:b w:val="1"/>
                <w:sz w:val="28"/>
                <w:szCs w:val="28"/>
              </w:rPr>
            </w:pPr>
            <w:r w:rsidDel="00000000" w:rsidR="00000000" w:rsidRPr="00000000">
              <w:rPr>
                <w:b w:val="1"/>
                <w:sz w:val="28"/>
                <w:szCs w:val="28"/>
                <w:rtl w:val="0"/>
              </w:rPr>
              <w:t xml:space="preserve">GAURKO EGOERA (EHAN) </w:t>
            </w:r>
          </w:p>
          <w:p w:rsidR="00000000" w:rsidDel="00000000" w:rsidP="00000000" w:rsidRDefault="00000000" w:rsidRPr="00000000" w14:paraId="00000029">
            <w:pPr>
              <w:jc w:val="both"/>
              <w:rPr>
                <w:b w:val="1"/>
                <w:sz w:val="28"/>
                <w:szCs w:val="28"/>
              </w:rPr>
            </w:pPr>
            <w:r w:rsidDel="00000000" w:rsidR="00000000" w:rsidRPr="00000000">
              <w:rPr>
                <w:rtl w:val="0"/>
              </w:rPr>
            </w:r>
          </w:p>
        </w:tc>
        <w:tc>
          <w:tcPr>
            <w:shd w:fill="ffffff" w:val="clear"/>
          </w:tcPr>
          <w:p w:rsidR="00000000" w:rsidDel="00000000" w:rsidP="00000000" w:rsidRDefault="00000000" w:rsidRPr="00000000" w14:paraId="0000002A">
            <w:pPr>
              <w:jc w:val="both"/>
              <w:rPr>
                <w:b w:val="1"/>
                <w:sz w:val="28"/>
                <w:szCs w:val="28"/>
              </w:rPr>
            </w:pPr>
            <w:r w:rsidDel="00000000" w:rsidR="00000000" w:rsidRPr="00000000">
              <w:rPr>
                <w:b w:val="1"/>
                <w:sz w:val="28"/>
                <w:szCs w:val="28"/>
                <w:rtl w:val="0"/>
              </w:rPr>
              <w:t xml:space="preserve">Ideologia horren oraina/ EHko jasoera.</w:t>
            </w:r>
          </w:p>
          <w:p w:rsidR="00000000" w:rsidDel="00000000" w:rsidP="00000000" w:rsidRDefault="00000000" w:rsidRPr="00000000" w14:paraId="0000002B">
            <w:pPr>
              <w:jc w:val="both"/>
              <w:rPr>
                <w:sz w:val="28"/>
                <w:szCs w:val="28"/>
              </w:rPr>
            </w:pPr>
            <w:r w:rsidDel="00000000" w:rsidR="00000000" w:rsidRPr="00000000">
              <w:rPr>
                <w:sz w:val="28"/>
                <w:szCs w:val="28"/>
                <w:rtl w:val="0"/>
              </w:rPr>
              <w:t xml:space="preserve">Egun indar gutxirekin azaltzen dela esan dezakegu. Euskal Herrian konkretuki Itaia Sarearen bidez ideologia honen hedapena egiten ari da.</w:t>
            </w:r>
          </w:p>
          <w:p w:rsidR="00000000" w:rsidDel="00000000" w:rsidP="00000000" w:rsidRDefault="00000000" w:rsidRPr="00000000" w14:paraId="0000002C">
            <w:pPr>
              <w:jc w:val="both"/>
              <w:rPr>
                <w:sz w:val="28"/>
                <w:szCs w:val="28"/>
              </w:rPr>
            </w:pPr>
            <w:r w:rsidDel="00000000" w:rsidR="00000000" w:rsidRPr="00000000">
              <w:rPr>
                <w:rtl w:val="0"/>
              </w:rPr>
            </w:r>
          </w:p>
        </w:tc>
        <w:tc>
          <w:tcPr/>
          <w:p w:rsidR="00000000" w:rsidDel="00000000" w:rsidP="00000000" w:rsidRDefault="00000000" w:rsidRPr="00000000" w14:paraId="0000002D">
            <w:pPr>
              <w:jc w:val="both"/>
              <w:rPr>
                <w:sz w:val="28"/>
                <w:szCs w:val="28"/>
              </w:rPr>
            </w:pPr>
            <w:r w:rsidDel="00000000" w:rsidR="00000000" w:rsidRPr="00000000">
              <w:rPr>
                <w:sz w:val="28"/>
                <w:szCs w:val="28"/>
                <w:rtl w:val="0"/>
              </w:rPr>
              <w:t xml:space="preserve">1-2</w:t>
            </w:r>
          </w:p>
        </w:tc>
      </w:tr>
      <w:tr>
        <w:tc>
          <w:tcPr/>
          <w:p w:rsidR="00000000" w:rsidDel="00000000" w:rsidP="00000000" w:rsidRDefault="00000000" w:rsidRPr="00000000" w14:paraId="0000002E">
            <w:pPr>
              <w:jc w:val="both"/>
              <w:rPr>
                <w:sz w:val="28"/>
                <w:szCs w:val="28"/>
              </w:rPr>
            </w:pPr>
            <w:r w:rsidDel="00000000" w:rsidR="00000000" w:rsidRPr="00000000">
              <w:rPr>
                <w:sz w:val="28"/>
                <w:szCs w:val="28"/>
                <w:rtl w:val="0"/>
              </w:rPr>
              <w:t xml:space="preserve">7.</w:t>
            </w:r>
          </w:p>
        </w:tc>
        <w:tc>
          <w:tcPr>
            <w:shd w:fill="92d050" w:val="clear"/>
          </w:tcPr>
          <w:p w:rsidR="00000000" w:rsidDel="00000000" w:rsidP="00000000" w:rsidRDefault="00000000" w:rsidRPr="00000000" w14:paraId="0000002F">
            <w:pPr>
              <w:jc w:val="both"/>
              <w:rPr>
                <w:b w:val="1"/>
                <w:sz w:val="28"/>
                <w:szCs w:val="28"/>
              </w:rPr>
            </w:pPr>
            <w:r w:rsidDel="00000000" w:rsidR="00000000" w:rsidRPr="00000000">
              <w:rPr>
                <w:b w:val="1"/>
                <w:sz w:val="28"/>
                <w:szCs w:val="28"/>
                <w:rtl w:val="0"/>
              </w:rPr>
              <w:t xml:space="preserve">ERREKURTSO BIBLIOGRAFIKOAK.</w:t>
            </w:r>
          </w:p>
          <w:p w:rsidR="00000000" w:rsidDel="00000000" w:rsidP="00000000" w:rsidRDefault="00000000" w:rsidRPr="00000000" w14:paraId="00000030">
            <w:pPr>
              <w:jc w:val="both"/>
              <w:rPr>
                <w:b w:val="1"/>
                <w:sz w:val="28"/>
                <w:szCs w:val="28"/>
              </w:rPr>
            </w:pPr>
            <w:r w:rsidDel="00000000" w:rsidR="00000000" w:rsidRPr="00000000">
              <w:rPr>
                <w:b w:val="1"/>
                <w:sz w:val="28"/>
                <w:szCs w:val="28"/>
                <w:rtl w:val="0"/>
              </w:rPr>
              <w:t xml:space="preserve">ERREFERENTZIAK.</w:t>
            </w:r>
          </w:p>
        </w:tc>
        <w:tc>
          <w:tcPr>
            <w:shd w:fill="ffffff" w:val="clear"/>
          </w:tcPr>
          <w:p w:rsidR="00000000" w:rsidDel="00000000" w:rsidP="00000000" w:rsidRDefault="00000000" w:rsidRPr="00000000" w14:paraId="00000031">
            <w:pPr>
              <w:jc w:val="both"/>
              <w:rPr>
                <w:b w:val="1"/>
                <w:sz w:val="28"/>
                <w:szCs w:val="28"/>
              </w:rPr>
            </w:pPr>
            <w:r w:rsidDel="00000000" w:rsidR="00000000" w:rsidRPr="00000000">
              <w:rPr>
                <w:b w:val="1"/>
                <w:sz w:val="28"/>
                <w:szCs w:val="28"/>
                <w:rtl w:val="0"/>
              </w:rPr>
              <w:t xml:space="preserve">Liburuak, artikuluak, irudiak, internet….</w:t>
            </w:r>
          </w:p>
          <w:p w:rsidR="00000000" w:rsidDel="00000000" w:rsidP="00000000" w:rsidRDefault="00000000" w:rsidRPr="00000000" w14:paraId="00000032">
            <w:pPr>
              <w:numPr>
                <w:ilvl w:val="0"/>
                <w:numId w:val="1"/>
              </w:numPr>
              <w:shd w:fill="ffffff" w:val="clear"/>
              <w:spacing w:after="0" w:afterAutospacing="0" w:before="120" w:lineRule="auto"/>
              <w:ind w:left="1080" w:hanging="360"/>
              <w:rPr>
                <w:b w:val="1"/>
              </w:rPr>
            </w:pPr>
            <w:r w:rsidDel="00000000" w:rsidR="00000000" w:rsidRPr="00000000">
              <w:rPr>
                <w:rFonts w:ascii="Arial" w:cs="Arial" w:eastAsia="Arial" w:hAnsi="Arial"/>
                <w:b w:val="1"/>
                <w:i w:val="1"/>
                <w:color w:val="222222"/>
                <w:sz w:val="21"/>
                <w:szCs w:val="21"/>
                <w:rtl w:val="0"/>
              </w:rPr>
              <w:t xml:space="preserve">“Feminismo socialista y revolución</w:t>
            </w:r>
            <w:r w:rsidDel="00000000" w:rsidR="00000000" w:rsidRPr="00000000">
              <w:rPr>
                <w:rFonts w:ascii="Arial" w:cs="Arial" w:eastAsia="Arial" w:hAnsi="Arial"/>
                <w:b w:val="1"/>
                <w:color w:val="222222"/>
                <w:sz w:val="21"/>
                <w:szCs w:val="21"/>
                <w:rtl w:val="0"/>
              </w:rPr>
              <w:t xml:space="preserve">” Alessandra Kollontai</w:t>
            </w:r>
          </w:p>
          <w:p w:rsidR="00000000" w:rsidDel="00000000" w:rsidP="00000000" w:rsidRDefault="00000000" w:rsidRPr="00000000" w14:paraId="00000033">
            <w:pPr>
              <w:numPr>
                <w:ilvl w:val="0"/>
                <w:numId w:val="1"/>
              </w:numPr>
              <w:shd w:fill="ffffff" w:val="clear"/>
              <w:spacing w:after="0" w:afterAutospacing="0" w:before="0" w:beforeAutospacing="0" w:lineRule="auto"/>
              <w:ind w:left="1080" w:hanging="360"/>
              <w:rPr>
                <w:rFonts w:ascii="Arial" w:cs="Arial" w:eastAsia="Arial" w:hAnsi="Arial"/>
                <w:b w:val="1"/>
                <w:color w:val="222222"/>
                <w:sz w:val="21"/>
                <w:szCs w:val="21"/>
                <w:u w:val="none"/>
              </w:rPr>
            </w:pPr>
            <w:r w:rsidDel="00000000" w:rsidR="00000000" w:rsidRPr="00000000">
              <w:rPr>
                <w:rFonts w:ascii="Arial" w:cs="Arial" w:eastAsia="Arial" w:hAnsi="Arial"/>
                <w:b w:val="1"/>
                <w:color w:val="222222"/>
                <w:sz w:val="21"/>
                <w:szCs w:val="21"/>
                <w:rtl w:val="0"/>
              </w:rPr>
              <w:t xml:space="preserve">“</w:t>
            </w:r>
            <w:r w:rsidDel="00000000" w:rsidR="00000000" w:rsidRPr="00000000">
              <w:rPr>
                <w:rFonts w:ascii="Arial" w:cs="Arial" w:eastAsia="Arial" w:hAnsi="Arial"/>
                <w:b w:val="1"/>
                <w:i w:val="1"/>
                <w:color w:val="222222"/>
                <w:sz w:val="21"/>
                <w:szCs w:val="21"/>
                <w:highlight w:val="white"/>
                <w:rtl w:val="0"/>
              </w:rPr>
              <w:t xml:space="preserve">Mujer y lucha de clases</w:t>
            </w:r>
            <w:r w:rsidDel="00000000" w:rsidR="00000000" w:rsidRPr="00000000">
              <w:rPr>
                <w:rFonts w:ascii="Arial" w:cs="Arial" w:eastAsia="Arial" w:hAnsi="Arial"/>
                <w:b w:val="1"/>
                <w:color w:val="222222"/>
                <w:sz w:val="21"/>
                <w:szCs w:val="21"/>
                <w:highlight w:val="white"/>
                <w:rtl w:val="0"/>
              </w:rPr>
              <w:t xml:space="preserve">” Alessandra Kollontai</w:t>
            </w:r>
          </w:p>
          <w:p w:rsidR="00000000" w:rsidDel="00000000" w:rsidP="00000000" w:rsidRDefault="00000000" w:rsidRPr="00000000" w14:paraId="00000034">
            <w:pPr>
              <w:numPr>
                <w:ilvl w:val="0"/>
                <w:numId w:val="1"/>
              </w:numPr>
              <w:shd w:fill="ffffff" w:val="clear"/>
              <w:spacing w:after="0" w:afterAutospacing="0" w:before="0" w:beforeAutospacing="0" w:lineRule="auto"/>
              <w:ind w:left="1080" w:hanging="360"/>
              <w:rPr>
                <w:rFonts w:ascii="Arial" w:cs="Arial" w:eastAsia="Arial" w:hAnsi="Arial"/>
                <w:b w:val="1"/>
                <w:color w:val="222222"/>
                <w:sz w:val="21"/>
                <w:szCs w:val="21"/>
                <w:highlight w:val="white"/>
                <w:u w:val="none"/>
              </w:rPr>
            </w:pPr>
            <w:r w:rsidDel="00000000" w:rsidR="00000000" w:rsidRPr="00000000">
              <w:rPr>
                <w:rFonts w:ascii="Arial" w:cs="Arial" w:eastAsia="Arial" w:hAnsi="Arial"/>
                <w:b w:val="1"/>
                <w:color w:val="222222"/>
                <w:sz w:val="21"/>
                <w:szCs w:val="21"/>
                <w:highlight w:val="white"/>
                <w:rtl w:val="0"/>
              </w:rPr>
              <w:t xml:space="preserve">Emakume sozialisten internazionala</w:t>
            </w:r>
          </w:p>
          <w:p w:rsidR="00000000" w:rsidDel="00000000" w:rsidP="00000000" w:rsidRDefault="00000000" w:rsidRPr="00000000" w14:paraId="00000035">
            <w:pPr>
              <w:numPr>
                <w:ilvl w:val="0"/>
                <w:numId w:val="1"/>
              </w:numPr>
              <w:shd w:fill="ffffff" w:val="clear"/>
              <w:spacing w:after="0" w:afterAutospacing="0" w:before="0" w:beforeAutospacing="0" w:lineRule="auto"/>
              <w:ind w:left="1080" w:hanging="360"/>
              <w:rPr>
                <w:rFonts w:ascii="Arial" w:cs="Arial" w:eastAsia="Arial" w:hAnsi="Arial"/>
                <w:b w:val="1"/>
                <w:color w:val="222222"/>
                <w:sz w:val="21"/>
                <w:szCs w:val="21"/>
                <w:highlight w:val="white"/>
                <w:u w:val="none"/>
              </w:rPr>
            </w:pPr>
            <w:r w:rsidDel="00000000" w:rsidR="00000000" w:rsidRPr="00000000">
              <w:rPr>
                <w:rFonts w:ascii="Arial" w:cs="Arial" w:eastAsia="Arial" w:hAnsi="Arial"/>
                <w:b w:val="1"/>
                <w:color w:val="222222"/>
                <w:sz w:val="21"/>
                <w:szCs w:val="21"/>
                <w:highlight w:val="white"/>
                <w:rtl w:val="0"/>
              </w:rPr>
              <w:t xml:space="preserve">“Directrices para el movimiento comunista femenino” Clara Zetkin</w:t>
            </w:r>
          </w:p>
          <w:p w:rsidR="00000000" w:rsidDel="00000000" w:rsidP="00000000" w:rsidRDefault="00000000" w:rsidRPr="00000000" w14:paraId="00000036">
            <w:pPr>
              <w:numPr>
                <w:ilvl w:val="0"/>
                <w:numId w:val="1"/>
              </w:numPr>
              <w:shd w:fill="ffffff" w:val="clear"/>
              <w:spacing w:after="20" w:before="0" w:beforeAutospacing="0" w:lineRule="auto"/>
              <w:ind w:left="1080" w:hanging="360"/>
              <w:rPr>
                <w:rFonts w:ascii="Arial" w:cs="Arial" w:eastAsia="Arial" w:hAnsi="Arial"/>
                <w:b w:val="1"/>
                <w:color w:val="222222"/>
                <w:sz w:val="21"/>
                <w:szCs w:val="21"/>
                <w:highlight w:val="white"/>
                <w:u w:val="none"/>
              </w:rPr>
            </w:pPr>
            <w:r w:rsidDel="00000000" w:rsidR="00000000" w:rsidRPr="00000000">
              <w:rPr>
                <w:rFonts w:ascii="Arial" w:cs="Arial" w:eastAsia="Arial" w:hAnsi="Arial"/>
                <w:b w:val="1"/>
                <w:color w:val="222222"/>
                <w:sz w:val="21"/>
                <w:szCs w:val="21"/>
                <w:highlight w:val="white"/>
                <w:rtl w:val="0"/>
              </w:rPr>
              <w:t xml:space="preserve">“El marxismo y el problema de la emancipacion de la mujer” Cecilia Toledo</w:t>
            </w:r>
            <w:r w:rsidDel="00000000" w:rsidR="00000000" w:rsidRPr="00000000">
              <w:rPr>
                <w:rtl w:val="0"/>
              </w:rPr>
            </w:r>
          </w:p>
          <w:p w:rsidR="00000000" w:rsidDel="00000000" w:rsidP="00000000" w:rsidRDefault="00000000" w:rsidRPr="00000000" w14:paraId="00000037">
            <w:pPr>
              <w:jc w:val="both"/>
              <w:rPr>
                <w:b w:val="1"/>
                <w:sz w:val="28"/>
                <w:szCs w:val="28"/>
              </w:rPr>
            </w:pPr>
            <w:r w:rsidDel="00000000" w:rsidR="00000000" w:rsidRPr="00000000">
              <w:rPr>
                <w:rtl w:val="0"/>
              </w:rPr>
            </w:r>
          </w:p>
        </w:tc>
        <w:tc>
          <w:tcPr/>
          <w:p w:rsidR="00000000" w:rsidDel="00000000" w:rsidP="00000000" w:rsidRDefault="00000000" w:rsidRPr="00000000" w14:paraId="00000038">
            <w:pPr>
              <w:jc w:val="both"/>
              <w:rPr>
                <w:sz w:val="28"/>
                <w:szCs w:val="28"/>
              </w:rPr>
            </w:pPr>
            <w:r w:rsidDel="00000000" w:rsidR="00000000" w:rsidRPr="00000000">
              <w:rPr>
                <w:sz w:val="28"/>
                <w:szCs w:val="28"/>
                <w:rtl w:val="0"/>
              </w:rPr>
              <w:t xml:space="preserve">Orri 1</w:t>
            </w:r>
          </w:p>
        </w:tc>
      </w:tr>
      <w:tr>
        <w:tc>
          <w:tcPr/>
          <w:p w:rsidR="00000000" w:rsidDel="00000000" w:rsidP="00000000" w:rsidRDefault="00000000" w:rsidRPr="00000000" w14:paraId="00000039">
            <w:pPr>
              <w:jc w:val="both"/>
              <w:rPr>
                <w:sz w:val="28"/>
                <w:szCs w:val="28"/>
              </w:rPr>
            </w:pPr>
            <w:r w:rsidDel="00000000" w:rsidR="00000000" w:rsidRPr="00000000">
              <w:rPr>
                <w:rtl w:val="0"/>
              </w:rPr>
            </w:r>
          </w:p>
        </w:tc>
        <w:tc>
          <w:tcPr/>
          <w:p w:rsidR="00000000" w:rsidDel="00000000" w:rsidP="00000000" w:rsidRDefault="00000000" w:rsidRPr="00000000" w14:paraId="0000003A">
            <w:pPr>
              <w:jc w:val="both"/>
              <w:rPr>
                <w:sz w:val="28"/>
                <w:szCs w:val="28"/>
              </w:rPr>
            </w:pPr>
            <w:r w:rsidDel="00000000" w:rsidR="00000000" w:rsidRPr="00000000">
              <w:rPr>
                <w:rtl w:val="0"/>
              </w:rPr>
            </w:r>
          </w:p>
        </w:tc>
        <w:tc>
          <w:tcPr/>
          <w:p w:rsidR="00000000" w:rsidDel="00000000" w:rsidP="00000000" w:rsidRDefault="00000000" w:rsidRPr="00000000" w14:paraId="0000003B">
            <w:pPr>
              <w:jc w:val="right"/>
              <w:rPr>
                <w:sz w:val="28"/>
                <w:szCs w:val="28"/>
              </w:rPr>
            </w:pPr>
            <w:r w:rsidDel="00000000" w:rsidR="00000000" w:rsidRPr="00000000">
              <w:rPr>
                <w:sz w:val="28"/>
                <w:szCs w:val="28"/>
                <w:rtl w:val="0"/>
              </w:rPr>
              <w:t xml:space="preserve">Osotara </w:t>
            </w:r>
          </w:p>
        </w:tc>
        <w:tc>
          <w:tcPr/>
          <w:p w:rsidR="00000000" w:rsidDel="00000000" w:rsidP="00000000" w:rsidRDefault="00000000" w:rsidRPr="00000000" w14:paraId="0000003C">
            <w:pPr>
              <w:jc w:val="both"/>
              <w:rPr>
                <w:sz w:val="28"/>
                <w:szCs w:val="28"/>
              </w:rPr>
            </w:pPr>
            <w:r w:rsidDel="00000000" w:rsidR="00000000" w:rsidRPr="00000000">
              <w:rPr>
                <w:sz w:val="28"/>
                <w:szCs w:val="28"/>
                <w:rtl w:val="0"/>
              </w:rPr>
              <w:t xml:space="preserve">14-20</w:t>
            </w:r>
          </w:p>
        </w:tc>
      </w:tr>
    </w:tbl>
    <w:p w:rsidR="00000000" w:rsidDel="00000000" w:rsidP="00000000" w:rsidRDefault="00000000" w:rsidRPr="00000000" w14:paraId="0000003D">
      <w:pPr>
        <w:rPr>
          <w:sz w:val="28"/>
          <w:szCs w:val="28"/>
        </w:rPr>
      </w:pPr>
      <w:r w:rsidDel="00000000" w:rsidR="00000000" w:rsidRPr="00000000">
        <w:rPr>
          <w:sz w:val="28"/>
          <w:szCs w:val="28"/>
          <w:rtl w:val="0"/>
        </w:rPr>
        <w:t xml:space="preserve">Datorren asterako Urriak 2rako zuriz dagoen edukinen zutabea eskematikoki idatzita ekarri. </w:t>
      </w:r>
    </w:p>
    <w:sectPr>
      <w:pgSz w:h="11906" w:w="16838"/>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80057"/>
    <w:rPr>
      <w:lang w:val="eu-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D53B0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L7qOrTPLWeZMDYLPQdYwQt9tgg==">AMUW2mUsdnl7Gv7mKBx7xN9nADSo/V95Tzv49Tqw2Ara5aG064z1MQzkyGYn1jfNyXH8DQ56fIPMfXI5Gx8Cm3Kq1mE7I355lv979TQWmsFv/f22u194JAPuSNcAsx/D+jiHtBEixQ/p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2018-09-25T09:00:00Z</dcterms:created>
  <dc:creator>IÑAKI BIZENTE BARCENA</dc:creator>
</cp:coreProperties>
</file>