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b w:val="1"/>
          <w:rtl w:val="0"/>
        </w:rPr>
        <w:t xml:space="preserve">TESTUINGURU OROKORRA</w:t>
      </w:r>
    </w:p>
    <w:p w:rsidR="00000000" w:rsidDel="00000000" w:rsidP="00000000" w:rsidRDefault="00000000" w:rsidRPr="00000000" w14:paraId="00000002">
      <w:pPr>
        <w:jc w:val="both"/>
        <w:rPr/>
      </w:pPr>
      <w:r w:rsidDel="00000000" w:rsidR="00000000" w:rsidRPr="00000000">
        <w:rPr>
          <w:rtl w:val="0"/>
        </w:rPr>
        <w:t xml:space="preserve">Hititen zibilizazioa Anatoliako penintsularen iparraldean kokatu behar dugu, gaur egungo Turkian, k.a XVII- k.a XIII mendeen tartean bizi izan zena.</w:t>
      </w:r>
    </w:p>
    <w:p w:rsidR="00000000" w:rsidDel="00000000" w:rsidP="00000000" w:rsidRDefault="00000000" w:rsidRPr="00000000" w14:paraId="00000003">
      <w:pPr>
        <w:jc w:val="both"/>
        <w:rPr/>
      </w:pPr>
      <w:r w:rsidDel="00000000" w:rsidR="00000000" w:rsidRPr="00000000">
        <w:rPr>
          <w:rtl w:val="0"/>
        </w:rPr>
        <w:t xml:space="preserve">Ohikoa zen moduan, geografiak kondizionatua zegoen zbilizazio hau, hainbat zibilizazio esangurutsuen artean kokatzen baitzen; mendebaldean Europa zegoelarik, Grekoekin, eta ekialdean berriz, Mesopotamiako lurraldeak,</w:t>
      </w:r>
      <w:r w:rsidDel="00000000" w:rsidR="00000000" w:rsidRPr="00000000">
        <w:rPr>
          <w:b w:val="1"/>
          <w:rtl w:val="0"/>
        </w:rPr>
        <w:t xml:space="preserve"> </w:t>
      </w:r>
      <w:r w:rsidDel="00000000" w:rsidR="00000000" w:rsidRPr="00000000">
        <w:rPr>
          <w:b w:val="1"/>
          <w:color w:val="ff0000"/>
          <w:rtl w:val="0"/>
        </w:rPr>
        <w:t xml:space="preserve">(...)</w:t>
      </w:r>
      <w:r w:rsidDel="00000000" w:rsidR="00000000" w:rsidRPr="00000000">
        <w:rPr>
          <w:rtl w:val="0"/>
        </w:rPr>
        <w:t xml:space="preserve">. Horrez gain, euren nekazaritza zein baliabide metalurgiko ugariei esker, bi hauen arteko zubitzat hartu dezakegu, herria zein artea aberastuz.</w:t>
      </w: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Hasiera hiri estatuetan biltzen ziren eta lur hauen osotasuna, hau da zibilizaioaren kokatzen zen lurrei, Hatti deitzen zioten. Ondoren, Hattusili I.a erregearen bitartez, erresuma bilakatu zen, Hattusa hiriburu zelarik. </w:t>
      </w:r>
    </w:p>
    <w:p w:rsidR="00000000" w:rsidDel="00000000" w:rsidP="00000000" w:rsidRDefault="00000000" w:rsidRPr="00000000" w14:paraId="00000005">
      <w:pPr>
        <w:jc w:val="both"/>
        <w:rPr/>
      </w:pPr>
      <w:r w:rsidDel="00000000" w:rsidR="00000000" w:rsidRPr="00000000">
        <w:rPr>
          <w:rtl w:val="0"/>
        </w:rPr>
        <w:t xml:space="preserve">Errege honekin, erresuma hegoaldera zabaltzen hasi zen, asiriar eta babiloniarren lurraldeetara iritsiz. Bere ondorengo Mursili erregeak eskuratu zituen, baina egoera ahul batean utzi zuen, Anatoliako penintsulara itzuliz eta erraz galdu lur hauek hititen zibilizazioak. </w:t>
      </w:r>
    </w:p>
    <w:p w:rsidR="00000000" w:rsidDel="00000000" w:rsidP="00000000" w:rsidRDefault="00000000" w:rsidRPr="00000000" w14:paraId="00000006">
      <w:pPr>
        <w:jc w:val="both"/>
        <w:rPr/>
      </w:pPr>
      <w:r w:rsidDel="00000000" w:rsidR="00000000" w:rsidRPr="00000000">
        <w:rPr>
          <w:rtl w:val="0"/>
        </w:rPr>
        <w:t xml:space="preserve">Bataila askoren ostean, Egipziar Inperioaren aurkakoa tarte, zehatz mehatz ez dakigu nola, amaitu egin zen, suposatzen da barne liskarren ondorioz.</w:t>
      </w:r>
    </w:p>
    <w:p w:rsidR="00000000" w:rsidDel="00000000" w:rsidP="00000000" w:rsidRDefault="00000000" w:rsidRPr="00000000" w14:paraId="00000007">
      <w:pPr>
        <w:jc w:val="both"/>
        <w:rPr>
          <w:b w:val="1"/>
        </w:rPr>
      </w:pPr>
      <w:r w:rsidDel="00000000" w:rsidR="00000000" w:rsidRPr="00000000">
        <w:rPr>
          <w:rtl w:val="0"/>
        </w:rPr>
      </w:r>
    </w:p>
    <w:p w:rsidR="00000000" w:rsidDel="00000000" w:rsidP="00000000" w:rsidRDefault="00000000" w:rsidRPr="00000000" w14:paraId="00000008">
      <w:pPr>
        <w:jc w:val="both"/>
        <w:rPr>
          <w:b w:val="1"/>
        </w:rPr>
      </w:pPr>
      <w:r w:rsidDel="00000000" w:rsidR="00000000" w:rsidRPr="00000000">
        <w:rPr>
          <w:b w:val="1"/>
          <w:rtl w:val="0"/>
        </w:rPr>
        <w:t xml:space="preserve">ARTEAREN TESTUINGURU OROKORRA</w:t>
      </w:r>
    </w:p>
    <w:p w:rsidR="00000000" w:rsidDel="00000000" w:rsidP="00000000" w:rsidRDefault="00000000" w:rsidRPr="00000000" w14:paraId="00000009">
      <w:pPr>
        <w:jc w:val="both"/>
        <w:rPr/>
      </w:pPr>
      <w:r w:rsidDel="00000000" w:rsidR="00000000" w:rsidRPr="00000000">
        <w:rPr>
          <w:rtl w:val="0"/>
        </w:rPr>
        <w:t xml:space="preserve">Arteaz ezagutzen zenarekiko aldaketak eman ziren, batez ere Mesopotamian zegoen artearekiko. Beste behin ere, honen kokaleku geografikoaren ondorio bat da hau, material aberatsak eskuratu ahal zituztelako euren lurrengandik. Kare harri grisa bereizgarria da euren artea garatzerakoan. </w:t>
      </w:r>
    </w:p>
    <w:p w:rsidR="00000000" w:rsidDel="00000000" w:rsidP="00000000" w:rsidRDefault="00000000" w:rsidRPr="00000000" w14:paraId="0000000A">
      <w:pPr>
        <w:jc w:val="both"/>
        <w:rPr/>
      </w:pPr>
      <w:r w:rsidDel="00000000" w:rsidR="00000000" w:rsidRPr="00000000">
        <w:rPr>
          <w:rtl w:val="0"/>
        </w:rPr>
        <w:t xml:space="preserve">Honela, arkitektura militarra bereziki garatu zuten, defentsa mekanismoak herriarentzat. Honek eduki zuen garrantziak beste ondorio batzuk ere ekarri zituen, hoien artean beste arte modalitateen, berezko garapen eza., hots, gehiengo handi bat beti arkitekturaren menpe azaltzen zaigu. </w:t>
      </w:r>
    </w:p>
    <w:p w:rsidR="00000000" w:rsidDel="00000000" w:rsidP="00000000" w:rsidRDefault="00000000" w:rsidRPr="00000000" w14:paraId="0000000B">
      <w:pPr>
        <w:jc w:val="both"/>
        <w:rPr/>
      </w:pPr>
      <w:r w:rsidDel="00000000" w:rsidR="00000000" w:rsidRPr="00000000">
        <w:rPr>
          <w:rtl w:val="0"/>
        </w:rPr>
        <w:t xml:space="preserve">Beste ezaugarri bereizgarri bat, mendien zein muinoen interpretazioa daukagu, zere, mesopotamiaren antzera, hauek jainkoen esparruak zirela uste zuten. Beraz, tenpluak zein jainkoei eskeinitako beste hainbat estruktura hemen egiten ziren, eta hiriei dagokienez, hauek babestuko zituztela. Muinoen formak ere erabilgarriak ziren harresiak sortzeko. Materialen hautaketa ere honekin lotu dezakegu, aipatutako kareharri grisa natrarekin oso ondo integratzen baita.</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b w:val="1"/>
        </w:rPr>
      </w:pPr>
      <w:r w:rsidDel="00000000" w:rsidR="00000000" w:rsidRPr="00000000">
        <w:rPr>
          <w:b w:val="1"/>
          <w:rtl w:val="0"/>
        </w:rPr>
        <w:t xml:space="preserve">Hattusa behe hiriko tenplua</w:t>
      </w:r>
    </w:p>
    <w:p w:rsidR="00000000" w:rsidDel="00000000" w:rsidP="00000000" w:rsidRDefault="00000000" w:rsidRPr="00000000" w14:paraId="0000000E">
      <w:pPr>
        <w:jc w:val="both"/>
        <w:rPr/>
      </w:pPr>
      <w:r w:rsidDel="00000000" w:rsidR="00000000" w:rsidRPr="00000000">
        <w:rPr>
          <w:rtl w:val="0"/>
        </w:rPr>
        <w:t xml:space="preserve"> Iasily-kaya izenz ezagutua, harri zizelkatua esan nahi duena, Tenplu hau, Hebat eguzki jainkosa eta Teshub zeru zein ekaitz jainkoari eskenita zegoen. Gurtza santutegi garrantzitsuenetarikoa konisdera dezakegu, eta mendi gainean aurki dezakegu, esan bezala, jainkoen esparrutzat jotzen baitziren eta sakratuak baitziren.</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b w:val="1"/>
          <w:rtl w:val="0"/>
        </w:rPr>
        <w:t xml:space="preserve">b galeria</w:t>
      </w:r>
    </w:p>
    <w:p w:rsidR="00000000" w:rsidDel="00000000" w:rsidP="00000000" w:rsidRDefault="00000000" w:rsidRPr="00000000" w14:paraId="00000011">
      <w:pPr>
        <w:jc w:val="both"/>
        <w:rPr/>
      </w:pPr>
      <w:r w:rsidDel="00000000" w:rsidR="00000000" w:rsidRPr="00000000">
        <w:rPr>
          <w:rtl w:val="0"/>
        </w:rPr>
        <w:t xml:space="preserve">Ziurrenik, hilobi-tenplu baten moduan interpreta behar dugu, Tudaliya IV.rena hain zuzen ere, hil ostean dibinizatua izan zena. </w:t>
      </w:r>
    </w:p>
    <w:p w:rsidR="00000000" w:rsidDel="00000000" w:rsidP="00000000" w:rsidRDefault="00000000" w:rsidRPr="00000000" w14:paraId="00000012">
      <w:pPr>
        <w:jc w:val="both"/>
        <w:rPr/>
      </w:pPr>
      <w:r w:rsidDel="00000000" w:rsidR="00000000" w:rsidRPr="00000000">
        <w:rPr>
          <w:rtl w:val="0"/>
        </w:rPr>
        <w:t xml:space="preserve">Galeria honetan aurki ditzakegu erliebe ezagun zein hobekien kontserbaturikoak, hiruk osatuta. Esan beharra dago, piktorikoki behintzat, ez dutela elkar-loturarik, bain sinbologiaren aldetik ostera.</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i w:val="1"/>
          <w:rtl w:val="0"/>
        </w:rPr>
        <w:t xml:space="preserve">Hamabi jainkoen prozesioa: </w:t>
      </w:r>
      <w:r w:rsidDel="00000000" w:rsidR="00000000" w:rsidRPr="00000000">
        <w:rPr>
          <w:rtl w:val="0"/>
        </w:rPr>
        <w:t xml:space="preserve">Izenak ongi esan bezala, hamabi jainko irudikatzen dira, desfile militar baten antzera, bata bestearen jarraian. Hankak elkar-gurutzatuak dituzte, eta denak modu berberean errepresentatuak izan  dira. Koro zilindrikoa dute euren buru gainean, gizonezkoak direla adieraziz, eta besoei dagokienez, ezkerreko besoan ezpata daukate, eta eskubikoa, ukabil batean, gurtza seinale gisa.</w:t>
      </w:r>
      <w:r w:rsidDel="00000000" w:rsidR="00000000" w:rsidRPr="00000000">
        <w:rPr>
          <w:rtl w:val="0"/>
        </w:rPr>
      </w:r>
    </w:p>
    <w:p w:rsidR="00000000" w:rsidDel="00000000" w:rsidP="00000000" w:rsidRDefault="00000000" w:rsidRPr="00000000" w14:paraId="00000015">
      <w:pPr>
        <w:jc w:val="both"/>
        <w:rPr/>
      </w:pPr>
      <w:r w:rsidDel="00000000" w:rsidR="00000000" w:rsidRPr="00000000">
        <w:rPr>
          <w:i w:val="1"/>
          <w:rtl w:val="0"/>
        </w:rPr>
        <w:t xml:space="preserve">Sarruma Tudaliya IV erregea besarkatzen: </w:t>
      </w:r>
      <w:r w:rsidDel="00000000" w:rsidR="00000000" w:rsidRPr="00000000">
        <w:rPr>
          <w:rtl w:val="0"/>
        </w:rPr>
        <w:t xml:space="preserve">Besarkada honen bitartez, erregeak jainkoen babesaz gain, honen gidaritzapean dagoela adierazi nahi da. Perspektiba hierarkikoaz baliatzen dira beti ere jainkoen nagusitasuna goraipatzeko. Irudikapenei dagokienez, erregea ohiko trajea zein mantuarekin agertzen da, gainetik kapa duelarik, buruan txapela eta eskuan kultura hititan ohikoa den bastoi kurbatuarekin. Jainkoa ostean, gerra trajearekin agertzn da, buruan koro zildrikoa duelarik eta eskubiko eskuan erregearen izena duen ideograma erakusten. </w:t>
      </w:r>
    </w:p>
    <w:p w:rsidR="00000000" w:rsidDel="00000000" w:rsidP="00000000" w:rsidRDefault="00000000" w:rsidRPr="00000000" w14:paraId="00000016">
      <w:pPr>
        <w:jc w:val="both"/>
        <w:rPr/>
      </w:pPr>
      <w:r w:rsidDel="00000000" w:rsidR="00000000" w:rsidRPr="00000000">
        <w:rPr>
          <w:i w:val="1"/>
          <w:rtl w:val="0"/>
        </w:rPr>
        <w:t xml:space="preserve">Jainko-ezpataren erliebea</w:t>
      </w:r>
      <w:r w:rsidDel="00000000" w:rsidR="00000000" w:rsidRPr="00000000">
        <w:rPr>
          <w:rtl w:val="0"/>
        </w:rPr>
        <w:t xml:space="preserve">: Ez dakigu oso ongi bere esanahia, beraz azterketa formal bat egitera mugatu gaitezke. Ezaptaburua jainko baten buruarekin irudikatuta dago, ahurrak bitartean, lehoien irudikapenekin, aldi berean azpian beste bi lehoi daudelarik, burua beheraka. Ezpata lurrean ikatuta dago, aurreko erliebearen ondoan.</w:t>
      </w:r>
    </w:p>
    <w:p w:rsidR="00000000" w:rsidDel="00000000" w:rsidP="00000000" w:rsidRDefault="00000000" w:rsidRPr="00000000" w14:paraId="00000017">
      <w:pPr>
        <w:jc w:val="both"/>
        <w:rPr/>
      </w:pPr>
      <w:r w:rsidDel="00000000" w:rsidR="00000000" w:rsidRPr="00000000">
        <w:rPr>
          <w:rtl w:val="0"/>
        </w:rPr>
        <w:t xml:space="preserve">Honen bitartez ikus dezakegu sozietate bakezale baten modura irudikatzen zutela euren burua, naturarekin eta ondorioz, jainkoekin armonian. Irudikatzen diren eszenak, jainkoei eskeiniak izanak dira, eurekiko zer nolako errespetua zuten erakusteko.</w:t>
      </w:r>
    </w:p>
    <w:p w:rsidR="00000000" w:rsidDel="00000000" w:rsidP="00000000" w:rsidRDefault="00000000" w:rsidRPr="00000000" w14:paraId="00000018">
      <w:pPr>
        <w:jc w:val="both"/>
        <w:rPr>
          <w:b w:val="1"/>
        </w:rPr>
      </w:pPr>
      <w:r w:rsidDel="00000000" w:rsidR="00000000" w:rsidRPr="00000000">
        <w:rPr>
          <w:rtl w:val="0"/>
        </w:rPr>
      </w:r>
    </w:p>
    <w:p w:rsidR="00000000" w:rsidDel="00000000" w:rsidP="00000000" w:rsidRDefault="00000000" w:rsidRPr="00000000" w14:paraId="00000019">
      <w:pPr>
        <w:jc w:val="both"/>
        <w:rPr>
          <w:b w:val="1"/>
        </w:rPr>
      </w:pPr>
      <w:r w:rsidDel="00000000" w:rsidR="00000000" w:rsidRPr="00000000">
        <w:rPr>
          <w:b w:val="1"/>
          <w:rtl w:val="0"/>
        </w:rPr>
        <w:t xml:space="preserve">organizismoa</w:t>
      </w:r>
    </w:p>
    <w:p w:rsidR="00000000" w:rsidDel="00000000" w:rsidP="00000000" w:rsidRDefault="00000000" w:rsidRPr="00000000" w14:paraId="0000001A">
      <w:pPr>
        <w:jc w:val="both"/>
        <w:rPr/>
      </w:pPr>
      <w:r w:rsidDel="00000000" w:rsidR="00000000" w:rsidRPr="00000000">
        <w:rPr>
          <w:rtl w:val="0"/>
        </w:rPr>
        <w:t xml:space="preserve">Kontzeptu hau, arkitekturaren barnean garatzen den filosofia bat dela ulertu behar degu. Honen helburu nagusia, armonia bat sortzea da, bai gizakiaren habitatean baita mundu naturalaren artean ere. Diseinuataz ere baliatzen da espazioa ulertu zein honetara integratzeko eta hala, konposizio bat eta batu bat eratzeko.</w:t>
      </w:r>
    </w:p>
    <w:p w:rsidR="00000000" w:rsidDel="00000000" w:rsidP="00000000" w:rsidRDefault="00000000" w:rsidRPr="00000000" w14:paraId="0000001B">
      <w:pPr>
        <w:jc w:val="both"/>
        <w:rPr/>
      </w:pPr>
      <w:r w:rsidDel="00000000" w:rsidR="00000000" w:rsidRPr="00000000">
        <w:rPr>
          <w:rtl w:val="0"/>
        </w:rPr>
        <w:t xml:space="preserve">Hiru ezaugarri nagusi izan arren, azkeneko bietan ikusi dezakegu parekotasun B galeriarekin, kurben eta bihurgunetasunen erabilerarena ez baita aproposa kasu honetan (ez bada harrien forma naturalekin konparatu nahi). Bi ezaugarri hauek, material nobleen erabilera eta paisaiaren, bere osotasunean, adaptazioa dira.</w:t>
      </w:r>
    </w:p>
    <w:p w:rsidR="00000000" w:rsidDel="00000000" w:rsidP="00000000" w:rsidRDefault="00000000" w:rsidRPr="00000000" w14:paraId="0000001C">
      <w:pPr>
        <w:jc w:val="both"/>
        <w:rPr/>
      </w:pPr>
      <w:r w:rsidDel="00000000" w:rsidR="00000000" w:rsidRPr="00000000">
        <w:rPr>
          <w:rtl w:val="0"/>
        </w:rPr>
        <w:t xml:space="preserve">Lehenengoari dagokionez, garaiko arkitekturarekin hautsiz, egurra eta harri brutoa delakoa gailendu zituen naturalismoak (eraikinaren euskarriei dagokienez), baita kirstalarena ere (elementu banatzaile moduan). Materialak gainera, eraikuntza aurrera eramaten zen leku berberetakoa izatea prokuratzen zen, armoniari indar gehiago eskaintzeko. kristalaren erabilerarekin, gainera, kanpoalde zein barnealdearen arteko batasuna ematen zen.</w:t>
      </w:r>
    </w:p>
    <w:p w:rsidR="00000000" w:rsidDel="00000000" w:rsidP="00000000" w:rsidRDefault="00000000" w:rsidRPr="00000000" w14:paraId="0000001D">
      <w:pPr>
        <w:jc w:val="both"/>
        <w:rPr/>
      </w:pPr>
      <w:r w:rsidDel="00000000" w:rsidR="00000000" w:rsidRPr="00000000">
        <w:rPr>
          <w:rtl w:val="0"/>
        </w:rPr>
        <w:t xml:space="preserve">Bigarren ezaugarria nolabait da filosofia honen gakoa. Paisaiarekin bat eginez, hau errespetatzea bilatzen da, zubi moduko bat bilakatuz arkitektura, gizakia eta naturaren artean. Paisai hauek, garaiotan faltsifikatu edo desagertarazten hasi zirenez, joera hauek erreakzionario moduan ulertu behar dugu. Honen bitartez, natural etxea inbaditzea uzten da, lur nibel ezberdinetaz baliatuz arrazionalki antolatzeko honen zerbitzu zein erabilpenak.</w:t>
      </w:r>
    </w:p>
    <w:p w:rsidR="00000000" w:rsidDel="00000000" w:rsidP="00000000" w:rsidRDefault="00000000" w:rsidRPr="00000000" w14:paraId="0000001E">
      <w:pPr>
        <w:jc w:val="both"/>
        <w:rPr/>
      </w:pPr>
      <w:r w:rsidDel="00000000" w:rsidR="00000000" w:rsidRPr="00000000">
        <w:rPr>
          <w:rtl w:val="0"/>
        </w:rPr>
        <w:t xml:space="preserve">Hala esan dezakegu antzekotasuna eduki badakautela, baina bi perpektiba ezberdina erabiliz: hititen kasuan teozentritsa eta organizismoarenean, antopozentrista, gizakia eta bere ongizatea ipintzen baita ardatz moduan eraikina sortzerakoan.</w:t>
      </w:r>
      <w:r w:rsidDel="00000000" w:rsidR="00000000" w:rsidRPr="00000000">
        <w:rPr>
          <w:rtl w:val="0"/>
        </w:rPr>
      </w:r>
    </w:p>
    <w:p w:rsidR="00000000" w:rsidDel="00000000" w:rsidP="00000000" w:rsidRDefault="00000000" w:rsidRPr="00000000" w14:paraId="0000001F">
      <w:pPr>
        <w:spacing w:line="240" w:lineRule="auto"/>
        <w:ind w:left="1440" w:firstLine="0"/>
        <w:jc w:val="both"/>
        <w:rPr>
          <w:color w:val="222222"/>
          <w:sz w:val="21"/>
          <w:szCs w:val="21"/>
          <w:highlight w:val="white"/>
        </w:rPr>
      </w:pPr>
      <w:r w:rsidDel="00000000" w:rsidR="00000000" w:rsidRPr="00000000">
        <w:rPr>
          <w:rtl w:val="0"/>
        </w:rPr>
      </w:r>
    </w:p>
    <w:p w:rsidR="00000000" w:rsidDel="00000000" w:rsidP="00000000" w:rsidRDefault="00000000" w:rsidRPr="00000000" w14:paraId="00000020">
      <w:pPr>
        <w:spacing w:line="240" w:lineRule="auto"/>
        <w:ind w:left="1440" w:firstLine="0"/>
        <w:jc w:val="both"/>
        <w:rPr>
          <w:color w:val="222222"/>
          <w:sz w:val="21"/>
          <w:szCs w:val="21"/>
          <w:highlight w:val="white"/>
        </w:rPr>
      </w:pPr>
      <w:r w:rsidDel="00000000" w:rsidR="00000000" w:rsidRPr="00000000">
        <w:rPr>
          <w:rtl w:val="0"/>
        </w:rPr>
      </w:r>
    </w:p>
    <w:p w:rsidR="00000000" w:rsidDel="00000000" w:rsidP="00000000" w:rsidRDefault="00000000" w:rsidRPr="00000000" w14:paraId="00000021">
      <w:pPr>
        <w:spacing w:line="240" w:lineRule="auto"/>
        <w:ind w:left="720" w:firstLine="0"/>
        <w:jc w:val="both"/>
        <w:rPr>
          <w:color w:val="222222"/>
          <w:sz w:val="21"/>
          <w:szCs w:val="21"/>
          <w:highlight w:val="white"/>
        </w:rPr>
      </w:pPr>
      <w:r w:rsidDel="00000000" w:rsidR="00000000" w:rsidRPr="00000000">
        <w:rPr>
          <w:rtl w:val="0"/>
        </w:rPr>
      </w:r>
    </w:p>
    <w:p w:rsidR="00000000" w:rsidDel="00000000" w:rsidP="00000000" w:rsidRDefault="00000000" w:rsidRPr="00000000" w14:paraId="00000022">
      <w:pPr>
        <w:spacing w:line="240" w:lineRule="auto"/>
        <w:ind w:left="720" w:firstLine="0"/>
        <w:jc w:val="both"/>
        <w:rPr>
          <w:color w:val="222222"/>
          <w:sz w:val="21"/>
          <w:szCs w:val="21"/>
          <w:highlight w:val="white"/>
        </w:rPr>
      </w:pPr>
      <w:r w:rsidDel="00000000" w:rsidR="00000000" w:rsidRPr="00000000">
        <w:rPr>
          <w:rtl w:val="0"/>
        </w:rPr>
      </w:r>
    </w:p>
    <w:p w:rsidR="00000000" w:rsidDel="00000000" w:rsidP="00000000" w:rsidRDefault="00000000" w:rsidRPr="00000000" w14:paraId="00000023">
      <w:pPr>
        <w:spacing w:line="240" w:lineRule="auto"/>
        <w:ind w:left="720" w:firstLine="0"/>
        <w:jc w:val="both"/>
        <w:rPr>
          <w:color w:val="222222"/>
          <w:sz w:val="21"/>
          <w:szCs w:val="21"/>
          <w:highlight w:val="white"/>
        </w:rPr>
      </w:pPr>
      <w:r w:rsidDel="00000000" w:rsidR="00000000" w:rsidRPr="00000000">
        <w:rPr>
          <w:rtl w:val="0"/>
        </w:rPr>
      </w:r>
    </w:p>
    <w:p w:rsidR="00000000" w:rsidDel="00000000" w:rsidP="00000000" w:rsidRDefault="00000000" w:rsidRPr="00000000" w14:paraId="00000024">
      <w:pPr>
        <w:spacing w:line="240" w:lineRule="auto"/>
        <w:ind w:left="720" w:firstLine="0"/>
        <w:jc w:val="both"/>
        <w:rPr>
          <w:color w:val="222222"/>
          <w:sz w:val="21"/>
          <w:szCs w:val="21"/>
          <w:highlight w:val="white"/>
        </w:rPr>
      </w:pPr>
      <w:r w:rsidDel="00000000" w:rsidR="00000000" w:rsidRPr="00000000">
        <w:rPr>
          <w:rtl w:val="0"/>
        </w:rPr>
      </w:r>
    </w:p>
    <w:p w:rsidR="00000000" w:rsidDel="00000000" w:rsidP="00000000" w:rsidRDefault="00000000" w:rsidRPr="00000000" w14:paraId="00000025">
      <w:pPr>
        <w:spacing w:line="240" w:lineRule="auto"/>
        <w:ind w:left="720" w:firstLine="0"/>
        <w:jc w:val="both"/>
        <w:rPr>
          <w:color w:val="222222"/>
          <w:sz w:val="21"/>
          <w:szCs w:val="21"/>
          <w:highlight w:val="white"/>
        </w:rPr>
      </w:pPr>
      <w:r w:rsidDel="00000000" w:rsidR="00000000" w:rsidRPr="00000000">
        <w:rPr>
          <w:rtl w:val="0"/>
        </w:rPr>
      </w:r>
    </w:p>
    <w:p w:rsidR="00000000" w:rsidDel="00000000" w:rsidP="00000000" w:rsidRDefault="00000000" w:rsidRPr="00000000" w14:paraId="00000026">
      <w:pPr>
        <w:spacing w:line="240" w:lineRule="auto"/>
        <w:ind w:left="720" w:firstLine="0"/>
        <w:jc w:val="both"/>
        <w:rPr>
          <w:color w:val="222222"/>
          <w:sz w:val="21"/>
          <w:szCs w:val="21"/>
          <w:highlight w:val="white"/>
        </w:rPr>
      </w:pPr>
      <w:r w:rsidDel="00000000" w:rsidR="00000000" w:rsidRPr="00000000">
        <w:rPr>
          <w:rtl w:val="0"/>
        </w:rPr>
      </w:r>
    </w:p>
    <w:p w:rsidR="00000000" w:rsidDel="00000000" w:rsidP="00000000" w:rsidRDefault="00000000" w:rsidRPr="00000000" w14:paraId="00000027">
      <w:pPr>
        <w:spacing w:line="240" w:lineRule="auto"/>
        <w:ind w:left="720" w:firstLine="0"/>
        <w:jc w:val="both"/>
        <w:rPr>
          <w:color w:val="222222"/>
          <w:sz w:val="21"/>
          <w:szCs w:val="21"/>
          <w:highlight w:val="white"/>
        </w:rPr>
      </w:pPr>
      <w:r w:rsidDel="00000000" w:rsidR="00000000" w:rsidRPr="00000000">
        <w:rPr>
          <w:rtl w:val="0"/>
        </w:rPr>
      </w:r>
    </w:p>
    <w:p w:rsidR="00000000" w:rsidDel="00000000" w:rsidP="00000000" w:rsidRDefault="00000000" w:rsidRPr="00000000" w14:paraId="00000028">
      <w:pPr>
        <w:spacing w:line="240" w:lineRule="auto"/>
        <w:ind w:left="720" w:firstLine="0"/>
        <w:jc w:val="both"/>
        <w:rPr>
          <w:color w:val="222222"/>
          <w:sz w:val="21"/>
          <w:szCs w:val="21"/>
          <w:highlight w:val="white"/>
        </w:rPr>
      </w:pPr>
      <w:r w:rsidDel="00000000" w:rsidR="00000000" w:rsidRPr="00000000">
        <w:rPr>
          <w:rtl w:val="0"/>
        </w:rPr>
      </w:r>
    </w:p>
    <w:p w:rsidR="00000000" w:rsidDel="00000000" w:rsidP="00000000" w:rsidRDefault="00000000" w:rsidRPr="00000000" w14:paraId="00000029">
      <w:pPr>
        <w:spacing w:line="240" w:lineRule="auto"/>
        <w:ind w:left="720" w:firstLine="0"/>
        <w:jc w:val="both"/>
        <w:rPr>
          <w:color w:val="222222"/>
          <w:sz w:val="21"/>
          <w:szCs w:val="21"/>
          <w:highlight w:val="white"/>
        </w:rPr>
      </w:pPr>
      <w:r w:rsidDel="00000000" w:rsidR="00000000" w:rsidRPr="00000000">
        <w:rPr>
          <w:rtl w:val="0"/>
        </w:rPr>
      </w:r>
    </w:p>
    <w:p w:rsidR="00000000" w:rsidDel="00000000" w:rsidP="00000000" w:rsidRDefault="00000000" w:rsidRPr="00000000" w14:paraId="0000002A">
      <w:pPr>
        <w:spacing w:line="240" w:lineRule="auto"/>
        <w:ind w:left="720" w:firstLine="0"/>
        <w:jc w:val="both"/>
        <w:rPr>
          <w:color w:val="222222"/>
          <w:sz w:val="21"/>
          <w:szCs w:val="21"/>
          <w:highlight w:val="white"/>
        </w:rPr>
      </w:pPr>
      <w:r w:rsidDel="00000000" w:rsidR="00000000" w:rsidRPr="00000000">
        <w:rPr>
          <w:rtl w:val="0"/>
        </w:rPr>
      </w:r>
    </w:p>
    <w:p w:rsidR="00000000" w:rsidDel="00000000" w:rsidP="00000000" w:rsidRDefault="00000000" w:rsidRPr="00000000" w14:paraId="0000002B">
      <w:pPr>
        <w:spacing w:line="240" w:lineRule="auto"/>
        <w:ind w:left="720" w:firstLine="0"/>
        <w:jc w:val="both"/>
        <w:rPr>
          <w:color w:val="222222"/>
          <w:sz w:val="21"/>
          <w:szCs w:val="21"/>
          <w:highlight w:val="white"/>
        </w:rPr>
      </w:pPr>
      <w:r w:rsidDel="00000000" w:rsidR="00000000" w:rsidRPr="00000000">
        <w:rPr>
          <w:rtl w:val="0"/>
        </w:rPr>
      </w:r>
    </w:p>
    <w:p w:rsidR="00000000" w:rsidDel="00000000" w:rsidP="00000000" w:rsidRDefault="00000000" w:rsidRPr="00000000" w14:paraId="0000002C">
      <w:pPr>
        <w:spacing w:line="240" w:lineRule="auto"/>
        <w:ind w:left="720" w:firstLine="0"/>
        <w:jc w:val="both"/>
        <w:rPr>
          <w:color w:val="222222"/>
          <w:sz w:val="21"/>
          <w:szCs w:val="21"/>
          <w:highlight w:val="white"/>
        </w:rPr>
      </w:pPr>
      <w:r w:rsidDel="00000000" w:rsidR="00000000" w:rsidRPr="00000000">
        <w:rPr>
          <w:rtl w:val="0"/>
        </w:rPr>
      </w:r>
    </w:p>
    <w:p w:rsidR="00000000" w:rsidDel="00000000" w:rsidP="00000000" w:rsidRDefault="00000000" w:rsidRPr="00000000" w14:paraId="0000002D">
      <w:pPr>
        <w:spacing w:line="240" w:lineRule="auto"/>
        <w:ind w:left="720" w:firstLine="0"/>
        <w:jc w:val="both"/>
        <w:rPr>
          <w:color w:val="222222"/>
          <w:sz w:val="21"/>
          <w:szCs w:val="21"/>
          <w:highlight w:val="white"/>
        </w:rPr>
      </w:pPr>
      <w:r w:rsidDel="00000000" w:rsidR="00000000" w:rsidRPr="00000000">
        <w:rPr>
          <w:rtl w:val="0"/>
        </w:rPr>
      </w:r>
    </w:p>
    <w:p w:rsidR="00000000" w:rsidDel="00000000" w:rsidP="00000000" w:rsidRDefault="00000000" w:rsidRPr="00000000" w14:paraId="0000002E">
      <w:pPr>
        <w:spacing w:line="240" w:lineRule="auto"/>
        <w:ind w:left="720" w:firstLine="0"/>
        <w:jc w:val="both"/>
        <w:rPr>
          <w:color w:val="222222"/>
          <w:sz w:val="21"/>
          <w:szCs w:val="21"/>
          <w:highlight w:val="white"/>
        </w:rPr>
      </w:pPr>
      <w:r w:rsidDel="00000000" w:rsidR="00000000" w:rsidRPr="00000000">
        <w:rPr>
          <w:rtl w:val="0"/>
        </w:rPr>
      </w:r>
    </w:p>
    <w:p w:rsidR="00000000" w:rsidDel="00000000" w:rsidP="00000000" w:rsidRDefault="00000000" w:rsidRPr="00000000" w14:paraId="0000002F">
      <w:pPr>
        <w:spacing w:line="240" w:lineRule="auto"/>
        <w:ind w:left="720" w:firstLine="0"/>
        <w:jc w:val="both"/>
        <w:rPr>
          <w:color w:val="222222"/>
          <w:sz w:val="21"/>
          <w:szCs w:val="21"/>
          <w:highlight w:val="white"/>
        </w:rPr>
      </w:pPr>
      <w:r w:rsidDel="00000000" w:rsidR="00000000" w:rsidRPr="00000000">
        <w:rPr>
          <w:rtl w:val="0"/>
        </w:rPr>
      </w:r>
    </w:p>
    <w:p w:rsidR="00000000" w:rsidDel="00000000" w:rsidP="00000000" w:rsidRDefault="00000000" w:rsidRPr="00000000" w14:paraId="00000030">
      <w:pPr>
        <w:spacing w:line="240" w:lineRule="auto"/>
        <w:ind w:left="720" w:firstLine="0"/>
        <w:jc w:val="both"/>
        <w:rPr>
          <w:color w:val="222222"/>
          <w:sz w:val="21"/>
          <w:szCs w:val="21"/>
          <w:highlight w:val="white"/>
        </w:rPr>
      </w:pPr>
      <w:r w:rsidDel="00000000" w:rsidR="00000000" w:rsidRPr="00000000">
        <w:rPr>
          <w:rtl w:val="0"/>
        </w:rPr>
      </w:r>
    </w:p>
    <w:p w:rsidR="00000000" w:rsidDel="00000000" w:rsidP="00000000" w:rsidRDefault="00000000" w:rsidRPr="00000000" w14:paraId="00000031">
      <w:pPr>
        <w:spacing w:line="240" w:lineRule="auto"/>
        <w:ind w:left="720" w:firstLine="0"/>
        <w:jc w:val="both"/>
        <w:rPr>
          <w:color w:val="222222"/>
          <w:sz w:val="21"/>
          <w:szCs w:val="21"/>
          <w:highlight w:val="white"/>
        </w:rPr>
      </w:pPr>
      <w:r w:rsidDel="00000000" w:rsidR="00000000" w:rsidRPr="00000000">
        <w:rPr>
          <w:rtl w:val="0"/>
        </w:rPr>
      </w:r>
    </w:p>
    <w:p w:rsidR="00000000" w:rsidDel="00000000" w:rsidP="00000000" w:rsidRDefault="00000000" w:rsidRPr="00000000" w14:paraId="00000032">
      <w:pPr>
        <w:spacing w:line="240" w:lineRule="auto"/>
        <w:ind w:left="720" w:firstLine="0"/>
        <w:jc w:val="both"/>
        <w:rPr>
          <w:color w:val="222222"/>
          <w:sz w:val="21"/>
          <w:szCs w:val="21"/>
          <w:highlight w:val="white"/>
        </w:rPr>
      </w:pPr>
      <w:r w:rsidDel="00000000" w:rsidR="00000000" w:rsidRPr="00000000">
        <w:rPr>
          <w:rtl w:val="0"/>
        </w:rPr>
      </w:r>
    </w:p>
    <w:p w:rsidR="00000000" w:rsidDel="00000000" w:rsidP="00000000" w:rsidRDefault="00000000" w:rsidRPr="00000000" w14:paraId="00000033">
      <w:pPr>
        <w:spacing w:line="240" w:lineRule="auto"/>
        <w:ind w:left="720" w:firstLine="0"/>
        <w:jc w:val="both"/>
        <w:rPr>
          <w:color w:val="222222"/>
          <w:sz w:val="21"/>
          <w:szCs w:val="21"/>
          <w:highlight w:val="white"/>
        </w:rPr>
      </w:pPr>
      <w:r w:rsidDel="00000000" w:rsidR="00000000" w:rsidRPr="00000000">
        <w:rPr>
          <w:rtl w:val="0"/>
        </w:rPr>
      </w:r>
    </w:p>
    <w:p w:rsidR="00000000" w:rsidDel="00000000" w:rsidP="00000000" w:rsidRDefault="00000000" w:rsidRPr="00000000" w14:paraId="00000034">
      <w:pPr>
        <w:spacing w:line="240" w:lineRule="auto"/>
        <w:ind w:left="720" w:firstLine="0"/>
        <w:jc w:val="both"/>
        <w:rPr>
          <w:color w:val="222222"/>
          <w:sz w:val="21"/>
          <w:szCs w:val="21"/>
          <w:highlight w:val="white"/>
        </w:rPr>
      </w:pPr>
      <w:r w:rsidDel="00000000" w:rsidR="00000000" w:rsidRPr="00000000">
        <w:rPr>
          <w:rtl w:val="0"/>
        </w:rPr>
      </w:r>
    </w:p>
    <w:p w:rsidR="00000000" w:rsidDel="00000000" w:rsidP="00000000" w:rsidRDefault="00000000" w:rsidRPr="00000000" w14:paraId="00000035">
      <w:pPr>
        <w:spacing w:line="240" w:lineRule="auto"/>
        <w:ind w:left="720" w:firstLine="0"/>
        <w:jc w:val="both"/>
        <w:rPr>
          <w:color w:val="222222"/>
          <w:sz w:val="21"/>
          <w:szCs w:val="21"/>
          <w:highlight w:val="white"/>
        </w:rPr>
      </w:pPr>
      <w:r w:rsidDel="00000000" w:rsidR="00000000" w:rsidRPr="00000000">
        <w:rPr>
          <w:rtl w:val="0"/>
        </w:rPr>
      </w:r>
    </w:p>
    <w:p w:rsidR="00000000" w:rsidDel="00000000" w:rsidP="00000000" w:rsidRDefault="00000000" w:rsidRPr="00000000" w14:paraId="00000036">
      <w:pPr>
        <w:spacing w:line="240" w:lineRule="auto"/>
        <w:ind w:left="720" w:firstLine="0"/>
        <w:jc w:val="both"/>
        <w:rPr>
          <w:color w:val="222222"/>
          <w:sz w:val="21"/>
          <w:szCs w:val="21"/>
          <w:highlight w:val="white"/>
        </w:rPr>
      </w:pPr>
      <w:r w:rsidDel="00000000" w:rsidR="00000000" w:rsidRPr="00000000">
        <w:rPr>
          <w:rtl w:val="0"/>
        </w:rPr>
      </w:r>
    </w:p>
    <w:p w:rsidR="00000000" w:rsidDel="00000000" w:rsidP="00000000" w:rsidRDefault="00000000" w:rsidRPr="00000000" w14:paraId="00000037">
      <w:pPr>
        <w:spacing w:line="240" w:lineRule="auto"/>
        <w:ind w:left="720" w:firstLine="0"/>
        <w:jc w:val="both"/>
        <w:rPr>
          <w:color w:val="222222"/>
          <w:sz w:val="21"/>
          <w:szCs w:val="21"/>
          <w:highlight w:val="white"/>
        </w:rPr>
      </w:pPr>
      <w:r w:rsidDel="00000000" w:rsidR="00000000" w:rsidRPr="00000000">
        <w:rPr>
          <w:rtl w:val="0"/>
        </w:rPr>
      </w:r>
    </w:p>
    <w:p w:rsidR="00000000" w:rsidDel="00000000" w:rsidP="00000000" w:rsidRDefault="00000000" w:rsidRPr="00000000" w14:paraId="00000038">
      <w:pPr>
        <w:spacing w:line="240" w:lineRule="auto"/>
        <w:ind w:left="720" w:firstLine="0"/>
        <w:jc w:val="both"/>
        <w:rPr>
          <w:color w:val="222222"/>
          <w:sz w:val="21"/>
          <w:szCs w:val="21"/>
          <w:highlight w:val="white"/>
        </w:rPr>
      </w:pPr>
      <w:r w:rsidDel="00000000" w:rsidR="00000000" w:rsidRPr="00000000">
        <w:rPr>
          <w:rtl w:val="0"/>
        </w:rPr>
      </w:r>
    </w:p>
    <w:p w:rsidR="00000000" w:rsidDel="00000000" w:rsidP="00000000" w:rsidRDefault="00000000" w:rsidRPr="00000000" w14:paraId="00000039">
      <w:pPr>
        <w:spacing w:line="240" w:lineRule="auto"/>
        <w:ind w:left="720" w:firstLine="0"/>
        <w:jc w:val="both"/>
        <w:rPr>
          <w:color w:val="222222"/>
          <w:sz w:val="21"/>
          <w:szCs w:val="21"/>
          <w:highlight w:val="white"/>
        </w:rPr>
      </w:pPr>
      <w:r w:rsidDel="00000000" w:rsidR="00000000" w:rsidRPr="00000000">
        <w:rPr>
          <w:rtl w:val="0"/>
        </w:rPr>
      </w:r>
    </w:p>
    <w:p w:rsidR="00000000" w:rsidDel="00000000" w:rsidP="00000000" w:rsidRDefault="00000000" w:rsidRPr="00000000" w14:paraId="0000003A">
      <w:pPr>
        <w:spacing w:line="240" w:lineRule="auto"/>
        <w:ind w:left="720" w:firstLine="0"/>
        <w:jc w:val="both"/>
        <w:rPr>
          <w:color w:val="222222"/>
          <w:sz w:val="21"/>
          <w:szCs w:val="21"/>
          <w:highlight w:val="white"/>
        </w:rPr>
      </w:pPr>
      <w:r w:rsidDel="00000000" w:rsidR="00000000" w:rsidRPr="00000000">
        <w:rPr>
          <w:rtl w:val="0"/>
        </w:rPr>
      </w:r>
    </w:p>
    <w:p w:rsidR="00000000" w:rsidDel="00000000" w:rsidP="00000000" w:rsidRDefault="00000000" w:rsidRPr="00000000" w14:paraId="0000003B">
      <w:pPr>
        <w:spacing w:line="240" w:lineRule="auto"/>
        <w:ind w:left="720" w:firstLine="0"/>
        <w:jc w:val="both"/>
        <w:rPr>
          <w:color w:val="222222"/>
          <w:sz w:val="21"/>
          <w:szCs w:val="21"/>
          <w:highlight w:val="white"/>
        </w:rPr>
      </w:pPr>
      <w:r w:rsidDel="00000000" w:rsidR="00000000" w:rsidRPr="00000000">
        <w:rPr>
          <w:rtl w:val="0"/>
        </w:rPr>
      </w:r>
    </w:p>
    <w:p w:rsidR="00000000" w:rsidDel="00000000" w:rsidP="00000000" w:rsidRDefault="00000000" w:rsidRPr="00000000" w14:paraId="0000003C">
      <w:pPr>
        <w:spacing w:line="240" w:lineRule="auto"/>
        <w:ind w:left="720" w:firstLine="0"/>
        <w:jc w:val="both"/>
        <w:rPr>
          <w:color w:val="222222"/>
          <w:sz w:val="21"/>
          <w:szCs w:val="21"/>
          <w:highlight w:val="white"/>
        </w:rPr>
      </w:pPr>
      <w:r w:rsidDel="00000000" w:rsidR="00000000" w:rsidRPr="00000000">
        <w:rPr>
          <w:rtl w:val="0"/>
        </w:rPr>
      </w:r>
    </w:p>
    <w:p w:rsidR="00000000" w:rsidDel="00000000" w:rsidP="00000000" w:rsidRDefault="00000000" w:rsidRPr="00000000" w14:paraId="0000003D">
      <w:pPr>
        <w:spacing w:line="240" w:lineRule="auto"/>
        <w:ind w:left="720" w:firstLine="0"/>
        <w:jc w:val="both"/>
        <w:rPr>
          <w:color w:val="222222"/>
          <w:sz w:val="21"/>
          <w:szCs w:val="21"/>
          <w:highlight w:val="white"/>
        </w:rPr>
      </w:pPr>
      <w:r w:rsidDel="00000000" w:rsidR="00000000" w:rsidRPr="00000000">
        <w:rPr>
          <w:rtl w:val="0"/>
        </w:rPr>
      </w:r>
    </w:p>
    <w:p w:rsidR="00000000" w:rsidDel="00000000" w:rsidP="00000000" w:rsidRDefault="00000000" w:rsidRPr="00000000" w14:paraId="0000003E">
      <w:pPr>
        <w:spacing w:line="240" w:lineRule="auto"/>
        <w:ind w:left="720" w:firstLine="0"/>
        <w:jc w:val="both"/>
        <w:rPr>
          <w:color w:val="222222"/>
          <w:sz w:val="21"/>
          <w:szCs w:val="21"/>
          <w:highlight w:val="white"/>
        </w:rPr>
      </w:pPr>
      <w:r w:rsidDel="00000000" w:rsidR="00000000" w:rsidRPr="00000000">
        <w:rPr>
          <w:rtl w:val="0"/>
        </w:rPr>
      </w:r>
    </w:p>
    <w:p w:rsidR="00000000" w:rsidDel="00000000" w:rsidP="00000000" w:rsidRDefault="00000000" w:rsidRPr="00000000" w14:paraId="0000003F">
      <w:pPr>
        <w:spacing w:line="240" w:lineRule="auto"/>
        <w:ind w:left="0" w:firstLine="0"/>
        <w:jc w:val="both"/>
        <w:rPr>
          <w:color w:val="222222"/>
          <w:sz w:val="21"/>
          <w:szCs w:val="21"/>
          <w:highlight w:val="white"/>
        </w:rPr>
      </w:pPr>
      <w:r w:rsidDel="00000000" w:rsidR="00000000" w:rsidRPr="00000000">
        <w:rPr>
          <w:rtl w:val="0"/>
        </w:rPr>
      </w:r>
    </w:p>
    <w:p w:rsidR="00000000" w:rsidDel="00000000" w:rsidP="00000000" w:rsidRDefault="00000000" w:rsidRPr="00000000" w14:paraId="00000040">
      <w:pPr>
        <w:spacing w:line="240" w:lineRule="auto"/>
        <w:ind w:left="1440" w:firstLine="0"/>
        <w:jc w:val="both"/>
        <w:rPr>
          <w:color w:val="222222"/>
          <w:sz w:val="21"/>
          <w:szCs w:val="21"/>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