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9F" w:rsidRPr="00B87E08" w:rsidRDefault="00EC1C3C" w:rsidP="00B87E08">
      <w:pPr>
        <w:pBdr>
          <w:bottom w:val="single" w:sz="4" w:space="1" w:color="auto"/>
        </w:pBdr>
        <w:spacing w:line="360" w:lineRule="auto"/>
        <w:jc w:val="center"/>
        <w:rPr>
          <w:rFonts w:ascii="Verdana" w:hAnsi="Verdana"/>
        </w:rPr>
      </w:pPr>
      <w:r>
        <w:rPr>
          <w:rFonts w:ascii="Verdana" w:hAnsi="Verdana"/>
          <w:b/>
        </w:rPr>
        <w:t>4. GAIA: EGUNGO GIZARTE-ZERBITZUEN OINARRIAK: GIZARTE ESKUBIDEAK</w:t>
      </w:r>
      <w:bookmarkStart w:id="0" w:name="_GoBack"/>
      <w:bookmarkEnd w:id="0"/>
    </w:p>
    <w:p w:rsidR="00642EF1" w:rsidRPr="00B87E08" w:rsidRDefault="00642EF1" w:rsidP="00B87E08">
      <w:pPr>
        <w:spacing w:line="360" w:lineRule="auto"/>
        <w:jc w:val="both"/>
        <w:rPr>
          <w:rFonts w:ascii="Verdana" w:hAnsi="Verdana"/>
        </w:rPr>
      </w:pPr>
    </w:p>
    <w:p w:rsidR="0079699F" w:rsidRPr="00B87E08" w:rsidRDefault="0079699F" w:rsidP="00B87E0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B87E08">
        <w:rPr>
          <w:rFonts w:ascii="Verdana" w:hAnsi="Verdana"/>
          <w:b/>
        </w:rPr>
        <w:t>1. ONGIZATE-</w:t>
      </w:r>
      <w:r w:rsidR="003A6550" w:rsidRPr="00B87E08">
        <w:rPr>
          <w:rFonts w:ascii="Verdana" w:hAnsi="Verdana"/>
          <w:b/>
        </w:rPr>
        <w:t xml:space="preserve"> </w:t>
      </w:r>
      <w:r w:rsidRPr="00B87E08">
        <w:rPr>
          <w:rFonts w:ascii="Verdana" w:hAnsi="Verdana"/>
          <w:b/>
        </w:rPr>
        <w:t>ESTATUAREN SORRERA</w:t>
      </w:r>
    </w:p>
    <w:p w:rsidR="000971C1" w:rsidRPr="00B87E08" w:rsidRDefault="00C279C8" w:rsidP="00B87E08">
      <w:pPr>
        <w:spacing w:line="360" w:lineRule="auto"/>
        <w:jc w:val="both"/>
        <w:rPr>
          <w:rFonts w:ascii="Verdana" w:hAnsi="Verdana"/>
        </w:rPr>
      </w:pPr>
      <w:r w:rsidRPr="00B87E08">
        <w:rPr>
          <w:rFonts w:ascii="Verdana" w:hAnsi="Verdana"/>
        </w:rPr>
        <w:t xml:space="preserve">XX. mendean </w:t>
      </w:r>
      <w:r w:rsidR="000971C1" w:rsidRPr="00B87E08">
        <w:rPr>
          <w:rFonts w:ascii="Verdana" w:hAnsi="Verdana"/>
        </w:rPr>
        <w:t>kapitalisten</w:t>
      </w:r>
      <w:r w:rsidRPr="00B87E08">
        <w:rPr>
          <w:rFonts w:ascii="Verdana" w:hAnsi="Verdana"/>
        </w:rPr>
        <w:t xml:space="preserve"> eta langileriaren arteko harremanak leuntzen doaz, alderdi bakoitzak bestearen nolabaiteko aitortza onartu zuenean. </w:t>
      </w:r>
      <w:r w:rsidR="000971C1" w:rsidRPr="00B87E08">
        <w:rPr>
          <w:rFonts w:ascii="Verdana" w:hAnsi="Verdana"/>
        </w:rPr>
        <w:t>II. Gerra mundialak harreman horiek estutzea ekarri zuen eta e</w:t>
      </w:r>
      <w:r w:rsidRPr="00B87E08">
        <w:rPr>
          <w:rFonts w:ascii="Verdana" w:hAnsi="Verdana"/>
        </w:rPr>
        <w:t>statuak bitarteko papera hartu zuen</w:t>
      </w:r>
      <w:r w:rsidR="000971C1" w:rsidRPr="00B87E08">
        <w:rPr>
          <w:rFonts w:ascii="Verdana" w:hAnsi="Verdana"/>
        </w:rPr>
        <w:t xml:space="preserve">. Era </w:t>
      </w:r>
      <w:r w:rsidRPr="00B87E08">
        <w:rPr>
          <w:rFonts w:ascii="Verdana" w:hAnsi="Verdana"/>
        </w:rPr>
        <w:t>hartan, nolabaiteko tarteko bidea aurkitu zen kapitalismo basati eta sistema sozialistaren artean.</w:t>
      </w:r>
      <w:r w:rsidR="000971C1" w:rsidRPr="00B87E08">
        <w:rPr>
          <w:rFonts w:ascii="Verdana" w:hAnsi="Verdana"/>
        </w:rPr>
        <w:t xml:space="preserve"> </w:t>
      </w:r>
    </w:p>
    <w:p w:rsidR="000971C1" w:rsidRPr="00B87E08" w:rsidRDefault="000971C1" w:rsidP="00B87E08">
      <w:pPr>
        <w:spacing w:line="360" w:lineRule="auto"/>
        <w:jc w:val="both"/>
        <w:rPr>
          <w:rFonts w:ascii="Verdana" w:hAnsi="Verdana"/>
        </w:rPr>
      </w:pPr>
      <w:r w:rsidRPr="00B87E08">
        <w:rPr>
          <w:rFonts w:ascii="Verdana" w:hAnsi="Verdana"/>
        </w:rPr>
        <w:t>Mendebaldeko Europako sistemek argi ikusi zuten erdiko bide bat hautatzea beharrezkoa zela, sistema liberal</w:t>
      </w:r>
      <w:r w:rsidR="00A13C84" w:rsidRPr="00B87E08">
        <w:rPr>
          <w:rFonts w:ascii="Verdana" w:hAnsi="Verdana"/>
        </w:rPr>
        <w:t>- demokratikoa guztiz mantentzea ezinezkoa zelako. Gainera, Europako ekialdean sozialismoak indarra hartzen joan zen eta sistema kapitalistetan harekiko beldurra ere handitu zen. Hortaz, mendebaldean biztanleriaren ongizatea bermatu nahi izan zuten eta horrela, ongizate estatua eratuz joan zen.</w:t>
      </w:r>
    </w:p>
    <w:p w:rsidR="00C279C8" w:rsidRPr="00B87E08" w:rsidRDefault="00C279C8" w:rsidP="00B87E08">
      <w:pPr>
        <w:spacing w:line="360" w:lineRule="auto"/>
        <w:jc w:val="both"/>
        <w:rPr>
          <w:rFonts w:ascii="Verdana" w:hAnsi="Verdana"/>
          <w:b/>
        </w:rPr>
      </w:pPr>
      <w:r w:rsidRPr="00B87E08">
        <w:rPr>
          <w:rFonts w:ascii="Verdana" w:hAnsi="Verdana"/>
          <w:b/>
        </w:rPr>
        <w:t>Ongizate estatuaren ezaugarriak:</w:t>
      </w:r>
    </w:p>
    <w:p w:rsidR="00A13C84" w:rsidRPr="00B87E08" w:rsidRDefault="00A13C84" w:rsidP="00B87E08">
      <w:pPr>
        <w:pStyle w:val="Prrafodelista"/>
        <w:numPr>
          <w:ilvl w:val="0"/>
          <w:numId w:val="1"/>
        </w:numPr>
        <w:spacing w:line="360" w:lineRule="auto"/>
        <w:jc w:val="both"/>
        <w:rPr>
          <w:rFonts w:ascii="Verdana" w:hAnsi="Verdana"/>
        </w:rPr>
      </w:pPr>
      <w:r w:rsidRPr="00B87E08">
        <w:rPr>
          <w:rFonts w:ascii="Verdana" w:hAnsi="Verdana"/>
        </w:rPr>
        <w:t xml:space="preserve">Estatuak ekonomian esku hartuko du eta haren garrantzia oso handia izango da. </w:t>
      </w:r>
    </w:p>
    <w:p w:rsidR="00A13C84" w:rsidRPr="00B87E08" w:rsidRDefault="00A13C84" w:rsidP="00B87E08">
      <w:pPr>
        <w:pStyle w:val="Prrafodelista"/>
        <w:numPr>
          <w:ilvl w:val="0"/>
          <w:numId w:val="1"/>
        </w:numPr>
        <w:spacing w:line="360" w:lineRule="auto"/>
        <w:jc w:val="both"/>
        <w:rPr>
          <w:rFonts w:ascii="Verdana" w:hAnsi="Verdana"/>
          <w:b/>
        </w:rPr>
      </w:pPr>
      <w:r w:rsidRPr="00B87E08">
        <w:rPr>
          <w:rFonts w:ascii="Verdana" w:hAnsi="Verdana"/>
        </w:rPr>
        <w:t>Estatuak demokrazia izango du eredu bezala, hauteskunde bidez aukeratutako alderdien bidezko demokrazia ordezkatzailea.</w:t>
      </w:r>
    </w:p>
    <w:p w:rsidR="00A13C84" w:rsidRPr="00B87E08" w:rsidRDefault="00A13C84" w:rsidP="00B87E08">
      <w:pPr>
        <w:pStyle w:val="Prrafodelista"/>
        <w:numPr>
          <w:ilvl w:val="0"/>
          <w:numId w:val="1"/>
        </w:numPr>
        <w:spacing w:line="360" w:lineRule="auto"/>
        <w:jc w:val="both"/>
        <w:rPr>
          <w:rFonts w:ascii="Verdana" w:hAnsi="Verdana"/>
          <w:b/>
        </w:rPr>
      </w:pPr>
      <w:r w:rsidRPr="00B87E08">
        <w:rPr>
          <w:rFonts w:ascii="Verdana" w:hAnsi="Verdana"/>
        </w:rPr>
        <w:t>Estatuak gizarte ongizatea bilatuko du eta horretarako, maila sektorialean eta maila orokorrean gizarte politikak sortuko ditu.</w:t>
      </w:r>
    </w:p>
    <w:p w:rsidR="00A13C84" w:rsidRPr="00B87E08" w:rsidRDefault="00A13C84" w:rsidP="00B87E08">
      <w:pPr>
        <w:spacing w:line="360" w:lineRule="auto"/>
        <w:jc w:val="both"/>
        <w:rPr>
          <w:rFonts w:ascii="Verdana" w:hAnsi="Verdana"/>
        </w:rPr>
      </w:pPr>
      <w:r w:rsidRPr="00B87E08">
        <w:rPr>
          <w:rFonts w:ascii="Verdana" w:hAnsi="Verdana"/>
        </w:rPr>
        <w:t xml:space="preserve">Beraz, esan bezala, estatuak esku hartuko du gizarte arazoen aurrean eta horretarako, gizarte zerbitzuak baliatuko ditu. Azkeneko hauek eskubide modura ezaugarrituko dira eta ez karitate gisa. </w:t>
      </w:r>
    </w:p>
    <w:p w:rsidR="00A13C84" w:rsidRPr="00B87E08" w:rsidRDefault="00A13C84" w:rsidP="00B87E08">
      <w:pPr>
        <w:spacing w:line="360" w:lineRule="auto"/>
        <w:jc w:val="both"/>
        <w:rPr>
          <w:rFonts w:ascii="Verdana" w:hAnsi="Verdana"/>
        </w:rPr>
      </w:pPr>
      <w:r w:rsidRPr="00B87E08">
        <w:rPr>
          <w:rFonts w:ascii="Verdana" w:hAnsi="Verdana"/>
        </w:rPr>
        <w:t xml:space="preserve">Prozesu hau luzea izan zen eta </w:t>
      </w:r>
      <w:r w:rsidRPr="00B87E08">
        <w:rPr>
          <w:rFonts w:ascii="Verdana" w:hAnsi="Verdana"/>
          <w:b/>
        </w:rPr>
        <w:t>lau gertaera</w:t>
      </w:r>
      <w:r w:rsidRPr="00B87E08">
        <w:rPr>
          <w:rFonts w:ascii="Verdana" w:hAnsi="Verdana"/>
        </w:rPr>
        <w:t xml:space="preserve"> azpimarratuko ditugu:</w:t>
      </w:r>
    </w:p>
    <w:p w:rsidR="00A13C84" w:rsidRPr="00B87E08" w:rsidRDefault="00A13C84" w:rsidP="00B87E08">
      <w:pPr>
        <w:pStyle w:val="Prrafodelista"/>
        <w:numPr>
          <w:ilvl w:val="0"/>
          <w:numId w:val="2"/>
        </w:numPr>
        <w:spacing w:line="360" w:lineRule="auto"/>
        <w:jc w:val="both"/>
        <w:rPr>
          <w:rFonts w:ascii="Verdana" w:hAnsi="Verdana"/>
          <w:b/>
        </w:rPr>
      </w:pPr>
      <w:r w:rsidRPr="00B87E08">
        <w:rPr>
          <w:rFonts w:ascii="Verdana" w:hAnsi="Verdana"/>
          <w:b/>
        </w:rPr>
        <w:t xml:space="preserve">Frantziako Iraultza: </w:t>
      </w:r>
      <w:r w:rsidR="00CB319F" w:rsidRPr="00B87E08">
        <w:rPr>
          <w:rFonts w:ascii="Verdana" w:hAnsi="Verdana"/>
        </w:rPr>
        <w:t xml:space="preserve">botere politikoa sekularizatzea, hau da, elizatik banatzea </w:t>
      </w:r>
      <w:r w:rsidRPr="00B87E08">
        <w:rPr>
          <w:rFonts w:ascii="Verdana" w:hAnsi="Verdana"/>
        </w:rPr>
        <w:t xml:space="preserve">eta </w:t>
      </w:r>
      <w:r w:rsidR="00CB319F" w:rsidRPr="00B87E08">
        <w:rPr>
          <w:rFonts w:ascii="Verdana" w:hAnsi="Verdana"/>
        </w:rPr>
        <w:t>norbanakoaren eskubideak aldarrikatzea eskatu zuen. Hortaz, herritarren arazoekiko ardura handitu zen.</w:t>
      </w:r>
    </w:p>
    <w:p w:rsidR="00B87E08" w:rsidRPr="00B87E08" w:rsidRDefault="00B87E08" w:rsidP="00B87E08">
      <w:pPr>
        <w:pStyle w:val="Prrafodelista"/>
        <w:spacing w:line="360" w:lineRule="auto"/>
        <w:jc w:val="both"/>
        <w:rPr>
          <w:rFonts w:ascii="Verdana" w:hAnsi="Verdana"/>
          <w:b/>
        </w:rPr>
      </w:pPr>
    </w:p>
    <w:p w:rsidR="00CB319F" w:rsidRPr="00B87E08" w:rsidRDefault="00CB319F" w:rsidP="00B87E08">
      <w:pPr>
        <w:pStyle w:val="Prrafodelista"/>
        <w:numPr>
          <w:ilvl w:val="0"/>
          <w:numId w:val="2"/>
        </w:numPr>
        <w:spacing w:line="360" w:lineRule="auto"/>
        <w:jc w:val="both"/>
        <w:rPr>
          <w:rFonts w:ascii="Verdana" w:hAnsi="Verdana"/>
          <w:b/>
        </w:rPr>
      </w:pPr>
      <w:r w:rsidRPr="00B87E08">
        <w:rPr>
          <w:rFonts w:ascii="Verdana" w:hAnsi="Verdana"/>
          <w:b/>
        </w:rPr>
        <w:t>Ingalaterrako Pobreen Legeria:</w:t>
      </w:r>
      <w:r w:rsidRPr="00B87E08">
        <w:rPr>
          <w:rFonts w:ascii="Verdana" w:hAnsi="Verdana"/>
        </w:rPr>
        <w:t xml:space="preserve"> XIX. mendean egin zen.</w:t>
      </w:r>
    </w:p>
    <w:p w:rsidR="00CB319F" w:rsidRPr="00B87E08" w:rsidRDefault="00CB319F" w:rsidP="00B87E08">
      <w:pPr>
        <w:pStyle w:val="Prrafodelista"/>
        <w:numPr>
          <w:ilvl w:val="0"/>
          <w:numId w:val="3"/>
        </w:numPr>
        <w:spacing w:line="360" w:lineRule="auto"/>
        <w:jc w:val="both"/>
        <w:rPr>
          <w:rFonts w:ascii="Verdana" w:hAnsi="Verdana"/>
          <w:b/>
        </w:rPr>
      </w:pPr>
      <w:r w:rsidRPr="00B87E08">
        <w:rPr>
          <w:rFonts w:ascii="Verdana" w:hAnsi="Verdana"/>
        </w:rPr>
        <w:t>Pobreziaren zergatiak eta ondorioak ulertzeko ahalegina.</w:t>
      </w:r>
    </w:p>
    <w:p w:rsidR="00CB319F" w:rsidRPr="00B87E08" w:rsidRDefault="00CB319F" w:rsidP="00B87E08">
      <w:pPr>
        <w:pStyle w:val="Prrafodelista"/>
        <w:numPr>
          <w:ilvl w:val="0"/>
          <w:numId w:val="3"/>
        </w:numPr>
        <w:spacing w:line="360" w:lineRule="auto"/>
        <w:jc w:val="both"/>
        <w:rPr>
          <w:rFonts w:ascii="Verdana" w:hAnsi="Verdana"/>
          <w:b/>
        </w:rPr>
      </w:pPr>
      <w:r w:rsidRPr="00B87E08">
        <w:rPr>
          <w:rFonts w:ascii="Verdana" w:hAnsi="Verdana"/>
        </w:rPr>
        <w:t>Jarduera deszentralizatu, autonomo eta pragmatikoa garatzea.</w:t>
      </w:r>
    </w:p>
    <w:p w:rsidR="00CB319F" w:rsidRPr="00B87E08" w:rsidRDefault="00CB319F" w:rsidP="00B87E08">
      <w:pPr>
        <w:pStyle w:val="Prrafodelista"/>
        <w:numPr>
          <w:ilvl w:val="0"/>
          <w:numId w:val="3"/>
        </w:numPr>
        <w:spacing w:line="360" w:lineRule="auto"/>
        <w:jc w:val="both"/>
        <w:rPr>
          <w:rFonts w:ascii="Verdana" w:hAnsi="Verdana"/>
          <w:b/>
        </w:rPr>
      </w:pPr>
      <w:r w:rsidRPr="00B87E08">
        <w:rPr>
          <w:rFonts w:ascii="Verdana" w:hAnsi="Verdana"/>
        </w:rPr>
        <w:t>Metodoak aldatu ziren baina kontrol soziala izan zen helburu nagusia.</w:t>
      </w:r>
    </w:p>
    <w:p w:rsidR="00B87E08" w:rsidRDefault="00B87E08" w:rsidP="00B87E08">
      <w:pPr>
        <w:pStyle w:val="Prrafodelista"/>
        <w:spacing w:line="360" w:lineRule="auto"/>
        <w:ind w:left="1440"/>
        <w:jc w:val="both"/>
        <w:rPr>
          <w:rFonts w:ascii="Verdana" w:hAnsi="Verdana"/>
        </w:rPr>
      </w:pPr>
    </w:p>
    <w:p w:rsidR="00B87E08" w:rsidRPr="00B87E08" w:rsidRDefault="00B87E08" w:rsidP="00B87E08">
      <w:pPr>
        <w:pStyle w:val="Prrafodelista"/>
        <w:spacing w:line="360" w:lineRule="auto"/>
        <w:ind w:left="1440"/>
        <w:jc w:val="both"/>
        <w:rPr>
          <w:rFonts w:ascii="Verdana" w:hAnsi="Verdana"/>
          <w:b/>
        </w:rPr>
      </w:pPr>
    </w:p>
    <w:p w:rsidR="00CB319F" w:rsidRPr="00B87E08" w:rsidRDefault="00CB319F" w:rsidP="00B87E08">
      <w:pPr>
        <w:pStyle w:val="Prrafodelista"/>
        <w:numPr>
          <w:ilvl w:val="0"/>
          <w:numId w:val="4"/>
        </w:numPr>
        <w:spacing w:line="360" w:lineRule="auto"/>
        <w:jc w:val="both"/>
        <w:rPr>
          <w:rFonts w:ascii="Verdana" w:hAnsi="Verdana"/>
          <w:b/>
        </w:rPr>
      </w:pPr>
      <w:r w:rsidRPr="00B87E08">
        <w:rPr>
          <w:rFonts w:ascii="Verdana" w:hAnsi="Verdana"/>
          <w:b/>
        </w:rPr>
        <w:t xml:space="preserve">Bismarcken Gizarte Legeria: </w:t>
      </w:r>
      <w:r w:rsidRPr="00B87E08">
        <w:rPr>
          <w:rFonts w:ascii="Verdana" w:hAnsi="Verdana"/>
        </w:rPr>
        <w:t>gaurko gizarte zerbitzuen oinarria.</w:t>
      </w:r>
    </w:p>
    <w:p w:rsidR="00F628B2" w:rsidRPr="00B87E08" w:rsidRDefault="00CB319F" w:rsidP="00B87E08">
      <w:pPr>
        <w:pStyle w:val="Prrafodelista"/>
        <w:spacing w:line="360" w:lineRule="auto"/>
        <w:jc w:val="both"/>
        <w:rPr>
          <w:rFonts w:ascii="Verdana" w:hAnsi="Verdana"/>
        </w:rPr>
      </w:pPr>
      <w:r w:rsidRPr="00B87E08">
        <w:rPr>
          <w:rFonts w:ascii="Verdana" w:hAnsi="Verdana"/>
        </w:rPr>
        <w:t xml:space="preserve">Kapitalismo eta burgesen boterea bermatu zituen eta honen aurrean, langile mugimenduak indar handia hartu zuen eta zalantzan jarri zuten bai sistema eta baita estatua ere. </w:t>
      </w:r>
    </w:p>
    <w:p w:rsidR="00F628B2" w:rsidRPr="00B87E08" w:rsidRDefault="00CB319F" w:rsidP="00B87E08">
      <w:pPr>
        <w:pStyle w:val="Prrafodelista"/>
        <w:spacing w:line="360" w:lineRule="auto"/>
        <w:jc w:val="both"/>
        <w:rPr>
          <w:rFonts w:ascii="Verdana" w:hAnsi="Verdana"/>
        </w:rPr>
      </w:pPr>
      <w:r w:rsidRPr="00B87E08">
        <w:rPr>
          <w:rFonts w:ascii="Verdana" w:hAnsi="Verdana"/>
        </w:rPr>
        <w:t xml:space="preserve">Langileen </w:t>
      </w:r>
      <w:r w:rsidR="00F628B2" w:rsidRPr="00B87E08">
        <w:rPr>
          <w:rFonts w:ascii="Verdana" w:hAnsi="Verdana"/>
        </w:rPr>
        <w:t>indarra</w:t>
      </w:r>
      <w:r w:rsidRPr="00B87E08">
        <w:rPr>
          <w:rFonts w:ascii="Verdana" w:hAnsi="Verdana"/>
        </w:rPr>
        <w:t xml:space="preserve"> kontrolatzeko, Bismarckek </w:t>
      </w:r>
      <w:r w:rsidRPr="00B87E08">
        <w:rPr>
          <w:rFonts w:ascii="Verdana" w:hAnsi="Verdana"/>
          <w:b/>
        </w:rPr>
        <w:t xml:space="preserve">lehenengo nahitaezko gizarte asegurua </w:t>
      </w:r>
      <w:r w:rsidRPr="00B87E08">
        <w:rPr>
          <w:rFonts w:ascii="Verdana" w:hAnsi="Verdana"/>
        </w:rPr>
        <w:t xml:space="preserve">jarri zuen martxan. </w:t>
      </w:r>
    </w:p>
    <w:p w:rsidR="00CB319F" w:rsidRPr="00B87E08" w:rsidRDefault="00F628B2" w:rsidP="00B87E08">
      <w:pPr>
        <w:pStyle w:val="Prrafodelista"/>
        <w:spacing w:line="360" w:lineRule="auto"/>
        <w:jc w:val="both"/>
        <w:rPr>
          <w:rFonts w:ascii="Verdana" w:hAnsi="Verdana"/>
        </w:rPr>
      </w:pPr>
      <w:r w:rsidRPr="00B87E08">
        <w:rPr>
          <w:rFonts w:ascii="Verdana" w:hAnsi="Verdana"/>
        </w:rPr>
        <w:t>Indar sozialisten kontra egin zuen baina gizarte aseguruak bultzatu zituen langileen lan baldintzak hobetzeko. Lanarekin lotura zuten beste zenbait arau ezarri zituen, gehiegizko lanaldia, igandeko atsedena eta abar.</w:t>
      </w:r>
    </w:p>
    <w:p w:rsidR="00B87E08" w:rsidRDefault="00F628B2" w:rsidP="00B87E08">
      <w:pPr>
        <w:pStyle w:val="Prrafodelista"/>
        <w:spacing w:line="360" w:lineRule="auto"/>
        <w:jc w:val="both"/>
        <w:rPr>
          <w:rFonts w:ascii="Verdana" w:hAnsi="Verdana"/>
          <w:i/>
        </w:rPr>
      </w:pPr>
      <w:r w:rsidRPr="00B87E08">
        <w:rPr>
          <w:rFonts w:ascii="Verdana" w:hAnsi="Verdana"/>
          <w:i/>
        </w:rPr>
        <w:t>Ongizate estatua gizarte segurantzaren aitzindari bezala ikus genezake.</w:t>
      </w:r>
    </w:p>
    <w:p w:rsidR="00B87E08" w:rsidRPr="00B87E08" w:rsidRDefault="00B87E08" w:rsidP="00B87E08">
      <w:pPr>
        <w:pStyle w:val="Prrafodelista"/>
        <w:spacing w:line="360" w:lineRule="auto"/>
        <w:jc w:val="both"/>
        <w:rPr>
          <w:rFonts w:ascii="Verdana" w:hAnsi="Verdana"/>
          <w:i/>
        </w:rPr>
      </w:pPr>
    </w:p>
    <w:p w:rsidR="00F628B2" w:rsidRPr="00B87E08" w:rsidRDefault="00F628B2" w:rsidP="00B87E08">
      <w:pPr>
        <w:pStyle w:val="Prrafodelista"/>
        <w:numPr>
          <w:ilvl w:val="0"/>
          <w:numId w:val="4"/>
        </w:numPr>
        <w:spacing w:line="360" w:lineRule="auto"/>
        <w:jc w:val="both"/>
        <w:rPr>
          <w:rFonts w:ascii="Verdana" w:hAnsi="Verdana"/>
        </w:rPr>
      </w:pPr>
      <w:r w:rsidRPr="00B87E08">
        <w:rPr>
          <w:rFonts w:ascii="Verdana" w:hAnsi="Verdana"/>
          <w:b/>
        </w:rPr>
        <w:t xml:space="preserve">Eliza katolikoa: </w:t>
      </w:r>
      <w:r w:rsidRPr="00B87E08">
        <w:rPr>
          <w:rFonts w:ascii="Verdana" w:hAnsi="Verdana"/>
        </w:rPr>
        <w:t xml:space="preserve">gizartean bere eredu katolikoa zabaldu nahi zuen eta kapitalismoaren alde egin zuen langileen interesak osatzeko. Elizaren gizarte doktrina garatu zen. </w:t>
      </w:r>
    </w:p>
    <w:p w:rsidR="002543A1" w:rsidRDefault="00F628B2" w:rsidP="00B87E08">
      <w:pPr>
        <w:spacing w:line="360" w:lineRule="auto"/>
        <w:jc w:val="both"/>
        <w:rPr>
          <w:rFonts w:ascii="Verdana" w:hAnsi="Verdana"/>
        </w:rPr>
      </w:pPr>
      <w:r w:rsidRPr="00B87E08">
        <w:rPr>
          <w:rFonts w:ascii="Verdana" w:hAnsi="Verdana"/>
        </w:rPr>
        <w:t>Lau faktore horien ondorioz, ongizate estatua garatzen joan zen.</w:t>
      </w:r>
    </w:p>
    <w:p w:rsidR="00B87E08" w:rsidRPr="00B87E08" w:rsidRDefault="00B87E08" w:rsidP="00B87E08">
      <w:pPr>
        <w:spacing w:line="360" w:lineRule="auto"/>
        <w:jc w:val="both"/>
        <w:rPr>
          <w:rFonts w:ascii="Verdana" w:hAnsi="Verdana"/>
        </w:rPr>
      </w:pPr>
    </w:p>
    <w:p w:rsidR="0079699F" w:rsidRPr="00B87E08" w:rsidRDefault="0079699F" w:rsidP="00B87E0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B87E08">
        <w:rPr>
          <w:rFonts w:ascii="Verdana" w:hAnsi="Verdana"/>
          <w:b/>
        </w:rPr>
        <w:t>2. ONGIZATE-</w:t>
      </w:r>
      <w:r w:rsidR="003A6550" w:rsidRPr="00B87E08">
        <w:rPr>
          <w:rFonts w:ascii="Verdana" w:hAnsi="Verdana"/>
          <w:b/>
        </w:rPr>
        <w:t xml:space="preserve"> </w:t>
      </w:r>
      <w:r w:rsidRPr="00B87E08">
        <w:rPr>
          <w:rFonts w:ascii="Verdana" w:hAnsi="Verdana"/>
          <w:b/>
        </w:rPr>
        <w:t>ESTATUA POBREZIAREN AURREAN: GIZARTE-</w:t>
      </w:r>
      <w:r w:rsidR="003A6550" w:rsidRPr="00B87E08">
        <w:rPr>
          <w:rFonts w:ascii="Verdana" w:hAnsi="Verdana"/>
          <w:b/>
        </w:rPr>
        <w:t xml:space="preserve"> </w:t>
      </w:r>
      <w:r w:rsidRPr="00B87E08">
        <w:rPr>
          <w:rFonts w:ascii="Verdana" w:hAnsi="Verdana"/>
          <w:b/>
        </w:rPr>
        <w:t>ONGIZATEA</w:t>
      </w:r>
    </w:p>
    <w:p w:rsidR="0079699F" w:rsidRPr="00B87E08" w:rsidRDefault="002543A1" w:rsidP="00B87E08">
      <w:pPr>
        <w:spacing w:line="360" w:lineRule="auto"/>
        <w:jc w:val="both"/>
        <w:rPr>
          <w:rFonts w:ascii="Verdana" w:hAnsi="Verdana"/>
        </w:rPr>
      </w:pPr>
      <w:r w:rsidRPr="00B87E08">
        <w:rPr>
          <w:rFonts w:ascii="Verdana" w:hAnsi="Verdana"/>
        </w:rPr>
        <w:t>Aurreko ideologiarekin guztiz apurtzen da, hau da, pobrezia ez dator norberaren porrot pertsonalagatik. Onartzen da gizartean daudela zenbait faktore pobreziara eraman dezaketenak.</w:t>
      </w:r>
    </w:p>
    <w:p w:rsidR="002543A1" w:rsidRPr="00B87E08" w:rsidRDefault="002543A1" w:rsidP="00B87E08">
      <w:pPr>
        <w:spacing w:line="360" w:lineRule="auto"/>
        <w:jc w:val="both"/>
        <w:rPr>
          <w:rFonts w:ascii="Verdana" w:hAnsi="Verdana"/>
        </w:rPr>
      </w:pPr>
      <w:r w:rsidRPr="00B87E08">
        <w:rPr>
          <w:rFonts w:ascii="Verdana" w:hAnsi="Verdana"/>
        </w:rPr>
        <w:t xml:space="preserve">Ongizatea gizarte osoaren helburua da eta norbanakoaren eskubidea. Hortaz, elkartasuna oinarri duen gizarte batean, gutxieneko baldintza ekonomiko eta materialak bermatuta izan behar dituzte herritar guztiek. </w:t>
      </w:r>
    </w:p>
    <w:p w:rsidR="002543A1" w:rsidRPr="00B87E08" w:rsidRDefault="002543A1" w:rsidP="00B87E08">
      <w:pPr>
        <w:spacing w:line="360" w:lineRule="auto"/>
        <w:jc w:val="both"/>
        <w:rPr>
          <w:rFonts w:ascii="Verdana" w:hAnsi="Verdana"/>
        </w:rPr>
      </w:pPr>
      <w:r w:rsidRPr="00B87E08">
        <w:rPr>
          <w:rFonts w:ascii="Verdana" w:hAnsi="Verdana"/>
        </w:rPr>
        <w:t>Ongizate estatuaren helburua ongizate hori lortzea litzateke eta hauek lirateke ongizatearen ezaugarriak:</w:t>
      </w:r>
    </w:p>
    <w:p w:rsidR="002543A1" w:rsidRPr="00B87E08" w:rsidRDefault="002543A1" w:rsidP="00B87E08">
      <w:pPr>
        <w:pStyle w:val="Prrafodelista"/>
        <w:numPr>
          <w:ilvl w:val="0"/>
          <w:numId w:val="4"/>
        </w:numPr>
        <w:spacing w:line="360" w:lineRule="auto"/>
        <w:jc w:val="both"/>
        <w:rPr>
          <w:rFonts w:ascii="Verdana" w:hAnsi="Verdana"/>
        </w:rPr>
      </w:pPr>
      <w:r w:rsidRPr="00B87E08">
        <w:rPr>
          <w:rFonts w:ascii="Verdana" w:hAnsi="Verdana"/>
        </w:rPr>
        <w:t>Ez da gauza abstraktua, baizik eta, historian eta espazioan kokatua dagoen zerbait.</w:t>
      </w:r>
    </w:p>
    <w:p w:rsidR="002543A1" w:rsidRPr="00B87E08" w:rsidRDefault="002543A1" w:rsidP="00B87E08">
      <w:pPr>
        <w:pStyle w:val="Prrafodelista"/>
        <w:numPr>
          <w:ilvl w:val="0"/>
          <w:numId w:val="4"/>
        </w:numPr>
        <w:spacing w:line="360" w:lineRule="auto"/>
        <w:jc w:val="both"/>
        <w:rPr>
          <w:rFonts w:ascii="Verdana" w:hAnsi="Verdana"/>
        </w:rPr>
      </w:pPr>
      <w:r w:rsidRPr="00B87E08">
        <w:rPr>
          <w:rFonts w:ascii="Verdana" w:hAnsi="Verdana"/>
        </w:rPr>
        <w:t>Ongizatea zerbait objektiboa da.</w:t>
      </w:r>
    </w:p>
    <w:p w:rsidR="002543A1" w:rsidRPr="00B87E08" w:rsidRDefault="002543A1" w:rsidP="00B87E08">
      <w:pPr>
        <w:pStyle w:val="Prrafodelista"/>
        <w:numPr>
          <w:ilvl w:val="0"/>
          <w:numId w:val="4"/>
        </w:numPr>
        <w:spacing w:line="360" w:lineRule="auto"/>
        <w:jc w:val="both"/>
        <w:rPr>
          <w:rFonts w:ascii="Verdana" w:hAnsi="Verdana"/>
        </w:rPr>
      </w:pPr>
      <w:r w:rsidRPr="00B87E08">
        <w:rPr>
          <w:rFonts w:ascii="Verdana" w:hAnsi="Verdana"/>
        </w:rPr>
        <w:t xml:space="preserve">Dimentsio soziala eduki behar du eta ez bakarrik norbanakoaren arazoei zuzendu. </w:t>
      </w:r>
    </w:p>
    <w:p w:rsidR="002543A1" w:rsidRDefault="002543A1" w:rsidP="00B87E08">
      <w:pPr>
        <w:pStyle w:val="Prrafodelista"/>
        <w:spacing w:line="360" w:lineRule="auto"/>
        <w:jc w:val="both"/>
        <w:rPr>
          <w:rFonts w:ascii="Verdana" w:hAnsi="Verdana"/>
        </w:rPr>
      </w:pPr>
    </w:p>
    <w:p w:rsidR="00B87E08" w:rsidRDefault="00B87E08" w:rsidP="00B87E08">
      <w:pPr>
        <w:pStyle w:val="Prrafodelista"/>
        <w:spacing w:line="360" w:lineRule="auto"/>
        <w:jc w:val="both"/>
        <w:rPr>
          <w:rFonts w:ascii="Verdana" w:hAnsi="Verdana"/>
        </w:rPr>
      </w:pPr>
    </w:p>
    <w:p w:rsidR="00B87E08" w:rsidRDefault="00B87E08" w:rsidP="00B87E08">
      <w:pPr>
        <w:pStyle w:val="Prrafodelista"/>
        <w:spacing w:line="360" w:lineRule="auto"/>
        <w:jc w:val="both"/>
        <w:rPr>
          <w:rFonts w:ascii="Verdana" w:hAnsi="Verdana"/>
        </w:rPr>
      </w:pPr>
    </w:p>
    <w:p w:rsidR="00B87E08" w:rsidRDefault="00B87E08" w:rsidP="00B87E08">
      <w:pPr>
        <w:pStyle w:val="Prrafodelista"/>
        <w:spacing w:line="360" w:lineRule="auto"/>
        <w:jc w:val="both"/>
        <w:rPr>
          <w:rFonts w:ascii="Verdana" w:hAnsi="Verdana"/>
        </w:rPr>
      </w:pPr>
    </w:p>
    <w:p w:rsidR="00B87E08" w:rsidRDefault="00B87E08" w:rsidP="00B87E08">
      <w:pPr>
        <w:pStyle w:val="Prrafodelista"/>
        <w:spacing w:line="360" w:lineRule="auto"/>
        <w:jc w:val="both"/>
        <w:rPr>
          <w:rFonts w:ascii="Verdana" w:hAnsi="Verdana"/>
        </w:rPr>
      </w:pPr>
    </w:p>
    <w:p w:rsidR="00B87E08" w:rsidRPr="00B87E08" w:rsidRDefault="00B87E08" w:rsidP="00B87E08">
      <w:pPr>
        <w:pStyle w:val="Prrafodelista"/>
        <w:spacing w:line="360" w:lineRule="auto"/>
        <w:jc w:val="both"/>
        <w:rPr>
          <w:rFonts w:ascii="Verdana" w:hAnsi="Verdana"/>
        </w:rPr>
      </w:pPr>
    </w:p>
    <w:p w:rsidR="0079699F" w:rsidRPr="00B87E08" w:rsidRDefault="0079699F" w:rsidP="00B87E0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B87E08">
        <w:rPr>
          <w:rFonts w:ascii="Verdana" w:hAnsi="Verdana"/>
          <w:b/>
        </w:rPr>
        <w:t>3. GIZARTE ZERBITZU PUBLIKOEN OINARRIA</w:t>
      </w:r>
    </w:p>
    <w:p w:rsidR="007B2DF2" w:rsidRPr="00B87E08" w:rsidRDefault="007B2DF2" w:rsidP="00B87E08">
      <w:pPr>
        <w:spacing w:line="360" w:lineRule="auto"/>
        <w:jc w:val="both"/>
        <w:rPr>
          <w:rFonts w:ascii="Verdana" w:hAnsi="Verdana"/>
        </w:rPr>
      </w:pPr>
      <w:r w:rsidRPr="00B87E08">
        <w:rPr>
          <w:rFonts w:ascii="Verdana" w:hAnsi="Verdana"/>
        </w:rPr>
        <w:t>Mendebaldeko Europan, XX. mendeko bigarren erdialdean jotzen da estatuaren esku hartze positiboaren alde lehenengo aldiz, ongizate estaturantz, alegia.</w:t>
      </w:r>
    </w:p>
    <w:p w:rsidR="007B2DF2" w:rsidRPr="00B87E08" w:rsidRDefault="007B2DF2" w:rsidP="00B87E08">
      <w:pPr>
        <w:spacing w:line="360" w:lineRule="auto"/>
        <w:jc w:val="both"/>
        <w:rPr>
          <w:rFonts w:ascii="Verdana" w:hAnsi="Verdana"/>
        </w:rPr>
      </w:pPr>
    </w:p>
    <w:p w:rsidR="0079699F" w:rsidRPr="00B87E08" w:rsidRDefault="002543A1" w:rsidP="00B87E08">
      <w:pPr>
        <w:spacing w:line="360" w:lineRule="auto"/>
        <w:jc w:val="both"/>
        <w:rPr>
          <w:rFonts w:ascii="Verdana" w:hAnsi="Verdana"/>
          <w:b/>
          <w:u w:val="double"/>
        </w:rPr>
      </w:pPr>
      <w:r w:rsidRPr="00B87E08">
        <w:rPr>
          <w:rFonts w:ascii="Verdana" w:hAnsi="Verdana"/>
          <w:b/>
          <w:u w:val="double"/>
        </w:rPr>
        <w:t>Gizarte zerbitzuen sistema publikoa osatzeko arrazoia eta helburuak</w:t>
      </w:r>
    </w:p>
    <w:p w:rsidR="007B2DF2" w:rsidRPr="00B87E08" w:rsidRDefault="007B2DF2" w:rsidP="00B87E08">
      <w:pPr>
        <w:spacing w:line="360" w:lineRule="auto"/>
        <w:jc w:val="both"/>
        <w:rPr>
          <w:rFonts w:ascii="Verdana" w:hAnsi="Verdana"/>
        </w:rPr>
      </w:pPr>
      <w:r w:rsidRPr="00B87E08">
        <w:rPr>
          <w:rFonts w:ascii="Verdana" w:hAnsi="Verdana"/>
        </w:rPr>
        <w:t>Estatuaren zeregina bihurtu zen gizarte ezberdintasunei aurre egitea eta pertsonen integrazioa bultzatzea eta horretarako, zenbait talde tekniko edo instituzio izendatu ziren. Horrela, gizarte- zerbitzuen sistema publikoa osatzen da (gizarte arazoei aurre egiteko sortutako tresna).</w:t>
      </w:r>
    </w:p>
    <w:p w:rsidR="007B2DF2" w:rsidRPr="00B87E08" w:rsidRDefault="007B2DF2" w:rsidP="00B87E08">
      <w:pPr>
        <w:spacing w:line="360" w:lineRule="auto"/>
        <w:jc w:val="both"/>
        <w:rPr>
          <w:rFonts w:ascii="Verdana" w:hAnsi="Verdana"/>
          <w:b/>
        </w:rPr>
      </w:pPr>
      <w:r w:rsidRPr="00B87E08">
        <w:rPr>
          <w:rFonts w:ascii="Verdana" w:hAnsi="Verdana"/>
          <w:b/>
        </w:rPr>
        <w:t>Helburuak:</w:t>
      </w:r>
    </w:p>
    <w:p w:rsidR="007B2DF2" w:rsidRPr="00B87E08" w:rsidRDefault="007B2DF2" w:rsidP="00B87E08">
      <w:pPr>
        <w:pStyle w:val="Prrafodelista"/>
        <w:numPr>
          <w:ilvl w:val="0"/>
          <w:numId w:val="5"/>
        </w:numPr>
        <w:spacing w:line="360" w:lineRule="auto"/>
        <w:jc w:val="both"/>
        <w:rPr>
          <w:rFonts w:ascii="Verdana" w:hAnsi="Verdana"/>
        </w:rPr>
      </w:pPr>
      <w:r w:rsidRPr="00B87E08">
        <w:rPr>
          <w:rFonts w:ascii="Verdana" w:hAnsi="Verdana"/>
        </w:rPr>
        <w:t>Pertsonaren garapen osoa eta librea berdintasuna bermatuz.</w:t>
      </w:r>
    </w:p>
    <w:p w:rsidR="007B2DF2" w:rsidRPr="00B87E08" w:rsidRDefault="007B2DF2" w:rsidP="00B87E08">
      <w:pPr>
        <w:pStyle w:val="Prrafodelista"/>
        <w:numPr>
          <w:ilvl w:val="0"/>
          <w:numId w:val="5"/>
        </w:numPr>
        <w:spacing w:line="360" w:lineRule="auto"/>
        <w:jc w:val="both"/>
        <w:rPr>
          <w:rFonts w:ascii="Verdana" w:hAnsi="Verdana"/>
        </w:rPr>
      </w:pPr>
      <w:r w:rsidRPr="00B87E08">
        <w:rPr>
          <w:rFonts w:ascii="Verdana" w:hAnsi="Verdana"/>
        </w:rPr>
        <w:t>Bazterketa eragiten zuten arrazoien prebentzioa eta behin bazterketa hori emanda, integrazioa sustatzea.</w:t>
      </w:r>
    </w:p>
    <w:p w:rsidR="0009135A" w:rsidRDefault="007B2DF2" w:rsidP="00B87E08">
      <w:pPr>
        <w:pStyle w:val="Prrafodelista"/>
        <w:numPr>
          <w:ilvl w:val="0"/>
          <w:numId w:val="5"/>
        </w:numPr>
        <w:spacing w:line="360" w:lineRule="auto"/>
        <w:jc w:val="both"/>
        <w:rPr>
          <w:rFonts w:ascii="Verdana" w:hAnsi="Verdana"/>
        </w:rPr>
      </w:pPr>
      <w:r w:rsidRPr="00B87E08">
        <w:rPr>
          <w:rFonts w:ascii="Verdana" w:hAnsi="Verdana"/>
        </w:rPr>
        <w:t>Gizarte beharrizanak asetzea.</w:t>
      </w:r>
    </w:p>
    <w:p w:rsidR="00B87E08" w:rsidRPr="00B87E08" w:rsidRDefault="00B87E08" w:rsidP="00B87E08">
      <w:pPr>
        <w:pStyle w:val="Prrafodelista"/>
        <w:spacing w:line="360" w:lineRule="auto"/>
        <w:jc w:val="both"/>
        <w:rPr>
          <w:rFonts w:ascii="Verdana" w:hAnsi="Verdana"/>
        </w:rPr>
      </w:pPr>
    </w:p>
    <w:p w:rsidR="0079699F" w:rsidRPr="00B87E08" w:rsidRDefault="0079699F" w:rsidP="00B87E0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B87E08">
        <w:rPr>
          <w:rFonts w:ascii="Verdana" w:hAnsi="Verdana"/>
          <w:b/>
        </w:rPr>
        <w:t>4. ESPAINIAKO GIZARTE- ZERBITZUEN MARKO JURIDIKOA</w:t>
      </w:r>
    </w:p>
    <w:p w:rsidR="0079699F" w:rsidRPr="00B87E08" w:rsidRDefault="0079699F" w:rsidP="00B87E08">
      <w:pPr>
        <w:spacing w:line="360" w:lineRule="auto"/>
        <w:jc w:val="both"/>
        <w:rPr>
          <w:rFonts w:ascii="Verdana" w:hAnsi="Verdana"/>
          <w:b/>
          <w:u w:val="double"/>
        </w:rPr>
      </w:pPr>
      <w:r w:rsidRPr="00B87E08">
        <w:rPr>
          <w:rFonts w:ascii="Verdana" w:hAnsi="Verdana"/>
          <w:b/>
          <w:u w:val="double"/>
        </w:rPr>
        <w:t>Nazioarteko legediaren eragina</w:t>
      </w:r>
    </w:p>
    <w:p w:rsidR="0009135A" w:rsidRPr="00B87E08" w:rsidRDefault="0009135A" w:rsidP="00B87E08">
      <w:pPr>
        <w:spacing w:line="360" w:lineRule="auto"/>
        <w:jc w:val="both"/>
        <w:rPr>
          <w:rFonts w:ascii="Verdana" w:hAnsi="Verdana"/>
        </w:rPr>
      </w:pPr>
      <w:r w:rsidRPr="00B87E08">
        <w:rPr>
          <w:rFonts w:ascii="Verdana" w:hAnsi="Verdana"/>
        </w:rPr>
        <w:t>Honen barruan ondoko legeak aipatzen dira:</w:t>
      </w:r>
    </w:p>
    <w:p w:rsidR="0009135A" w:rsidRPr="00B87E08" w:rsidRDefault="0009135A" w:rsidP="00B87E08">
      <w:pPr>
        <w:pStyle w:val="Prrafodelista"/>
        <w:numPr>
          <w:ilvl w:val="0"/>
          <w:numId w:val="6"/>
        </w:numPr>
        <w:spacing w:line="360" w:lineRule="auto"/>
        <w:jc w:val="both"/>
        <w:rPr>
          <w:rFonts w:ascii="Verdana" w:hAnsi="Verdana"/>
        </w:rPr>
      </w:pPr>
      <w:r w:rsidRPr="00B87E08">
        <w:rPr>
          <w:rFonts w:ascii="Verdana" w:hAnsi="Verdana"/>
          <w:b/>
        </w:rPr>
        <w:t xml:space="preserve">Giza eskubideen Deklarazio Unibertsala: 1948: </w:t>
      </w:r>
      <w:r w:rsidRPr="00B87E08">
        <w:rPr>
          <w:rFonts w:ascii="Verdana" w:hAnsi="Verdana"/>
        </w:rPr>
        <w:t>25. artikuluak esaten du pertsona orok duela bizimodu egokia izateko eskubidea, bai berari eta bai bere familiari ongizatea bermatuko diena. Gizarte zerbitzuak eta oinarrizko beharrizanak asetuta izateko eskubidea dutela.</w:t>
      </w:r>
    </w:p>
    <w:p w:rsidR="0009135A" w:rsidRPr="00B87E08" w:rsidRDefault="0009135A" w:rsidP="00B87E08">
      <w:pPr>
        <w:pStyle w:val="Prrafodelista"/>
        <w:numPr>
          <w:ilvl w:val="0"/>
          <w:numId w:val="6"/>
        </w:numPr>
        <w:spacing w:line="360" w:lineRule="auto"/>
        <w:jc w:val="both"/>
        <w:rPr>
          <w:rFonts w:ascii="Verdana" w:hAnsi="Verdana"/>
        </w:rPr>
      </w:pPr>
      <w:r w:rsidRPr="00B87E08">
        <w:rPr>
          <w:rFonts w:ascii="Verdana" w:hAnsi="Verdana"/>
          <w:b/>
        </w:rPr>
        <w:t xml:space="preserve">Eskubide ekonomiko, sozial eta kulturalen Nazioarteko Hitzarmena: 1966: </w:t>
      </w:r>
      <w:r w:rsidRPr="00B87E08">
        <w:rPr>
          <w:rFonts w:ascii="Verdana" w:hAnsi="Verdana"/>
        </w:rPr>
        <w:t>aurrekoaren antzekoa baina garatuagoa.</w:t>
      </w:r>
    </w:p>
    <w:p w:rsidR="0009135A" w:rsidRPr="00B87E08" w:rsidRDefault="0009135A" w:rsidP="00B87E08">
      <w:pPr>
        <w:pStyle w:val="Prrafodelista"/>
        <w:numPr>
          <w:ilvl w:val="0"/>
          <w:numId w:val="6"/>
        </w:numPr>
        <w:spacing w:line="360" w:lineRule="auto"/>
        <w:jc w:val="both"/>
        <w:rPr>
          <w:rFonts w:ascii="Verdana" w:hAnsi="Verdana"/>
        </w:rPr>
      </w:pPr>
      <w:r w:rsidRPr="00B87E08">
        <w:rPr>
          <w:rFonts w:ascii="Verdana" w:hAnsi="Verdana"/>
          <w:b/>
        </w:rPr>
        <w:t xml:space="preserve">Europako gutun soziala: </w:t>
      </w:r>
      <w:r w:rsidRPr="00B87E08">
        <w:rPr>
          <w:rFonts w:ascii="Verdana" w:hAnsi="Verdana"/>
        </w:rPr>
        <w:t>Europako herritarren eskubide sozialak zehazten dira.</w:t>
      </w:r>
    </w:p>
    <w:p w:rsidR="0009135A" w:rsidRPr="00B87E08" w:rsidRDefault="0009135A" w:rsidP="00B87E08">
      <w:pPr>
        <w:pStyle w:val="Prrafodelista"/>
        <w:numPr>
          <w:ilvl w:val="0"/>
          <w:numId w:val="6"/>
        </w:numPr>
        <w:spacing w:line="360" w:lineRule="auto"/>
        <w:jc w:val="both"/>
        <w:rPr>
          <w:rFonts w:ascii="Verdana" w:hAnsi="Verdana"/>
        </w:rPr>
      </w:pPr>
      <w:r w:rsidRPr="00B87E08">
        <w:rPr>
          <w:rFonts w:ascii="Verdana" w:hAnsi="Verdana"/>
          <w:b/>
        </w:rPr>
        <w:t xml:space="preserve">Europako batasuneko legeria: 1992: </w:t>
      </w:r>
      <w:r w:rsidRPr="00B87E08">
        <w:rPr>
          <w:rFonts w:ascii="Verdana" w:hAnsi="Verdana"/>
        </w:rPr>
        <w:t xml:space="preserve">Europa mailako zuzenbidea estatuarenaren gainetik egongo da. </w:t>
      </w:r>
    </w:p>
    <w:p w:rsidR="0009135A" w:rsidRDefault="0009135A" w:rsidP="00B87E08">
      <w:pPr>
        <w:pStyle w:val="Prrafodelista"/>
        <w:spacing w:line="360" w:lineRule="auto"/>
        <w:jc w:val="both"/>
        <w:rPr>
          <w:rFonts w:ascii="Verdana" w:hAnsi="Verdana"/>
        </w:rPr>
      </w:pPr>
    </w:p>
    <w:p w:rsidR="00B87E08" w:rsidRDefault="00B87E08" w:rsidP="00B87E08">
      <w:pPr>
        <w:pStyle w:val="Prrafodelista"/>
        <w:spacing w:line="360" w:lineRule="auto"/>
        <w:jc w:val="both"/>
        <w:rPr>
          <w:rFonts w:ascii="Verdana" w:hAnsi="Verdana"/>
        </w:rPr>
      </w:pPr>
    </w:p>
    <w:p w:rsidR="00B87E08" w:rsidRPr="00B87E08" w:rsidRDefault="00B87E08" w:rsidP="00B87E08">
      <w:pPr>
        <w:pStyle w:val="Prrafodelista"/>
        <w:spacing w:line="360" w:lineRule="auto"/>
        <w:jc w:val="both"/>
        <w:rPr>
          <w:rFonts w:ascii="Verdana" w:hAnsi="Verdana"/>
        </w:rPr>
      </w:pPr>
    </w:p>
    <w:p w:rsidR="0079699F" w:rsidRPr="00B87E08" w:rsidRDefault="0079699F" w:rsidP="00B87E08">
      <w:pPr>
        <w:spacing w:line="360" w:lineRule="auto"/>
        <w:jc w:val="both"/>
        <w:rPr>
          <w:rFonts w:ascii="Verdana" w:hAnsi="Verdana"/>
          <w:b/>
          <w:u w:val="double"/>
        </w:rPr>
      </w:pPr>
      <w:r w:rsidRPr="00B87E08">
        <w:rPr>
          <w:rFonts w:ascii="Verdana" w:hAnsi="Verdana"/>
          <w:b/>
          <w:u w:val="double"/>
        </w:rPr>
        <w:t>Ongizate estatua Espainian: 1978ko konstituzioa</w:t>
      </w:r>
    </w:p>
    <w:p w:rsidR="0009135A" w:rsidRPr="00B87E08" w:rsidRDefault="0090171F" w:rsidP="00B87E08">
      <w:pPr>
        <w:spacing w:line="360" w:lineRule="auto"/>
        <w:jc w:val="both"/>
        <w:rPr>
          <w:rFonts w:ascii="Verdana" w:hAnsi="Verdana"/>
        </w:rPr>
      </w:pPr>
      <w:r w:rsidRPr="00B87E08">
        <w:rPr>
          <w:rFonts w:ascii="Verdana" w:hAnsi="Verdana"/>
        </w:rPr>
        <w:t>Espainian emandako atzerapen industriala eta frankismoak ez zuten batere lagundu ongizate estatuaren garapenean, hortaz esan dezakegu benetan garapena 1978ko konstituzioarekin batera eman zela eta langile mugimenduak izugarrizko garrantzia izan zuela.</w:t>
      </w:r>
    </w:p>
    <w:p w:rsidR="0090171F" w:rsidRPr="00B87E08" w:rsidRDefault="0090171F" w:rsidP="00B87E08">
      <w:pPr>
        <w:spacing w:line="360" w:lineRule="auto"/>
        <w:jc w:val="both"/>
        <w:rPr>
          <w:rFonts w:ascii="Verdana" w:hAnsi="Verdana"/>
        </w:rPr>
      </w:pPr>
      <w:r w:rsidRPr="00B87E08">
        <w:rPr>
          <w:rFonts w:ascii="Verdana" w:hAnsi="Verdana"/>
        </w:rPr>
        <w:t>Konstituzioaren lehenengo artikuluan esaten da, Espainia demokratikoa, soziala eta zuzenbidezkoa izango dela. Hortaz, esku hartzailea izango zen eta ordura arte egondako eredu guztiak alde batera utzi. Ongizatea zabaltzeko, gizarte zerbitzuak onartu ziren nahiz eta izen horrekin ez. Gizarte zerbitzu eta babes sistema hauek aipatzen dira:</w:t>
      </w:r>
    </w:p>
    <w:tbl>
      <w:tblPr>
        <w:tblStyle w:val="Tablaconcuadrcula"/>
        <w:tblW w:w="0" w:type="auto"/>
        <w:tblInd w:w="108" w:type="dxa"/>
        <w:tblLook w:val="04A0" w:firstRow="1" w:lastRow="0" w:firstColumn="1" w:lastColumn="0" w:noHBand="0" w:noVBand="1"/>
      </w:tblPr>
      <w:tblGrid>
        <w:gridCol w:w="10498"/>
      </w:tblGrid>
      <w:tr w:rsidR="0090171F" w:rsidRPr="00B87E08" w:rsidTr="0090171F">
        <w:tc>
          <w:tcPr>
            <w:tcW w:w="10498" w:type="dxa"/>
            <w:shd w:val="clear" w:color="auto" w:fill="F2F2F2" w:themeFill="background1" w:themeFillShade="F2"/>
          </w:tcPr>
          <w:p w:rsidR="0090171F" w:rsidRPr="00B87E08" w:rsidRDefault="0090171F" w:rsidP="00B87E08">
            <w:pPr>
              <w:pStyle w:val="Prrafodelista"/>
              <w:spacing w:line="360" w:lineRule="auto"/>
              <w:ind w:left="367"/>
              <w:jc w:val="both"/>
              <w:rPr>
                <w:rFonts w:ascii="Verdana" w:hAnsi="Verdana"/>
              </w:rPr>
            </w:pPr>
            <w:r w:rsidRPr="00B87E08">
              <w:rPr>
                <w:rFonts w:ascii="Verdana" w:hAnsi="Verdana"/>
                <w:b/>
              </w:rPr>
              <w:t>GIZARTE ZERBITZUAK</w:t>
            </w:r>
          </w:p>
        </w:tc>
      </w:tr>
      <w:tr w:rsidR="0090171F" w:rsidRPr="00B87E08" w:rsidTr="0090171F">
        <w:tc>
          <w:tcPr>
            <w:tcW w:w="10498" w:type="dxa"/>
          </w:tcPr>
          <w:p w:rsidR="0090171F" w:rsidRPr="00B87E08" w:rsidRDefault="0090171F" w:rsidP="00B87E08">
            <w:pPr>
              <w:pStyle w:val="Prrafodelista"/>
              <w:numPr>
                <w:ilvl w:val="0"/>
                <w:numId w:val="8"/>
              </w:numPr>
              <w:spacing w:line="360" w:lineRule="auto"/>
              <w:ind w:left="176" w:hanging="176"/>
              <w:jc w:val="both"/>
              <w:rPr>
                <w:rFonts w:ascii="Verdana" w:hAnsi="Verdana"/>
              </w:rPr>
            </w:pPr>
            <w:r w:rsidRPr="00B87E08">
              <w:rPr>
                <w:rFonts w:ascii="Verdana" w:hAnsi="Verdana"/>
              </w:rPr>
              <w:t>Delitugileen bereizketa eta birgizarteratzea.</w:t>
            </w:r>
          </w:p>
          <w:p w:rsidR="0090171F" w:rsidRPr="00B87E08" w:rsidRDefault="0090171F" w:rsidP="00B87E08">
            <w:pPr>
              <w:pStyle w:val="Prrafodelista"/>
              <w:numPr>
                <w:ilvl w:val="0"/>
                <w:numId w:val="8"/>
              </w:numPr>
              <w:spacing w:line="360" w:lineRule="auto"/>
              <w:ind w:left="176" w:hanging="176"/>
              <w:jc w:val="both"/>
              <w:rPr>
                <w:rFonts w:ascii="Verdana" w:hAnsi="Verdana"/>
              </w:rPr>
            </w:pPr>
            <w:r w:rsidRPr="00B87E08">
              <w:rPr>
                <w:rFonts w:ascii="Verdana" w:hAnsi="Verdana"/>
              </w:rPr>
              <w:t>Familiaren eta haurren babesa.</w:t>
            </w:r>
          </w:p>
          <w:p w:rsidR="0090171F" w:rsidRPr="00B87E08" w:rsidRDefault="0090171F" w:rsidP="00B87E08">
            <w:pPr>
              <w:pStyle w:val="Prrafodelista"/>
              <w:numPr>
                <w:ilvl w:val="0"/>
                <w:numId w:val="8"/>
              </w:numPr>
              <w:spacing w:line="360" w:lineRule="auto"/>
              <w:ind w:left="176" w:hanging="176"/>
              <w:jc w:val="both"/>
              <w:rPr>
                <w:rFonts w:ascii="Verdana" w:hAnsi="Verdana"/>
              </w:rPr>
            </w:pPr>
            <w:r w:rsidRPr="00B87E08">
              <w:rPr>
                <w:rFonts w:ascii="Verdana" w:hAnsi="Verdana"/>
              </w:rPr>
              <w:t>Etorkinen eta itzulitakoen babesa.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Gazteen parte hartzea sustatzea.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Elbarriekiko politika publikoa.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Hirugarren adinekoen ongizatea.</w:t>
            </w:r>
          </w:p>
        </w:tc>
      </w:tr>
      <w:tr w:rsidR="0090171F" w:rsidRPr="00B87E08" w:rsidTr="0090171F">
        <w:tc>
          <w:tcPr>
            <w:tcW w:w="10498" w:type="dxa"/>
            <w:shd w:val="clear" w:color="auto" w:fill="F2F2F2" w:themeFill="background1" w:themeFillShade="F2"/>
          </w:tcPr>
          <w:p w:rsidR="0090171F" w:rsidRPr="00B87E08" w:rsidRDefault="0090171F" w:rsidP="00B87E08">
            <w:pPr>
              <w:pStyle w:val="Prrafodelista"/>
              <w:spacing w:line="360" w:lineRule="auto"/>
              <w:ind w:left="367"/>
              <w:jc w:val="both"/>
              <w:rPr>
                <w:rFonts w:ascii="Verdana" w:hAnsi="Verdana"/>
                <w:b/>
              </w:rPr>
            </w:pPr>
            <w:r w:rsidRPr="00B87E08">
              <w:rPr>
                <w:rFonts w:ascii="Verdana" w:hAnsi="Verdana"/>
                <w:b/>
              </w:rPr>
              <w:t>BABES SISTEMAK</w:t>
            </w:r>
          </w:p>
        </w:tc>
      </w:tr>
      <w:tr w:rsidR="0090171F" w:rsidRPr="00B87E08" w:rsidTr="0090171F">
        <w:tc>
          <w:tcPr>
            <w:tcW w:w="10498" w:type="dxa"/>
          </w:tcPr>
          <w:p w:rsidR="0090171F" w:rsidRPr="00B87E08" w:rsidRDefault="0090171F" w:rsidP="00B87E08">
            <w:pPr>
              <w:pStyle w:val="Prrafodelista"/>
              <w:numPr>
                <w:ilvl w:val="0"/>
                <w:numId w:val="8"/>
              </w:numPr>
              <w:spacing w:line="360" w:lineRule="auto"/>
              <w:ind w:left="176" w:hanging="176"/>
              <w:jc w:val="both"/>
              <w:rPr>
                <w:rFonts w:ascii="Verdana" w:hAnsi="Verdana"/>
              </w:rPr>
            </w:pPr>
            <w:r w:rsidRPr="00B87E08">
              <w:rPr>
                <w:rFonts w:ascii="Verdana" w:hAnsi="Verdana"/>
              </w:rPr>
              <w:t>hezkuntzazko eskubidea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Osasungintza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Gizarte segurantza</w:t>
            </w:r>
          </w:p>
          <w:p w:rsidR="0090171F" w:rsidRPr="00B87E08" w:rsidRDefault="0090171F" w:rsidP="00B87E08">
            <w:pPr>
              <w:pStyle w:val="Prrafodelista"/>
              <w:numPr>
                <w:ilvl w:val="0"/>
                <w:numId w:val="9"/>
              </w:numPr>
              <w:spacing w:line="360" w:lineRule="auto"/>
              <w:ind w:left="176" w:hanging="176"/>
              <w:jc w:val="both"/>
              <w:rPr>
                <w:rFonts w:ascii="Verdana" w:hAnsi="Verdana"/>
              </w:rPr>
            </w:pPr>
            <w:r w:rsidRPr="00B87E08">
              <w:rPr>
                <w:rFonts w:ascii="Verdana" w:hAnsi="Verdana"/>
              </w:rPr>
              <w:t>Etxebizitzarako politika</w:t>
            </w:r>
          </w:p>
        </w:tc>
      </w:tr>
    </w:tbl>
    <w:p w:rsidR="0090171F" w:rsidRPr="00B87E08" w:rsidRDefault="0090171F" w:rsidP="00B87E08">
      <w:pPr>
        <w:spacing w:line="360" w:lineRule="auto"/>
        <w:jc w:val="both"/>
        <w:rPr>
          <w:rFonts w:ascii="Verdana" w:hAnsi="Verdana"/>
        </w:rPr>
      </w:pPr>
    </w:p>
    <w:p w:rsidR="0090171F" w:rsidRPr="00B87E08" w:rsidRDefault="0090171F" w:rsidP="00B87E08">
      <w:pPr>
        <w:spacing w:line="360" w:lineRule="auto"/>
        <w:jc w:val="both"/>
        <w:rPr>
          <w:rFonts w:ascii="Verdana" w:hAnsi="Verdana"/>
        </w:rPr>
      </w:pPr>
      <w:r w:rsidRPr="00B87E08">
        <w:rPr>
          <w:rFonts w:ascii="Verdana" w:hAnsi="Verdana"/>
        </w:rPr>
        <w:t>Estatuak berdintasunaren izenean gizarte arazoetan eski hartuko zuen.</w:t>
      </w:r>
    </w:p>
    <w:p w:rsidR="00411DDA" w:rsidRDefault="0090171F" w:rsidP="00B87E08">
      <w:pPr>
        <w:spacing w:line="360" w:lineRule="auto"/>
        <w:jc w:val="both"/>
        <w:rPr>
          <w:rFonts w:ascii="Verdana" w:hAnsi="Verdana"/>
        </w:rPr>
      </w:pPr>
      <w:r w:rsidRPr="00B87E08">
        <w:rPr>
          <w:rFonts w:ascii="Verdana" w:hAnsi="Verdana"/>
        </w:rPr>
        <w:t>Konstituzioak hutsune bat duela esan genezake, ez baitu aipatzen noren ardura diren gizarte zerbitzuen eskumenak</w:t>
      </w:r>
      <w:r w:rsidR="00411DDA" w:rsidRPr="00B87E08">
        <w:rPr>
          <w:rFonts w:ascii="Verdana" w:hAnsi="Verdana"/>
        </w:rPr>
        <w:t xml:space="preserve"> eta horregatik, autonomia bakoitzaren Giz</w:t>
      </w:r>
      <w:r w:rsidR="007B0C80" w:rsidRPr="00B87E08">
        <w:rPr>
          <w:rFonts w:ascii="Verdana" w:hAnsi="Verdana"/>
        </w:rPr>
        <w:t>arte Zerbitzuen Lege autonomikoetan eta udal arauetan garatzen da</w:t>
      </w:r>
      <w:r w:rsidR="00411DDA" w:rsidRPr="00B87E08">
        <w:rPr>
          <w:rFonts w:ascii="Verdana" w:hAnsi="Verdana"/>
        </w:rPr>
        <w:t>:</w:t>
      </w:r>
    </w:p>
    <w:p w:rsidR="00B87E08" w:rsidRDefault="00B87E08" w:rsidP="00B87E08">
      <w:pPr>
        <w:spacing w:line="360" w:lineRule="auto"/>
        <w:jc w:val="both"/>
        <w:rPr>
          <w:rFonts w:ascii="Verdana" w:hAnsi="Verdana"/>
        </w:rPr>
      </w:pPr>
    </w:p>
    <w:p w:rsidR="00B87E08" w:rsidRDefault="00B87E08" w:rsidP="00B87E08">
      <w:pPr>
        <w:spacing w:line="360" w:lineRule="auto"/>
        <w:jc w:val="both"/>
        <w:rPr>
          <w:rFonts w:ascii="Verdana" w:hAnsi="Verdana"/>
        </w:rPr>
      </w:pPr>
    </w:p>
    <w:p w:rsidR="00B87E08" w:rsidRDefault="00B87E08" w:rsidP="00B87E08">
      <w:pPr>
        <w:spacing w:line="360" w:lineRule="auto"/>
        <w:jc w:val="both"/>
        <w:rPr>
          <w:rFonts w:ascii="Verdana" w:hAnsi="Verdana"/>
        </w:rPr>
      </w:pPr>
    </w:p>
    <w:p w:rsidR="00B87E08" w:rsidRDefault="00B87E08" w:rsidP="00B87E08">
      <w:pPr>
        <w:spacing w:line="360" w:lineRule="auto"/>
        <w:jc w:val="both"/>
        <w:rPr>
          <w:rFonts w:ascii="Verdana" w:hAnsi="Verdana"/>
        </w:rPr>
      </w:pPr>
    </w:p>
    <w:p w:rsidR="00B87E08" w:rsidRPr="00B87E08" w:rsidRDefault="00B87E08" w:rsidP="00B87E08">
      <w:pPr>
        <w:spacing w:line="360" w:lineRule="auto"/>
        <w:jc w:val="both"/>
        <w:rPr>
          <w:rFonts w:ascii="Verdana" w:hAnsi="Verdana"/>
        </w:rPr>
      </w:pPr>
    </w:p>
    <w:p w:rsidR="004E3F07" w:rsidRPr="00B87E08" w:rsidRDefault="004E3F07" w:rsidP="00B87E08">
      <w:pPr>
        <w:spacing w:line="360" w:lineRule="auto"/>
        <w:jc w:val="both"/>
        <w:rPr>
          <w:rFonts w:ascii="Verdana" w:hAnsi="Verdana"/>
        </w:rPr>
      </w:pPr>
    </w:p>
    <w:tbl>
      <w:tblPr>
        <w:tblStyle w:val="Tablaconcuadrcula"/>
        <w:tblW w:w="0" w:type="auto"/>
        <w:tblLook w:val="04A0" w:firstRow="1" w:lastRow="0" w:firstColumn="1" w:lastColumn="0" w:noHBand="0" w:noVBand="1"/>
      </w:tblPr>
      <w:tblGrid>
        <w:gridCol w:w="3535"/>
        <w:gridCol w:w="3535"/>
        <w:gridCol w:w="3536"/>
      </w:tblGrid>
      <w:tr w:rsidR="004E3F07" w:rsidRPr="00B87E08" w:rsidTr="004E3F07">
        <w:tc>
          <w:tcPr>
            <w:tcW w:w="3535" w:type="dxa"/>
            <w:shd w:val="clear" w:color="auto" w:fill="F2F2F2" w:themeFill="background1" w:themeFillShade="F2"/>
          </w:tcPr>
          <w:p w:rsidR="004E3F07" w:rsidRPr="00B87E08" w:rsidRDefault="004E3F07" w:rsidP="00B87E08">
            <w:pPr>
              <w:spacing w:line="360" w:lineRule="auto"/>
              <w:jc w:val="both"/>
              <w:rPr>
                <w:rFonts w:ascii="Verdana" w:hAnsi="Verdana"/>
                <w:b/>
              </w:rPr>
            </w:pPr>
            <w:r w:rsidRPr="00B87E08">
              <w:rPr>
                <w:rFonts w:ascii="Verdana" w:hAnsi="Verdana"/>
                <w:b/>
              </w:rPr>
              <w:t>ADMINISTRAZIO ZENTRALA (Estatua)</w:t>
            </w:r>
          </w:p>
          <w:p w:rsidR="004E3F07" w:rsidRPr="00B87E08" w:rsidRDefault="004E3F07" w:rsidP="00B87E08">
            <w:pPr>
              <w:spacing w:line="360" w:lineRule="auto"/>
              <w:jc w:val="both"/>
              <w:rPr>
                <w:rFonts w:ascii="Verdana" w:hAnsi="Verdana"/>
              </w:rPr>
            </w:pPr>
            <w:r w:rsidRPr="00B87E08">
              <w:rPr>
                <w:rFonts w:ascii="Verdana" w:hAnsi="Verdana"/>
              </w:rPr>
              <w:t>Funtzio subsidiarioa (laguntza eman)</w:t>
            </w:r>
          </w:p>
        </w:tc>
        <w:tc>
          <w:tcPr>
            <w:tcW w:w="3535" w:type="dxa"/>
            <w:shd w:val="clear" w:color="auto" w:fill="F2F2F2" w:themeFill="background1" w:themeFillShade="F2"/>
          </w:tcPr>
          <w:p w:rsidR="004E3F07" w:rsidRPr="00B87E08" w:rsidRDefault="004E3F07" w:rsidP="00B87E08">
            <w:pPr>
              <w:spacing w:line="360" w:lineRule="auto"/>
              <w:jc w:val="both"/>
              <w:rPr>
                <w:rFonts w:ascii="Verdana" w:hAnsi="Verdana"/>
                <w:b/>
              </w:rPr>
            </w:pPr>
            <w:r w:rsidRPr="00B87E08">
              <w:rPr>
                <w:rFonts w:ascii="Verdana" w:hAnsi="Verdana"/>
                <w:b/>
              </w:rPr>
              <w:t>AUTONOMIA ERKIDEGOAK</w:t>
            </w:r>
          </w:p>
        </w:tc>
        <w:tc>
          <w:tcPr>
            <w:tcW w:w="3536" w:type="dxa"/>
            <w:shd w:val="clear" w:color="auto" w:fill="F2F2F2" w:themeFill="background1" w:themeFillShade="F2"/>
          </w:tcPr>
          <w:p w:rsidR="004E3F07" w:rsidRPr="00B87E08" w:rsidRDefault="004E3F07" w:rsidP="00B87E08">
            <w:pPr>
              <w:spacing w:line="360" w:lineRule="auto"/>
              <w:jc w:val="both"/>
              <w:rPr>
                <w:rFonts w:ascii="Verdana" w:hAnsi="Verdana"/>
                <w:b/>
              </w:rPr>
            </w:pPr>
            <w:r w:rsidRPr="00B87E08">
              <w:rPr>
                <w:rFonts w:ascii="Verdana" w:hAnsi="Verdana"/>
                <w:b/>
              </w:rPr>
              <w:t>TOKI- ADMINISTRAZIOA</w:t>
            </w:r>
          </w:p>
        </w:tc>
      </w:tr>
      <w:tr w:rsidR="004E3F07" w:rsidRPr="00B87E08" w:rsidTr="004E3F07">
        <w:tc>
          <w:tcPr>
            <w:tcW w:w="3535" w:type="dxa"/>
          </w:tcPr>
          <w:p w:rsidR="004E3F07" w:rsidRPr="00B87E08" w:rsidRDefault="004E3F07" w:rsidP="00B87E08">
            <w:pPr>
              <w:spacing w:line="360" w:lineRule="auto"/>
              <w:jc w:val="both"/>
              <w:rPr>
                <w:rFonts w:ascii="Verdana" w:hAnsi="Verdana"/>
              </w:rPr>
            </w:pPr>
            <w:r w:rsidRPr="00B87E08">
              <w:rPr>
                <w:rFonts w:ascii="Verdana" w:hAnsi="Verdana"/>
              </w:rPr>
              <w:t>Ondoko gaiak administrazio zentralaren eskumenak izango lirateke:</w:t>
            </w:r>
          </w:p>
          <w:p w:rsidR="004E3F07" w:rsidRPr="00B87E08" w:rsidRDefault="004E3F07" w:rsidP="00B87E08">
            <w:pPr>
              <w:pStyle w:val="Prrafodelista"/>
              <w:numPr>
                <w:ilvl w:val="0"/>
                <w:numId w:val="12"/>
              </w:numPr>
              <w:spacing w:line="360" w:lineRule="auto"/>
              <w:ind w:left="426" w:hanging="284"/>
              <w:jc w:val="both"/>
              <w:rPr>
                <w:rFonts w:ascii="Verdana" w:hAnsi="Verdana"/>
              </w:rPr>
            </w:pPr>
            <w:r w:rsidRPr="00B87E08">
              <w:rPr>
                <w:rFonts w:ascii="Verdana" w:hAnsi="Verdana"/>
              </w:rPr>
              <w:t>Herritar guztien berdintasuna bermatzea.</w:t>
            </w:r>
          </w:p>
          <w:p w:rsidR="004E3F07" w:rsidRPr="00B87E08" w:rsidRDefault="00E75436" w:rsidP="00B87E08">
            <w:pPr>
              <w:pStyle w:val="Prrafodelista"/>
              <w:numPr>
                <w:ilvl w:val="0"/>
                <w:numId w:val="12"/>
              </w:numPr>
              <w:spacing w:line="360" w:lineRule="auto"/>
              <w:ind w:left="426" w:hanging="284"/>
              <w:jc w:val="both"/>
              <w:rPr>
                <w:rFonts w:ascii="Verdana" w:hAnsi="Verdana"/>
              </w:rPr>
            </w:pPr>
            <w:r w:rsidRPr="00B87E08">
              <w:rPr>
                <w:rFonts w:ascii="Verdana" w:hAnsi="Verdana"/>
              </w:rPr>
              <w:t>Immigrazioa</w:t>
            </w:r>
            <w:r w:rsidR="004E3F07" w:rsidRPr="00B87E08">
              <w:rPr>
                <w:rFonts w:ascii="Verdana" w:hAnsi="Verdana"/>
              </w:rPr>
              <w:t>.</w:t>
            </w:r>
          </w:p>
          <w:p w:rsidR="004E3F07" w:rsidRPr="00B87E08" w:rsidRDefault="004E3F07" w:rsidP="00B87E08">
            <w:pPr>
              <w:pStyle w:val="Prrafodelista"/>
              <w:numPr>
                <w:ilvl w:val="0"/>
                <w:numId w:val="12"/>
              </w:numPr>
              <w:spacing w:line="360" w:lineRule="auto"/>
              <w:ind w:left="426" w:hanging="284"/>
              <w:jc w:val="both"/>
              <w:rPr>
                <w:rFonts w:ascii="Verdana" w:hAnsi="Verdana"/>
              </w:rPr>
            </w:pPr>
            <w:r w:rsidRPr="00B87E08">
              <w:rPr>
                <w:rFonts w:ascii="Verdana" w:hAnsi="Verdana"/>
              </w:rPr>
              <w:t>Asilo- eskubidea.</w:t>
            </w:r>
          </w:p>
          <w:p w:rsidR="004E3F07" w:rsidRPr="00B87E08" w:rsidRDefault="004E3F07" w:rsidP="00B87E08">
            <w:pPr>
              <w:pStyle w:val="Prrafodelista"/>
              <w:numPr>
                <w:ilvl w:val="0"/>
                <w:numId w:val="12"/>
              </w:numPr>
              <w:spacing w:line="360" w:lineRule="auto"/>
              <w:ind w:left="426" w:hanging="284"/>
              <w:jc w:val="both"/>
              <w:rPr>
                <w:rFonts w:ascii="Verdana" w:hAnsi="Verdana"/>
              </w:rPr>
            </w:pPr>
            <w:r w:rsidRPr="00B87E08">
              <w:rPr>
                <w:rFonts w:ascii="Verdana" w:hAnsi="Verdana"/>
              </w:rPr>
              <w:t>Espetxe instituzioak.</w:t>
            </w:r>
          </w:p>
          <w:p w:rsidR="00E75436" w:rsidRPr="00B87E08" w:rsidRDefault="00E75436" w:rsidP="00B87E08">
            <w:pPr>
              <w:pStyle w:val="Prrafodelista"/>
              <w:numPr>
                <w:ilvl w:val="0"/>
                <w:numId w:val="12"/>
              </w:numPr>
              <w:spacing w:line="360" w:lineRule="auto"/>
              <w:ind w:left="426" w:hanging="284"/>
              <w:jc w:val="both"/>
              <w:rPr>
                <w:rFonts w:ascii="Verdana" w:hAnsi="Verdana"/>
              </w:rPr>
            </w:pPr>
            <w:r w:rsidRPr="00B87E08">
              <w:rPr>
                <w:rFonts w:ascii="Verdana" w:hAnsi="Verdana"/>
              </w:rPr>
              <w:t>eta autonomia erkidegoek hartzen ez dituzten eskumenak ere jasotzen ditu.</w:t>
            </w:r>
          </w:p>
          <w:p w:rsidR="00E75436" w:rsidRPr="00B87E08" w:rsidRDefault="00E75436" w:rsidP="00B87E08">
            <w:pPr>
              <w:pStyle w:val="Prrafodelista"/>
              <w:spacing w:line="360" w:lineRule="auto"/>
              <w:ind w:left="426"/>
              <w:jc w:val="both"/>
              <w:rPr>
                <w:rFonts w:ascii="Verdana" w:hAnsi="Verdana"/>
              </w:rPr>
            </w:pPr>
          </w:p>
        </w:tc>
        <w:tc>
          <w:tcPr>
            <w:tcW w:w="3535" w:type="dxa"/>
          </w:tcPr>
          <w:p w:rsidR="004E3F07" w:rsidRPr="00B87E08" w:rsidRDefault="009035F4" w:rsidP="00B87E08">
            <w:pPr>
              <w:pStyle w:val="Prrafodelista"/>
              <w:numPr>
                <w:ilvl w:val="0"/>
                <w:numId w:val="12"/>
              </w:numPr>
              <w:spacing w:line="360" w:lineRule="auto"/>
              <w:ind w:left="293" w:right="-92" w:hanging="293"/>
              <w:jc w:val="both"/>
              <w:rPr>
                <w:rFonts w:ascii="Verdana" w:hAnsi="Verdana"/>
              </w:rPr>
            </w:pPr>
            <w:r w:rsidRPr="00B87E08">
              <w:rPr>
                <w:rFonts w:ascii="Verdana" w:hAnsi="Verdana"/>
              </w:rPr>
              <w:t>Administrazio</w:t>
            </w:r>
            <w:r w:rsidR="00E75436" w:rsidRPr="00B87E08">
              <w:rPr>
                <w:rFonts w:ascii="Verdana" w:hAnsi="Verdana"/>
              </w:rPr>
              <w:t xml:space="preserve"> zentralak ez esku hartzea autonomia erkidegoek dituzten eskumenetan.</w:t>
            </w:r>
          </w:p>
          <w:p w:rsidR="00E75436" w:rsidRPr="00B87E08" w:rsidRDefault="00E75436" w:rsidP="00B87E08">
            <w:pPr>
              <w:pStyle w:val="Prrafodelista"/>
              <w:numPr>
                <w:ilvl w:val="0"/>
                <w:numId w:val="12"/>
              </w:numPr>
              <w:spacing w:line="360" w:lineRule="auto"/>
              <w:ind w:left="293" w:right="-92" w:hanging="293"/>
              <w:jc w:val="both"/>
              <w:rPr>
                <w:rFonts w:ascii="Verdana" w:hAnsi="Verdana"/>
              </w:rPr>
            </w:pPr>
            <w:r w:rsidRPr="00B87E08">
              <w:rPr>
                <w:rFonts w:ascii="Verdana" w:hAnsi="Verdana"/>
              </w:rPr>
              <w:t xml:space="preserve">AZk </w:t>
            </w:r>
            <w:r w:rsidR="009035F4" w:rsidRPr="00B87E08">
              <w:rPr>
                <w:rFonts w:ascii="Verdana" w:hAnsi="Verdana"/>
              </w:rPr>
              <w:t>o</w:t>
            </w:r>
            <w:r w:rsidRPr="00B87E08">
              <w:rPr>
                <w:rFonts w:ascii="Verdana" w:hAnsi="Verdana"/>
              </w:rPr>
              <w:t>raindik transferitu ez dituen GZak autonomia</w:t>
            </w:r>
            <w:r w:rsidR="009035F4" w:rsidRPr="00B87E08">
              <w:rPr>
                <w:rFonts w:ascii="Verdana" w:hAnsi="Verdana"/>
              </w:rPr>
              <w:t xml:space="preserve"> erkidegoei pasatzea.</w:t>
            </w:r>
          </w:p>
          <w:p w:rsidR="009035F4" w:rsidRPr="00B87E08" w:rsidRDefault="009035F4" w:rsidP="00B87E08">
            <w:pPr>
              <w:pStyle w:val="Prrafodelista"/>
              <w:numPr>
                <w:ilvl w:val="0"/>
                <w:numId w:val="12"/>
              </w:numPr>
              <w:spacing w:line="360" w:lineRule="auto"/>
              <w:ind w:left="293" w:right="-92" w:hanging="293"/>
              <w:jc w:val="both"/>
              <w:rPr>
                <w:rFonts w:ascii="Verdana" w:hAnsi="Verdana"/>
              </w:rPr>
            </w:pPr>
            <w:r w:rsidRPr="00B87E08">
              <w:rPr>
                <w:rFonts w:ascii="Verdana" w:hAnsi="Verdana"/>
              </w:rPr>
              <w:t>Autonomia erkidegoek behar bezala betetzea eskumenak.</w:t>
            </w:r>
          </w:p>
        </w:tc>
        <w:tc>
          <w:tcPr>
            <w:tcW w:w="3536" w:type="dxa"/>
          </w:tcPr>
          <w:p w:rsidR="009035F4" w:rsidRPr="00B87E08" w:rsidRDefault="009035F4" w:rsidP="00B87E08">
            <w:pPr>
              <w:pStyle w:val="Prrafodelista"/>
              <w:numPr>
                <w:ilvl w:val="0"/>
                <w:numId w:val="12"/>
              </w:numPr>
              <w:spacing w:line="360" w:lineRule="auto"/>
              <w:ind w:left="301" w:hanging="283"/>
              <w:jc w:val="both"/>
              <w:rPr>
                <w:rFonts w:ascii="Verdana" w:hAnsi="Verdana"/>
              </w:rPr>
            </w:pPr>
            <w:r w:rsidRPr="00B87E08">
              <w:rPr>
                <w:rFonts w:ascii="Verdana" w:hAnsi="Verdana"/>
              </w:rPr>
              <w:t>Bitartekari lana dute GZetan, erabiltzailearengandik hurbilen daudelako.</w:t>
            </w:r>
          </w:p>
          <w:p w:rsidR="009035F4" w:rsidRPr="00B87E08" w:rsidRDefault="009035F4" w:rsidP="00B87E08">
            <w:pPr>
              <w:pStyle w:val="Prrafodelista"/>
              <w:spacing w:line="360" w:lineRule="auto"/>
              <w:ind w:left="301"/>
              <w:jc w:val="both"/>
              <w:rPr>
                <w:rFonts w:ascii="Verdana" w:hAnsi="Verdana"/>
              </w:rPr>
            </w:pPr>
          </w:p>
          <w:p w:rsidR="009035F4" w:rsidRPr="00B87E08" w:rsidRDefault="009035F4" w:rsidP="00B87E08">
            <w:pPr>
              <w:pStyle w:val="Prrafodelista"/>
              <w:numPr>
                <w:ilvl w:val="0"/>
                <w:numId w:val="12"/>
              </w:numPr>
              <w:spacing w:line="360" w:lineRule="auto"/>
              <w:ind w:left="301" w:hanging="283"/>
              <w:jc w:val="both"/>
              <w:rPr>
                <w:rFonts w:ascii="Verdana" w:hAnsi="Verdana"/>
              </w:rPr>
            </w:pPr>
            <w:r w:rsidRPr="00B87E08">
              <w:rPr>
                <w:rFonts w:ascii="Verdana" w:hAnsi="Verdana"/>
              </w:rPr>
              <w:t>25.2k artikuluak eskumen horiek onartzen dizkie udalei: gizarte zerbitzuak eta birgizarteratzea gauzatzekoak.</w:t>
            </w:r>
          </w:p>
          <w:p w:rsidR="009035F4" w:rsidRPr="00B87E08" w:rsidRDefault="009035F4" w:rsidP="00B87E08">
            <w:pPr>
              <w:pStyle w:val="Prrafodelista"/>
              <w:numPr>
                <w:ilvl w:val="0"/>
                <w:numId w:val="12"/>
              </w:numPr>
              <w:spacing w:line="360" w:lineRule="auto"/>
              <w:ind w:left="301" w:hanging="283"/>
              <w:jc w:val="both"/>
              <w:rPr>
                <w:rFonts w:ascii="Verdana" w:hAnsi="Verdana"/>
              </w:rPr>
            </w:pPr>
            <w:r w:rsidRPr="00B87E08">
              <w:rPr>
                <w:rFonts w:ascii="Verdana" w:hAnsi="Verdana"/>
              </w:rPr>
              <w:t xml:space="preserve">26.1.c artikuluak esaten du 20.000 biztanle baino gehiagoko udalek GZ eskatzeko beharra dutela. </w:t>
            </w:r>
          </w:p>
        </w:tc>
      </w:tr>
    </w:tbl>
    <w:p w:rsidR="0079699F" w:rsidRPr="00B87E08" w:rsidRDefault="0079699F" w:rsidP="00B87E08">
      <w:pPr>
        <w:spacing w:line="360" w:lineRule="auto"/>
        <w:jc w:val="both"/>
        <w:rPr>
          <w:rFonts w:ascii="Verdana" w:hAnsi="Verdana"/>
          <w:b/>
        </w:rPr>
      </w:pPr>
    </w:p>
    <w:p w:rsidR="004E3F07" w:rsidRPr="00B87E08" w:rsidRDefault="0079699F" w:rsidP="00B87E0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B87E08">
        <w:rPr>
          <w:rFonts w:ascii="Verdana" w:hAnsi="Verdana"/>
          <w:b/>
        </w:rPr>
        <w:t>5. ONGIZATE- ESTATUAREN KRISIA</w:t>
      </w:r>
    </w:p>
    <w:p w:rsidR="004E3F07" w:rsidRPr="00B87E08" w:rsidRDefault="004E3F07" w:rsidP="00B87E08">
      <w:pPr>
        <w:spacing w:line="360" w:lineRule="auto"/>
        <w:jc w:val="both"/>
        <w:rPr>
          <w:rFonts w:ascii="Verdana" w:hAnsi="Verdana"/>
        </w:rPr>
      </w:pPr>
      <w:r w:rsidRPr="00B87E08">
        <w:rPr>
          <w:rFonts w:ascii="Verdana" w:hAnsi="Verdana"/>
        </w:rPr>
        <w:t xml:space="preserve">Ongizate-estatua aro historiko jakin batean garatu zen non, hazkunde ekonomikoa handia zen eta ez zegoen langabeziarik. Hortaz, etekinak langile eta enpresarien artean banatzen ziren eta nolabaiteko bake soziala zegoen. </w:t>
      </w:r>
    </w:p>
    <w:p w:rsidR="004E3F07" w:rsidRPr="00B87E08" w:rsidRDefault="004E3F07" w:rsidP="00B87E08">
      <w:pPr>
        <w:spacing w:line="360" w:lineRule="auto"/>
        <w:jc w:val="both"/>
        <w:rPr>
          <w:rFonts w:ascii="Verdana" w:hAnsi="Verdana"/>
        </w:rPr>
      </w:pPr>
      <w:r w:rsidRPr="00B87E08">
        <w:rPr>
          <w:rFonts w:ascii="Verdana" w:hAnsi="Verdana"/>
        </w:rPr>
        <w:t xml:space="preserve">Baina, aro hori gainditzen joan zen eta aipaturiko gizarte ezaugarri horiek desitxuratzen hasi ziren. Ondorioz, Ongizate-estatua krisian sartu zen. Gainera, aro berrian kontserbazionismoa </w:t>
      </w:r>
      <w:r w:rsidR="00B07283" w:rsidRPr="00B87E08">
        <w:rPr>
          <w:rFonts w:ascii="Verdana" w:hAnsi="Verdana"/>
        </w:rPr>
        <w:t>hasi zen nagusitzen eta estatua kapitalaren interesen mende jartzen</w:t>
      </w:r>
      <w:r w:rsidRPr="00B87E08">
        <w:rPr>
          <w:rFonts w:ascii="Verdana" w:hAnsi="Verdana"/>
        </w:rPr>
        <w:t xml:space="preserve"> zuten teoria neoliberalak nagusitu ziren</w:t>
      </w:r>
      <w:r w:rsidR="00B07283" w:rsidRPr="00B87E08">
        <w:rPr>
          <w:rFonts w:ascii="Verdana" w:hAnsi="Verdana"/>
        </w:rPr>
        <w:t xml:space="preserve"> (sektore publikoa desegin eta enpresa handien interesetara zegoen estatua).</w:t>
      </w:r>
    </w:p>
    <w:p w:rsidR="00B07283" w:rsidRPr="00B87E08" w:rsidRDefault="00B07283" w:rsidP="00B87E08">
      <w:pPr>
        <w:spacing w:line="360" w:lineRule="auto"/>
        <w:jc w:val="both"/>
        <w:rPr>
          <w:rFonts w:ascii="Verdana" w:hAnsi="Verdana"/>
        </w:rPr>
      </w:pPr>
      <w:r w:rsidRPr="00B87E08">
        <w:rPr>
          <w:rFonts w:ascii="Verdana" w:hAnsi="Verdana"/>
        </w:rPr>
        <w:t>Krisi hau hiru arlotan kokatu zen:</w:t>
      </w:r>
    </w:p>
    <w:p w:rsidR="00B07283" w:rsidRPr="00B87E08" w:rsidRDefault="00B07283" w:rsidP="00B87E08">
      <w:pPr>
        <w:pStyle w:val="Prrafodelista"/>
        <w:numPr>
          <w:ilvl w:val="0"/>
          <w:numId w:val="13"/>
        </w:numPr>
        <w:spacing w:line="360" w:lineRule="auto"/>
        <w:jc w:val="both"/>
        <w:rPr>
          <w:rFonts w:ascii="Verdana" w:hAnsi="Verdana"/>
          <w:b/>
        </w:rPr>
      </w:pPr>
      <w:r w:rsidRPr="00B87E08">
        <w:rPr>
          <w:rFonts w:ascii="Verdana" w:hAnsi="Verdana"/>
          <w:b/>
        </w:rPr>
        <w:t xml:space="preserve">Oinarri teorikoan: </w:t>
      </w:r>
      <w:r w:rsidRPr="00B87E08">
        <w:rPr>
          <w:rFonts w:ascii="Verdana" w:hAnsi="Verdana"/>
        </w:rPr>
        <w:t xml:space="preserve">Estatua gehiegi inplikatu zen jendearen bizitza pribatuan. Honen aurrean, </w:t>
      </w:r>
      <w:r w:rsidRPr="00B87E08">
        <w:rPr>
          <w:rFonts w:ascii="Verdana" w:hAnsi="Verdana"/>
          <w:b/>
        </w:rPr>
        <w:t xml:space="preserve">Neomarxistek </w:t>
      </w:r>
      <w:r w:rsidR="006823F4" w:rsidRPr="00B87E08">
        <w:rPr>
          <w:rFonts w:ascii="Verdana" w:hAnsi="Verdana"/>
        </w:rPr>
        <w:t>esaten zuten estatuak kap</w:t>
      </w:r>
      <w:r w:rsidR="000924CE" w:rsidRPr="00B87E08">
        <w:rPr>
          <w:rFonts w:ascii="Verdana" w:hAnsi="Verdana"/>
        </w:rPr>
        <w:t>i</w:t>
      </w:r>
      <w:r w:rsidR="006823F4" w:rsidRPr="00B87E08">
        <w:rPr>
          <w:rFonts w:ascii="Verdana" w:hAnsi="Verdana"/>
        </w:rPr>
        <w:t xml:space="preserve">talismoa legitimatu zuela eta, </w:t>
      </w:r>
      <w:r w:rsidR="006823F4" w:rsidRPr="00B87E08">
        <w:rPr>
          <w:rFonts w:ascii="Verdana" w:hAnsi="Verdana"/>
        </w:rPr>
        <w:lastRenderedPageBreak/>
        <w:t xml:space="preserve">langile eta enpresarien arteko diferentziak areagotu zirela. </w:t>
      </w:r>
      <w:r w:rsidR="006823F4" w:rsidRPr="00B87E08">
        <w:rPr>
          <w:rFonts w:ascii="Verdana" w:hAnsi="Verdana"/>
          <w:b/>
        </w:rPr>
        <w:t>Neoliberalek</w:t>
      </w:r>
      <w:r w:rsidR="006823F4" w:rsidRPr="00B87E08">
        <w:rPr>
          <w:rFonts w:ascii="Verdana" w:hAnsi="Verdana"/>
        </w:rPr>
        <w:t xml:space="preserve">, aldiz, estatuak desorekak sortu zituen merkatuan eta hortaz, haren esku hartzea murriztea beharrezkoa zen. </w:t>
      </w:r>
    </w:p>
    <w:p w:rsidR="006823F4" w:rsidRPr="00B87E08" w:rsidRDefault="006823F4" w:rsidP="00B87E08">
      <w:pPr>
        <w:pStyle w:val="Prrafodelista"/>
        <w:spacing w:line="360" w:lineRule="auto"/>
        <w:jc w:val="both"/>
        <w:rPr>
          <w:rFonts w:ascii="Verdana" w:hAnsi="Verdana"/>
          <w:b/>
        </w:rPr>
      </w:pPr>
    </w:p>
    <w:p w:rsidR="00D676EB" w:rsidRPr="00B87E08" w:rsidRDefault="00B07283" w:rsidP="00B87E08">
      <w:pPr>
        <w:pStyle w:val="Prrafodelista"/>
        <w:numPr>
          <w:ilvl w:val="0"/>
          <w:numId w:val="13"/>
        </w:numPr>
        <w:spacing w:line="360" w:lineRule="auto"/>
        <w:jc w:val="both"/>
        <w:rPr>
          <w:rFonts w:ascii="Verdana" w:hAnsi="Verdana"/>
          <w:b/>
        </w:rPr>
      </w:pPr>
      <w:r w:rsidRPr="00B87E08">
        <w:rPr>
          <w:rFonts w:ascii="Verdana" w:hAnsi="Verdana"/>
          <w:b/>
        </w:rPr>
        <w:t>Kudeaketan:</w:t>
      </w:r>
      <w:r w:rsidR="006823F4" w:rsidRPr="00B87E08">
        <w:rPr>
          <w:rFonts w:ascii="Verdana" w:hAnsi="Verdana"/>
          <w:b/>
        </w:rPr>
        <w:t xml:space="preserve"> </w:t>
      </w:r>
      <w:r w:rsidR="00D676EB" w:rsidRPr="00B87E08">
        <w:rPr>
          <w:rFonts w:ascii="Verdana" w:hAnsi="Verdana"/>
        </w:rPr>
        <w:t>Enplegu eskaintza jaitsi zen eta langabeziak gora egin zuen. Ondorioz, diru gutxiago zegoen gizarte politiketan gastatzeko baina diru gehiago gastatu behar zen diru laguntzetan, langabezian eta abar. Horrek guztiak krisi fiskala sortu zuen.</w:t>
      </w:r>
    </w:p>
    <w:p w:rsidR="00B07283" w:rsidRPr="00B87E08" w:rsidRDefault="00D676EB" w:rsidP="00B87E08">
      <w:pPr>
        <w:pStyle w:val="Prrafodelista"/>
        <w:spacing w:line="360" w:lineRule="auto"/>
        <w:jc w:val="both"/>
        <w:rPr>
          <w:rFonts w:ascii="Verdana" w:hAnsi="Verdana"/>
          <w:b/>
        </w:rPr>
      </w:pPr>
      <w:r w:rsidRPr="00B87E08">
        <w:rPr>
          <w:rFonts w:ascii="Verdana" w:hAnsi="Verdana"/>
        </w:rPr>
        <w:t xml:space="preserve"> </w:t>
      </w:r>
    </w:p>
    <w:p w:rsidR="00B07283" w:rsidRPr="00B87E08" w:rsidRDefault="00B07283" w:rsidP="00B87E08">
      <w:pPr>
        <w:pStyle w:val="Prrafodelista"/>
        <w:numPr>
          <w:ilvl w:val="0"/>
          <w:numId w:val="13"/>
        </w:numPr>
        <w:spacing w:line="360" w:lineRule="auto"/>
        <w:jc w:val="both"/>
        <w:rPr>
          <w:rFonts w:ascii="Verdana" w:hAnsi="Verdana"/>
          <w:b/>
        </w:rPr>
      </w:pPr>
      <w:r w:rsidRPr="00B87E08">
        <w:rPr>
          <w:rFonts w:ascii="Verdana" w:hAnsi="Verdana"/>
          <w:b/>
        </w:rPr>
        <w:t>Errealitate berrien arloan:</w:t>
      </w:r>
      <w:r w:rsidR="00D676EB" w:rsidRPr="00B87E08">
        <w:rPr>
          <w:rFonts w:ascii="Verdana" w:hAnsi="Verdana"/>
          <w:b/>
        </w:rPr>
        <w:t xml:space="preserve"> </w:t>
      </w:r>
      <w:r w:rsidR="001A7CAE" w:rsidRPr="00B87E08">
        <w:rPr>
          <w:rFonts w:ascii="Verdana" w:hAnsi="Verdana"/>
        </w:rPr>
        <w:t>Gure gizarteetan aldaketa asko eman dira, bizi itxaropenaren arloan</w:t>
      </w:r>
      <w:r w:rsidR="000924CE" w:rsidRPr="00B87E08">
        <w:rPr>
          <w:rFonts w:ascii="Verdana" w:hAnsi="Verdana"/>
        </w:rPr>
        <w:t xml:space="preserve">, etorkinen arloan... eta ongizate estatua ez da egokitu erronka berri horietara. </w:t>
      </w:r>
    </w:p>
    <w:p w:rsidR="000924CE" w:rsidRPr="00B87E08" w:rsidRDefault="000924CE" w:rsidP="00B87E08">
      <w:pPr>
        <w:pStyle w:val="Prrafodelista"/>
        <w:spacing w:line="360" w:lineRule="auto"/>
        <w:jc w:val="both"/>
        <w:rPr>
          <w:rFonts w:ascii="Verdana" w:hAnsi="Verdana"/>
        </w:rPr>
      </w:pPr>
      <w:r w:rsidRPr="00B87E08">
        <w:rPr>
          <w:rFonts w:ascii="Verdana" w:hAnsi="Verdana"/>
        </w:rPr>
        <w:t xml:space="preserve">Erronka berri horien aurrean, estatuaren eski hartzea murriztuz joan da eta gaur egun, ez da ongizatea kudeatzeko eragile bakarra. </w:t>
      </w:r>
    </w:p>
    <w:p w:rsidR="000924CE" w:rsidRPr="00B87E08" w:rsidRDefault="000924CE" w:rsidP="00B87E08">
      <w:pPr>
        <w:pStyle w:val="Prrafodelista"/>
        <w:spacing w:line="360" w:lineRule="auto"/>
        <w:jc w:val="both"/>
        <w:rPr>
          <w:rFonts w:ascii="Verdana" w:hAnsi="Verdana"/>
          <w:b/>
        </w:rPr>
      </w:pPr>
      <w:r w:rsidRPr="00B87E08">
        <w:rPr>
          <w:rFonts w:ascii="Verdana" w:hAnsi="Verdana"/>
        </w:rPr>
        <w:t>Beraz, oro har, bi kontraesan ageri dira hemen, ongizate estatua mugatu da gizarte beharrizanak inoiz baiño gehiago direnean eta gizarteak kontsumoa handitu du baina ukatu egiten dio sarbidea biztanleriaren zati handi bati.</w:t>
      </w:r>
    </w:p>
    <w:sectPr w:rsidR="000924CE" w:rsidRPr="00B87E08" w:rsidSect="0079699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87" w:rsidRDefault="00560787" w:rsidP="0079699F">
      <w:pPr>
        <w:spacing w:after="0" w:line="240" w:lineRule="auto"/>
      </w:pPr>
      <w:r>
        <w:separator/>
      </w:r>
    </w:p>
  </w:endnote>
  <w:endnote w:type="continuationSeparator" w:id="0">
    <w:p w:rsidR="00560787" w:rsidRDefault="00560787" w:rsidP="0079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83657"/>
      <w:docPartObj>
        <w:docPartGallery w:val="Page Numbers (Bottom of Page)"/>
        <w:docPartUnique/>
      </w:docPartObj>
    </w:sdtPr>
    <w:sdtEndPr/>
    <w:sdtContent>
      <w:p w:rsidR="004E3F07" w:rsidRDefault="00381EDA">
        <w:pPr>
          <w:pStyle w:val="Piedepgina"/>
          <w:jc w:val="right"/>
        </w:pPr>
        <w:r>
          <w:rPr>
            <w:noProof/>
          </w:rPr>
          <w:fldChar w:fldCharType="begin"/>
        </w:r>
        <w:r>
          <w:rPr>
            <w:noProof/>
          </w:rPr>
          <w:instrText xml:space="preserve"> PAGE   \* MERGEFORMAT </w:instrText>
        </w:r>
        <w:r>
          <w:rPr>
            <w:noProof/>
          </w:rPr>
          <w:fldChar w:fldCharType="separate"/>
        </w:r>
        <w:r w:rsidR="00EC1C3C">
          <w:rPr>
            <w:noProof/>
          </w:rPr>
          <w:t>1</w:t>
        </w:r>
        <w:r>
          <w:rPr>
            <w:noProof/>
          </w:rPr>
          <w:fldChar w:fldCharType="end"/>
        </w:r>
      </w:p>
    </w:sdtContent>
  </w:sdt>
  <w:p w:rsidR="004E3F07" w:rsidRDefault="004E3F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87" w:rsidRDefault="00560787" w:rsidP="0079699F">
      <w:pPr>
        <w:spacing w:after="0" w:line="240" w:lineRule="auto"/>
      </w:pPr>
      <w:r>
        <w:separator/>
      </w:r>
    </w:p>
  </w:footnote>
  <w:footnote w:type="continuationSeparator" w:id="0">
    <w:p w:rsidR="00560787" w:rsidRDefault="00560787" w:rsidP="0079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07" w:rsidRPr="0079699F" w:rsidRDefault="004E3F07" w:rsidP="0079699F">
    <w:pPr>
      <w:pStyle w:val="Encabezado"/>
      <w:jc w:val="right"/>
      <w:rPr>
        <w:rFonts w:ascii="Calibri Light" w:hAnsi="Calibri Light"/>
        <w:b/>
        <w:sz w:val="19"/>
        <w:szCs w:val="19"/>
      </w:rPr>
    </w:pPr>
    <w:r w:rsidRPr="0079699F">
      <w:rPr>
        <w:rFonts w:ascii="Calibri Light" w:hAnsi="Calibri Light"/>
        <w:b/>
        <w:sz w:val="19"/>
        <w:szCs w:val="19"/>
      </w:rPr>
      <w:t>GZO</w:t>
    </w:r>
  </w:p>
  <w:p w:rsidR="004E3F07" w:rsidRDefault="004E3F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8DA"/>
    <w:multiLevelType w:val="hybridMultilevel"/>
    <w:tmpl w:val="908E1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4E4A55"/>
    <w:multiLevelType w:val="hybridMultilevel"/>
    <w:tmpl w:val="B7A01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C1371"/>
    <w:multiLevelType w:val="hybridMultilevel"/>
    <w:tmpl w:val="06D0C3BE"/>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A96DFC"/>
    <w:multiLevelType w:val="hybridMultilevel"/>
    <w:tmpl w:val="42E0F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8C2D2F"/>
    <w:multiLevelType w:val="hybridMultilevel"/>
    <w:tmpl w:val="1FDC9E16"/>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5F61EB"/>
    <w:multiLevelType w:val="hybridMultilevel"/>
    <w:tmpl w:val="60889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6D31F8"/>
    <w:multiLevelType w:val="hybridMultilevel"/>
    <w:tmpl w:val="6A2A2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4A7AD9"/>
    <w:multiLevelType w:val="hybridMultilevel"/>
    <w:tmpl w:val="19F8B492"/>
    <w:lvl w:ilvl="0" w:tplc="FDFAF3B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30C1FA9"/>
    <w:multiLevelType w:val="hybridMultilevel"/>
    <w:tmpl w:val="B4468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C20E30"/>
    <w:multiLevelType w:val="hybridMultilevel"/>
    <w:tmpl w:val="F4F4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CC0C5C"/>
    <w:multiLevelType w:val="hybridMultilevel"/>
    <w:tmpl w:val="AD1ED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7254BD"/>
    <w:multiLevelType w:val="hybridMultilevel"/>
    <w:tmpl w:val="46EC3A2A"/>
    <w:lvl w:ilvl="0" w:tplc="FDFAF3B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0095390"/>
    <w:multiLevelType w:val="hybridMultilevel"/>
    <w:tmpl w:val="80B2D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0"/>
  </w:num>
  <w:num w:numId="5">
    <w:abstractNumId w:val="9"/>
  </w:num>
  <w:num w:numId="6">
    <w:abstractNumId w:val="1"/>
  </w:num>
  <w:num w:numId="7">
    <w:abstractNumId w:val="12"/>
  </w:num>
  <w:num w:numId="8">
    <w:abstractNumId w:val="4"/>
  </w:num>
  <w:num w:numId="9">
    <w:abstractNumId w:val="2"/>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99F"/>
    <w:rsid w:val="00000506"/>
    <w:rsid w:val="00000AC3"/>
    <w:rsid w:val="00002232"/>
    <w:rsid w:val="00003E36"/>
    <w:rsid w:val="00004195"/>
    <w:rsid w:val="00005601"/>
    <w:rsid w:val="0000598F"/>
    <w:rsid w:val="00007406"/>
    <w:rsid w:val="000108CA"/>
    <w:rsid w:val="000108DC"/>
    <w:rsid w:val="000116E5"/>
    <w:rsid w:val="00011FAF"/>
    <w:rsid w:val="00012949"/>
    <w:rsid w:val="0001295A"/>
    <w:rsid w:val="00012F83"/>
    <w:rsid w:val="0001622C"/>
    <w:rsid w:val="000164B4"/>
    <w:rsid w:val="000227C2"/>
    <w:rsid w:val="0002472C"/>
    <w:rsid w:val="00024981"/>
    <w:rsid w:val="00024BFD"/>
    <w:rsid w:val="00024CCC"/>
    <w:rsid w:val="000268F1"/>
    <w:rsid w:val="00027E6C"/>
    <w:rsid w:val="0003147E"/>
    <w:rsid w:val="00032933"/>
    <w:rsid w:val="00032BF2"/>
    <w:rsid w:val="00034324"/>
    <w:rsid w:val="000345C4"/>
    <w:rsid w:val="000345F6"/>
    <w:rsid w:val="00034D65"/>
    <w:rsid w:val="00036A61"/>
    <w:rsid w:val="000419D5"/>
    <w:rsid w:val="00043FFB"/>
    <w:rsid w:val="00046175"/>
    <w:rsid w:val="00047352"/>
    <w:rsid w:val="0004766B"/>
    <w:rsid w:val="00047678"/>
    <w:rsid w:val="00047E31"/>
    <w:rsid w:val="0005046D"/>
    <w:rsid w:val="0005122D"/>
    <w:rsid w:val="0005141D"/>
    <w:rsid w:val="0005161F"/>
    <w:rsid w:val="00051836"/>
    <w:rsid w:val="000528A1"/>
    <w:rsid w:val="0005470B"/>
    <w:rsid w:val="0005663A"/>
    <w:rsid w:val="00057ED7"/>
    <w:rsid w:val="000607F8"/>
    <w:rsid w:val="00064484"/>
    <w:rsid w:val="00064726"/>
    <w:rsid w:val="000656FD"/>
    <w:rsid w:val="00066A6A"/>
    <w:rsid w:val="0006755A"/>
    <w:rsid w:val="00067C28"/>
    <w:rsid w:val="00070F27"/>
    <w:rsid w:val="0007176D"/>
    <w:rsid w:val="00072BC4"/>
    <w:rsid w:val="00074D57"/>
    <w:rsid w:val="000765BF"/>
    <w:rsid w:val="0007761B"/>
    <w:rsid w:val="00081CC6"/>
    <w:rsid w:val="00083B24"/>
    <w:rsid w:val="000853D6"/>
    <w:rsid w:val="00086E3F"/>
    <w:rsid w:val="0009026F"/>
    <w:rsid w:val="0009135A"/>
    <w:rsid w:val="000924CE"/>
    <w:rsid w:val="00092F2E"/>
    <w:rsid w:val="00093520"/>
    <w:rsid w:val="000971C1"/>
    <w:rsid w:val="000977F5"/>
    <w:rsid w:val="000A3262"/>
    <w:rsid w:val="000A3ACB"/>
    <w:rsid w:val="000A420D"/>
    <w:rsid w:val="000A6448"/>
    <w:rsid w:val="000A686E"/>
    <w:rsid w:val="000B0980"/>
    <w:rsid w:val="000B1E11"/>
    <w:rsid w:val="000B313F"/>
    <w:rsid w:val="000B50D8"/>
    <w:rsid w:val="000B75B5"/>
    <w:rsid w:val="000B7ABA"/>
    <w:rsid w:val="000C1BD2"/>
    <w:rsid w:val="000C2B3B"/>
    <w:rsid w:val="000C36F9"/>
    <w:rsid w:val="000C78F2"/>
    <w:rsid w:val="000D37D5"/>
    <w:rsid w:val="000D51D7"/>
    <w:rsid w:val="000D551C"/>
    <w:rsid w:val="000D678D"/>
    <w:rsid w:val="000D6BAC"/>
    <w:rsid w:val="000D6FDC"/>
    <w:rsid w:val="000D73D0"/>
    <w:rsid w:val="000D74D6"/>
    <w:rsid w:val="000E05D3"/>
    <w:rsid w:val="000E1905"/>
    <w:rsid w:val="000E48A8"/>
    <w:rsid w:val="000E59D1"/>
    <w:rsid w:val="000E6CBF"/>
    <w:rsid w:val="000F1C76"/>
    <w:rsid w:val="000F21D8"/>
    <w:rsid w:val="000F281D"/>
    <w:rsid w:val="000F2C77"/>
    <w:rsid w:val="000F49E3"/>
    <w:rsid w:val="000F6A49"/>
    <w:rsid w:val="000F7173"/>
    <w:rsid w:val="000F79C1"/>
    <w:rsid w:val="001010F7"/>
    <w:rsid w:val="00101D98"/>
    <w:rsid w:val="00102359"/>
    <w:rsid w:val="00103BAF"/>
    <w:rsid w:val="00104BF7"/>
    <w:rsid w:val="001116DE"/>
    <w:rsid w:val="0011305B"/>
    <w:rsid w:val="00116672"/>
    <w:rsid w:val="00116801"/>
    <w:rsid w:val="00122146"/>
    <w:rsid w:val="001240DD"/>
    <w:rsid w:val="00124975"/>
    <w:rsid w:val="00124C64"/>
    <w:rsid w:val="001255D0"/>
    <w:rsid w:val="00127F27"/>
    <w:rsid w:val="00131149"/>
    <w:rsid w:val="001320C5"/>
    <w:rsid w:val="001333E1"/>
    <w:rsid w:val="00134830"/>
    <w:rsid w:val="001354DC"/>
    <w:rsid w:val="001356B5"/>
    <w:rsid w:val="00135AAA"/>
    <w:rsid w:val="001370DB"/>
    <w:rsid w:val="00137C00"/>
    <w:rsid w:val="0014112F"/>
    <w:rsid w:val="00144509"/>
    <w:rsid w:val="00144A9F"/>
    <w:rsid w:val="00146961"/>
    <w:rsid w:val="00150DEF"/>
    <w:rsid w:val="00150E33"/>
    <w:rsid w:val="001514DC"/>
    <w:rsid w:val="0015215D"/>
    <w:rsid w:val="00152171"/>
    <w:rsid w:val="00153753"/>
    <w:rsid w:val="0015397D"/>
    <w:rsid w:val="00154A95"/>
    <w:rsid w:val="0015582F"/>
    <w:rsid w:val="00155AF0"/>
    <w:rsid w:val="001573B1"/>
    <w:rsid w:val="001575FB"/>
    <w:rsid w:val="00160074"/>
    <w:rsid w:val="00165901"/>
    <w:rsid w:val="00165E1B"/>
    <w:rsid w:val="00166ADA"/>
    <w:rsid w:val="0016741E"/>
    <w:rsid w:val="00167E2E"/>
    <w:rsid w:val="0017113C"/>
    <w:rsid w:val="001723F1"/>
    <w:rsid w:val="00172998"/>
    <w:rsid w:val="00172A1C"/>
    <w:rsid w:val="00172CFD"/>
    <w:rsid w:val="00172DB4"/>
    <w:rsid w:val="001734F2"/>
    <w:rsid w:val="00173CE9"/>
    <w:rsid w:val="001749A9"/>
    <w:rsid w:val="00175C15"/>
    <w:rsid w:val="00175EF4"/>
    <w:rsid w:val="00176FED"/>
    <w:rsid w:val="0017702E"/>
    <w:rsid w:val="00177795"/>
    <w:rsid w:val="0018129D"/>
    <w:rsid w:val="001816AC"/>
    <w:rsid w:val="001819FF"/>
    <w:rsid w:val="00182333"/>
    <w:rsid w:val="00182821"/>
    <w:rsid w:val="00183701"/>
    <w:rsid w:val="001856C9"/>
    <w:rsid w:val="00186257"/>
    <w:rsid w:val="001862CA"/>
    <w:rsid w:val="001900E2"/>
    <w:rsid w:val="00190FCE"/>
    <w:rsid w:val="00193BAA"/>
    <w:rsid w:val="00194191"/>
    <w:rsid w:val="0019495D"/>
    <w:rsid w:val="001958B1"/>
    <w:rsid w:val="00197169"/>
    <w:rsid w:val="001A08CF"/>
    <w:rsid w:val="001A0DC0"/>
    <w:rsid w:val="001A194F"/>
    <w:rsid w:val="001A221E"/>
    <w:rsid w:val="001A39D1"/>
    <w:rsid w:val="001A52D7"/>
    <w:rsid w:val="001A5B2C"/>
    <w:rsid w:val="001A6D1B"/>
    <w:rsid w:val="001A7297"/>
    <w:rsid w:val="001A7CAE"/>
    <w:rsid w:val="001A7DC8"/>
    <w:rsid w:val="001B1E91"/>
    <w:rsid w:val="001B20CD"/>
    <w:rsid w:val="001B2F0E"/>
    <w:rsid w:val="001B3274"/>
    <w:rsid w:val="001B33F2"/>
    <w:rsid w:val="001B4B41"/>
    <w:rsid w:val="001B4BE3"/>
    <w:rsid w:val="001B593E"/>
    <w:rsid w:val="001B6F9C"/>
    <w:rsid w:val="001B726C"/>
    <w:rsid w:val="001C0A67"/>
    <w:rsid w:val="001C38DB"/>
    <w:rsid w:val="001C5A2C"/>
    <w:rsid w:val="001C6883"/>
    <w:rsid w:val="001C7CBB"/>
    <w:rsid w:val="001D04A4"/>
    <w:rsid w:val="001D0F12"/>
    <w:rsid w:val="001D21A7"/>
    <w:rsid w:val="001D418E"/>
    <w:rsid w:val="001D52FA"/>
    <w:rsid w:val="001D6368"/>
    <w:rsid w:val="001D75BD"/>
    <w:rsid w:val="001E1B96"/>
    <w:rsid w:val="001E24FF"/>
    <w:rsid w:val="001E2B4B"/>
    <w:rsid w:val="001E2E54"/>
    <w:rsid w:val="001E304C"/>
    <w:rsid w:val="001E3DF6"/>
    <w:rsid w:val="001E55AE"/>
    <w:rsid w:val="001E57FA"/>
    <w:rsid w:val="001E6187"/>
    <w:rsid w:val="001E6247"/>
    <w:rsid w:val="001F1E04"/>
    <w:rsid w:val="001F3C29"/>
    <w:rsid w:val="001F40AA"/>
    <w:rsid w:val="001F6A79"/>
    <w:rsid w:val="001F7BAE"/>
    <w:rsid w:val="00206A48"/>
    <w:rsid w:val="00207ED0"/>
    <w:rsid w:val="002107F4"/>
    <w:rsid w:val="00210E57"/>
    <w:rsid w:val="0021134E"/>
    <w:rsid w:val="00211F22"/>
    <w:rsid w:val="00214BBA"/>
    <w:rsid w:val="00216064"/>
    <w:rsid w:val="00216BF8"/>
    <w:rsid w:val="00220A66"/>
    <w:rsid w:val="0022342B"/>
    <w:rsid w:val="0022426A"/>
    <w:rsid w:val="00225747"/>
    <w:rsid w:val="00232F61"/>
    <w:rsid w:val="002330EF"/>
    <w:rsid w:val="00233E42"/>
    <w:rsid w:val="00234177"/>
    <w:rsid w:val="00234755"/>
    <w:rsid w:val="00235976"/>
    <w:rsid w:val="00235E76"/>
    <w:rsid w:val="002363CB"/>
    <w:rsid w:val="00236FDD"/>
    <w:rsid w:val="00237C00"/>
    <w:rsid w:val="00240BEA"/>
    <w:rsid w:val="00241533"/>
    <w:rsid w:val="002419EB"/>
    <w:rsid w:val="00241FFE"/>
    <w:rsid w:val="00246C16"/>
    <w:rsid w:val="00250A5E"/>
    <w:rsid w:val="0025191B"/>
    <w:rsid w:val="00253205"/>
    <w:rsid w:val="00253EEB"/>
    <w:rsid w:val="002543A1"/>
    <w:rsid w:val="00256353"/>
    <w:rsid w:val="00256B05"/>
    <w:rsid w:val="00257C74"/>
    <w:rsid w:val="00260E04"/>
    <w:rsid w:val="00261F7A"/>
    <w:rsid w:val="0026290F"/>
    <w:rsid w:val="00262EC5"/>
    <w:rsid w:val="002643C0"/>
    <w:rsid w:val="00264935"/>
    <w:rsid w:val="00264F49"/>
    <w:rsid w:val="002708BC"/>
    <w:rsid w:val="00270E4B"/>
    <w:rsid w:val="00273CE9"/>
    <w:rsid w:val="00273D0E"/>
    <w:rsid w:val="00275688"/>
    <w:rsid w:val="0027586A"/>
    <w:rsid w:val="0027759D"/>
    <w:rsid w:val="00277B0D"/>
    <w:rsid w:val="00280C81"/>
    <w:rsid w:val="00280F1F"/>
    <w:rsid w:val="0028100A"/>
    <w:rsid w:val="002816B3"/>
    <w:rsid w:val="002854DD"/>
    <w:rsid w:val="00285600"/>
    <w:rsid w:val="00285DFD"/>
    <w:rsid w:val="00285ED1"/>
    <w:rsid w:val="00286A36"/>
    <w:rsid w:val="00287E2E"/>
    <w:rsid w:val="00292790"/>
    <w:rsid w:val="00293B41"/>
    <w:rsid w:val="0029455E"/>
    <w:rsid w:val="00295C7A"/>
    <w:rsid w:val="002A194B"/>
    <w:rsid w:val="002A1F98"/>
    <w:rsid w:val="002A228D"/>
    <w:rsid w:val="002A73BF"/>
    <w:rsid w:val="002A77A2"/>
    <w:rsid w:val="002B0DF5"/>
    <w:rsid w:val="002B1998"/>
    <w:rsid w:val="002B29B6"/>
    <w:rsid w:val="002B2DF6"/>
    <w:rsid w:val="002B35BE"/>
    <w:rsid w:val="002B4746"/>
    <w:rsid w:val="002B4EB3"/>
    <w:rsid w:val="002B4F3F"/>
    <w:rsid w:val="002B6BAD"/>
    <w:rsid w:val="002C065B"/>
    <w:rsid w:val="002C0A63"/>
    <w:rsid w:val="002C0F2C"/>
    <w:rsid w:val="002C1952"/>
    <w:rsid w:val="002C3F0B"/>
    <w:rsid w:val="002C49D2"/>
    <w:rsid w:val="002D13F5"/>
    <w:rsid w:val="002D34CA"/>
    <w:rsid w:val="002D4C8A"/>
    <w:rsid w:val="002D5BF8"/>
    <w:rsid w:val="002D6B62"/>
    <w:rsid w:val="002D6D17"/>
    <w:rsid w:val="002D75DE"/>
    <w:rsid w:val="002E2CB3"/>
    <w:rsid w:val="002E3C0C"/>
    <w:rsid w:val="002E4648"/>
    <w:rsid w:val="002E6942"/>
    <w:rsid w:val="002E71F5"/>
    <w:rsid w:val="002F0D0D"/>
    <w:rsid w:val="002F1E0C"/>
    <w:rsid w:val="002F1F3B"/>
    <w:rsid w:val="002F28B8"/>
    <w:rsid w:val="002F40A6"/>
    <w:rsid w:val="002F4B82"/>
    <w:rsid w:val="002F6CA4"/>
    <w:rsid w:val="002F708C"/>
    <w:rsid w:val="00302AE3"/>
    <w:rsid w:val="003036EF"/>
    <w:rsid w:val="003047D5"/>
    <w:rsid w:val="003078B0"/>
    <w:rsid w:val="00310445"/>
    <w:rsid w:val="00311812"/>
    <w:rsid w:val="00311EE7"/>
    <w:rsid w:val="00312B68"/>
    <w:rsid w:val="00313E88"/>
    <w:rsid w:val="003145F8"/>
    <w:rsid w:val="003146F1"/>
    <w:rsid w:val="003148D2"/>
    <w:rsid w:val="00314D34"/>
    <w:rsid w:val="00316881"/>
    <w:rsid w:val="00322DE7"/>
    <w:rsid w:val="00324534"/>
    <w:rsid w:val="00327488"/>
    <w:rsid w:val="00331918"/>
    <w:rsid w:val="003325C3"/>
    <w:rsid w:val="00332686"/>
    <w:rsid w:val="00333167"/>
    <w:rsid w:val="00334903"/>
    <w:rsid w:val="003351D8"/>
    <w:rsid w:val="00335AE8"/>
    <w:rsid w:val="00335F37"/>
    <w:rsid w:val="00335FD1"/>
    <w:rsid w:val="0033637E"/>
    <w:rsid w:val="00336CDE"/>
    <w:rsid w:val="0033762A"/>
    <w:rsid w:val="003377C7"/>
    <w:rsid w:val="00337EEC"/>
    <w:rsid w:val="00342450"/>
    <w:rsid w:val="003469FB"/>
    <w:rsid w:val="00346AC2"/>
    <w:rsid w:val="00350898"/>
    <w:rsid w:val="003548D1"/>
    <w:rsid w:val="003551BB"/>
    <w:rsid w:val="00356312"/>
    <w:rsid w:val="00356868"/>
    <w:rsid w:val="00356B58"/>
    <w:rsid w:val="00357236"/>
    <w:rsid w:val="00363979"/>
    <w:rsid w:val="00367EBF"/>
    <w:rsid w:val="003720BF"/>
    <w:rsid w:val="00374438"/>
    <w:rsid w:val="003762E6"/>
    <w:rsid w:val="00377D31"/>
    <w:rsid w:val="00381B80"/>
    <w:rsid w:val="00381CD4"/>
    <w:rsid w:val="00381EA5"/>
    <w:rsid w:val="00381EDA"/>
    <w:rsid w:val="00382195"/>
    <w:rsid w:val="0038300A"/>
    <w:rsid w:val="003832F9"/>
    <w:rsid w:val="00386E02"/>
    <w:rsid w:val="003875C7"/>
    <w:rsid w:val="00387793"/>
    <w:rsid w:val="00387DD0"/>
    <w:rsid w:val="0039044C"/>
    <w:rsid w:val="00391434"/>
    <w:rsid w:val="0039591E"/>
    <w:rsid w:val="00396C9B"/>
    <w:rsid w:val="003974B7"/>
    <w:rsid w:val="00397CC2"/>
    <w:rsid w:val="003A101E"/>
    <w:rsid w:val="003A139E"/>
    <w:rsid w:val="003A13F3"/>
    <w:rsid w:val="003A1D37"/>
    <w:rsid w:val="003A3D6A"/>
    <w:rsid w:val="003A5006"/>
    <w:rsid w:val="003A5826"/>
    <w:rsid w:val="003A5D1E"/>
    <w:rsid w:val="003A6550"/>
    <w:rsid w:val="003B2087"/>
    <w:rsid w:val="003B5EDD"/>
    <w:rsid w:val="003B67B4"/>
    <w:rsid w:val="003B7059"/>
    <w:rsid w:val="003C0598"/>
    <w:rsid w:val="003C0739"/>
    <w:rsid w:val="003C0A56"/>
    <w:rsid w:val="003C0F95"/>
    <w:rsid w:val="003C23F8"/>
    <w:rsid w:val="003C26A8"/>
    <w:rsid w:val="003C41ED"/>
    <w:rsid w:val="003C5E01"/>
    <w:rsid w:val="003C5E44"/>
    <w:rsid w:val="003C6212"/>
    <w:rsid w:val="003C6488"/>
    <w:rsid w:val="003C78F8"/>
    <w:rsid w:val="003D1F04"/>
    <w:rsid w:val="003D2350"/>
    <w:rsid w:val="003D29E9"/>
    <w:rsid w:val="003D6BF1"/>
    <w:rsid w:val="003D6CBD"/>
    <w:rsid w:val="003D6D11"/>
    <w:rsid w:val="003D798E"/>
    <w:rsid w:val="003E0B3C"/>
    <w:rsid w:val="003E1036"/>
    <w:rsid w:val="003E1A35"/>
    <w:rsid w:val="003E2058"/>
    <w:rsid w:val="003E3DF5"/>
    <w:rsid w:val="003E43C8"/>
    <w:rsid w:val="003E4E2B"/>
    <w:rsid w:val="003E53BF"/>
    <w:rsid w:val="003E57E2"/>
    <w:rsid w:val="003E601D"/>
    <w:rsid w:val="003E61B8"/>
    <w:rsid w:val="003F2659"/>
    <w:rsid w:val="003F3DE4"/>
    <w:rsid w:val="003F4B6C"/>
    <w:rsid w:val="003F500A"/>
    <w:rsid w:val="003F51DF"/>
    <w:rsid w:val="003F71ED"/>
    <w:rsid w:val="004000C9"/>
    <w:rsid w:val="00400AE8"/>
    <w:rsid w:val="004015D1"/>
    <w:rsid w:val="0040321D"/>
    <w:rsid w:val="004042EA"/>
    <w:rsid w:val="00405603"/>
    <w:rsid w:val="004065F4"/>
    <w:rsid w:val="00406B47"/>
    <w:rsid w:val="00406CC6"/>
    <w:rsid w:val="00410BE2"/>
    <w:rsid w:val="00411DDA"/>
    <w:rsid w:val="00412480"/>
    <w:rsid w:val="00413B15"/>
    <w:rsid w:val="00416677"/>
    <w:rsid w:val="0041695C"/>
    <w:rsid w:val="00416BD1"/>
    <w:rsid w:val="00417AF5"/>
    <w:rsid w:val="00420801"/>
    <w:rsid w:val="00420C1F"/>
    <w:rsid w:val="004248F2"/>
    <w:rsid w:val="00424F97"/>
    <w:rsid w:val="004278BC"/>
    <w:rsid w:val="00427C58"/>
    <w:rsid w:val="00431A8B"/>
    <w:rsid w:val="00431CAF"/>
    <w:rsid w:val="00433A92"/>
    <w:rsid w:val="00434785"/>
    <w:rsid w:val="00434960"/>
    <w:rsid w:val="004377E4"/>
    <w:rsid w:val="00437F65"/>
    <w:rsid w:val="004405B4"/>
    <w:rsid w:val="004424A4"/>
    <w:rsid w:val="00444218"/>
    <w:rsid w:val="004443F7"/>
    <w:rsid w:val="00444485"/>
    <w:rsid w:val="004448E4"/>
    <w:rsid w:val="004523E9"/>
    <w:rsid w:val="0045366E"/>
    <w:rsid w:val="00453F97"/>
    <w:rsid w:val="00454D58"/>
    <w:rsid w:val="00457233"/>
    <w:rsid w:val="00457894"/>
    <w:rsid w:val="004578C4"/>
    <w:rsid w:val="00460B21"/>
    <w:rsid w:val="0046385E"/>
    <w:rsid w:val="00464AE3"/>
    <w:rsid w:val="00465612"/>
    <w:rsid w:val="00465D4C"/>
    <w:rsid w:val="004673AA"/>
    <w:rsid w:val="00467D93"/>
    <w:rsid w:val="00467F8A"/>
    <w:rsid w:val="00470B6B"/>
    <w:rsid w:val="0047276B"/>
    <w:rsid w:val="004728ED"/>
    <w:rsid w:val="004729C2"/>
    <w:rsid w:val="00472CE9"/>
    <w:rsid w:val="00473459"/>
    <w:rsid w:val="004750F1"/>
    <w:rsid w:val="00475A4A"/>
    <w:rsid w:val="00476295"/>
    <w:rsid w:val="00477822"/>
    <w:rsid w:val="004809C9"/>
    <w:rsid w:val="004825B4"/>
    <w:rsid w:val="004833CD"/>
    <w:rsid w:val="00483FAD"/>
    <w:rsid w:val="004840DA"/>
    <w:rsid w:val="004841FD"/>
    <w:rsid w:val="004847F7"/>
    <w:rsid w:val="0048501C"/>
    <w:rsid w:val="004901B5"/>
    <w:rsid w:val="00491211"/>
    <w:rsid w:val="0049217F"/>
    <w:rsid w:val="00492CBD"/>
    <w:rsid w:val="00493D8C"/>
    <w:rsid w:val="004940F8"/>
    <w:rsid w:val="00494D93"/>
    <w:rsid w:val="004973DA"/>
    <w:rsid w:val="004A11C5"/>
    <w:rsid w:val="004A1463"/>
    <w:rsid w:val="004A18E9"/>
    <w:rsid w:val="004A25A2"/>
    <w:rsid w:val="004A418C"/>
    <w:rsid w:val="004B24FF"/>
    <w:rsid w:val="004B293F"/>
    <w:rsid w:val="004B47AA"/>
    <w:rsid w:val="004B4927"/>
    <w:rsid w:val="004B4B6E"/>
    <w:rsid w:val="004B4D49"/>
    <w:rsid w:val="004B5BC7"/>
    <w:rsid w:val="004B608B"/>
    <w:rsid w:val="004B6333"/>
    <w:rsid w:val="004C0689"/>
    <w:rsid w:val="004C09ED"/>
    <w:rsid w:val="004C129F"/>
    <w:rsid w:val="004C3579"/>
    <w:rsid w:val="004C3B4A"/>
    <w:rsid w:val="004C4671"/>
    <w:rsid w:val="004C5631"/>
    <w:rsid w:val="004C70C1"/>
    <w:rsid w:val="004C72F0"/>
    <w:rsid w:val="004D0A1D"/>
    <w:rsid w:val="004D1210"/>
    <w:rsid w:val="004D2607"/>
    <w:rsid w:val="004D372E"/>
    <w:rsid w:val="004D4171"/>
    <w:rsid w:val="004D4E18"/>
    <w:rsid w:val="004D6A7B"/>
    <w:rsid w:val="004E1204"/>
    <w:rsid w:val="004E3417"/>
    <w:rsid w:val="004E3F07"/>
    <w:rsid w:val="004E4273"/>
    <w:rsid w:val="004E4659"/>
    <w:rsid w:val="004E5C3C"/>
    <w:rsid w:val="004E6362"/>
    <w:rsid w:val="004F05FE"/>
    <w:rsid w:val="004F1668"/>
    <w:rsid w:val="004F1C86"/>
    <w:rsid w:val="004F2EC3"/>
    <w:rsid w:val="004F32D9"/>
    <w:rsid w:val="004F3D17"/>
    <w:rsid w:val="004F4740"/>
    <w:rsid w:val="004F4B97"/>
    <w:rsid w:val="004F5173"/>
    <w:rsid w:val="004F61BB"/>
    <w:rsid w:val="004F68F5"/>
    <w:rsid w:val="004F6C19"/>
    <w:rsid w:val="004F6DFC"/>
    <w:rsid w:val="004F7C09"/>
    <w:rsid w:val="00500E48"/>
    <w:rsid w:val="00501FB0"/>
    <w:rsid w:val="005037AA"/>
    <w:rsid w:val="0050577C"/>
    <w:rsid w:val="00506D93"/>
    <w:rsid w:val="00510CDB"/>
    <w:rsid w:val="00511019"/>
    <w:rsid w:val="005120FA"/>
    <w:rsid w:val="00512370"/>
    <w:rsid w:val="00515088"/>
    <w:rsid w:val="00515C6E"/>
    <w:rsid w:val="005204C0"/>
    <w:rsid w:val="0052172A"/>
    <w:rsid w:val="00524F34"/>
    <w:rsid w:val="00525342"/>
    <w:rsid w:val="005253E3"/>
    <w:rsid w:val="005256CF"/>
    <w:rsid w:val="005265DA"/>
    <w:rsid w:val="00526AD4"/>
    <w:rsid w:val="00530877"/>
    <w:rsid w:val="00532F85"/>
    <w:rsid w:val="00535BB9"/>
    <w:rsid w:val="00535E49"/>
    <w:rsid w:val="0053636D"/>
    <w:rsid w:val="005370E0"/>
    <w:rsid w:val="0053764C"/>
    <w:rsid w:val="00537F71"/>
    <w:rsid w:val="00540826"/>
    <w:rsid w:val="00540BF3"/>
    <w:rsid w:val="00542104"/>
    <w:rsid w:val="0054258B"/>
    <w:rsid w:val="00544E4C"/>
    <w:rsid w:val="00544F8B"/>
    <w:rsid w:val="00545B5D"/>
    <w:rsid w:val="00551004"/>
    <w:rsid w:val="005516FD"/>
    <w:rsid w:val="00554E67"/>
    <w:rsid w:val="005555A8"/>
    <w:rsid w:val="00556475"/>
    <w:rsid w:val="00557005"/>
    <w:rsid w:val="005572C6"/>
    <w:rsid w:val="0055775C"/>
    <w:rsid w:val="00557854"/>
    <w:rsid w:val="00560787"/>
    <w:rsid w:val="00561826"/>
    <w:rsid w:val="00563DE9"/>
    <w:rsid w:val="00564C25"/>
    <w:rsid w:val="0056521C"/>
    <w:rsid w:val="005664F4"/>
    <w:rsid w:val="005679FD"/>
    <w:rsid w:val="00570B1B"/>
    <w:rsid w:val="005718EA"/>
    <w:rsid w:val="00572674"/>
    <w:rsid w:val="00575D2E"/>
    <w:rsid w:val="00577927"/>
    <w:rsid w:val="00577F32"/>
    <w:rsid w:val="00580E90"/>
    <w:rsid w:val="00581423"/>
    <w:rsid w:val="005849A0"/>
    <w:rsid w:val="0058657C"/>
    <w:rsid w:val="005876E6"/>
    <w:rsid w:val="00591910"/>
    <w:rsid w:val="0059356F"/>
    <w:rsid w:val="00594870"/>
    <w:rsid w:val="005958DC"/>
    <w:rsid w:val="0059766B"/>
    <w:rsid w:val="005A040B"/>
    <w:rsid w:val="005A04B3"/>
    <w:rsid w:val="005A0BDA"/>
    <w:rsid w:val="005A4FD5"/>
    <w:rsid w:val="005A7EE2"/>
    <w:rsid w:val="005B0CEE"/>
    <w:rsid w:val="005B1343"/>
    <w:rsid w:val="005B13F5"/>
    <w:rsid w:val="005B5AEF"/>
    <w:rsid w:val="005B74B7"/>
    <w:rsid w:val="005C0889"/>
    <w:rsid w:val="005C5BE8"/>
    <w:rsid w:val="005D0095"/>
    <w:rsid w:val="005D1DB1"/>
    <w:rsid w:val="005D5AFB"/>
    <w:rsid w:val="005D621E"/>
    <w:rsid w:val="005E0C94"/>
    <w:rsid w:val="005E0CE1"/>
    <w:rsid w:val="005E1175"/>
    <w:rsid w:val="005E1E97"/>
    <w:rsid w:val="005E1F74"/>
    <w:rsid w:val="005E32B2"/>
    <w:rsid w:val="005E498C"/>
    <w:rsid w:val="005E5319"/>
    <w:rsid w:val="005E59C9"/>
    <w:rsid w:val="005F03B3"/>
    <w:rsid w:val="005F2CE7"/>
    <w:rsid w:val="005F3897"/>
    <w:rsid w:val="005F3B7D"/>
    <w:rsid w:val="005F3D31"/>
    <w:rsid w:val="005F40BC"/>
    <w:rsid w:val="005F4318"/>
    <w:rsid w:val="005F48BD"/>
    <w:rsid w:val="005F5067"/>
    <w:rsid w:val="005F5386"/>
    <w:rsid w:val="005F53B0"/>
    <w:rsid w:val="005F5778"/>
    <w:rsid w:val="005F7A2A"/>
    <w:rsid w:val="005F7E17"/>
    <w:rsid w:val="006004D0"/>
    <w:rsid w:val="0060110B"/>
    <w:rsid w:val="00601965"/>
    <w:rsid w:val="006028D3"/>
    <w:rsid w:val="00603E09"/>
    <w:rsid w:val="00603F7B"/>
    <w:rsid w:val="006053B4"/>
    <w:rsid w:val="0061306B"/>
    <w:rsid w:val="00613933"/>
    <w:rsid w:val="00614452"/>
    <w:rsid w:val="00614F2E"/>
    <w:rsid w:val="006154C0"/>
    <w:rsid w:val="00615738"/>
    <w:rsid w:val="0061636F"/>
    <w:rsid w:val="00616932"/>
    <w:rsid w:val="00621057"/>
    <w:rsid w:val="0062123F"/>
    <w:rsid w:val="0062279D"/>
    <w:rsid w:val="006235FF"/>
    <w:rsid w:val="00623B5B"/>
    <w:rsid w:val="00623F29"/>
    <w:rsid w:val="00624171"/>
    <w:rsid w:val="0062658B"/>
    <w:rsid w:val="0062793B"/>
    <w:rsid w:val="00630348"/>
    <w:rsid w:val="00630AA0"/>
    <w:rsid w:val="00631383"/>
    <w:rsid w:val="006314B1"/>
    <w:rsid w:val="00633126"/>
    <w:rsid w:val="006339DA"/>
    <w:rsid w:val="006350D2"/>
    <w:rsid w:val="006356DE"/>
    <w:rsid w:val="006369F7"/>
    <w:rsid w:val="0064137A"/>
    <w:rsid w:val="00642D00"/>
    <w:rsid w:val="00642EF1"/>
    <w:rsid w:val="00644AC9"/>
    <w:rsid w:val="006454F4"/>
    <w:rsid w:val="0064595E"/>
    <w:rsid w:val="00652D84"/>
    <w:rsid w:val="00654091"/>
    <w:rsid w:val="00655632"/>
    <w:rsid w:val="00655F53"/>
    <w:rsid w:val="00661AA3"/>
    <w:rsid w:val="00664B0E"/>
    <w:rsid w:val="006651B7"/>
    <w:rsid w:val="006657BB"/>
    <w:rsid w:val="006708C8"/>
    <w:rsid w:val="006708F1"/>
    <w:rsid w:val="00674340"/>
    <w:rsid w:val="006773C3"/>
    <w:rsid w:val="006803C8"/>
    <w:rsid w:val="006816E4"/>
    <w:rsid w:val="006823DC"/>
    <w:rsid w:val="006823F4"/>
    <w:rsid w:val="00682F2B"/>
    <w:rsid w:val="00683773"/>
    <w:rsid w:val="00686B25"/>
    <w:rsid w:val="00687A2A"/>
    <w:rsid w:val="006918E4"/>
    <w:rsid w:val="00691AA4"/>
    <w:rsid w:val="00691AA7"/>
    <w:rsid w:val="00691FB3"/>
    <w:rsid w:val="0069285D"/>
    <w:rsid w:val="006928AA"/>
    <w:rsid w:val="00693453"/>
    <w:rsid w:val="00694047"/>
    <w:rsid w:val="006963C4"/>
    <w:rsid w:val="00697CC5"/>
    <w:rsid w:val="006A0253"/>
    <w:rsid w:val="006A0CBC"/>
    <w:rsid w:val="006A175F"/>
    <w:rsid w:val="006A22A0"/>
    <w:rsid w:val="006A256F"/>
    <w:rsid w:val="006A37E4"/>
    <w:rsid w:val="006A4BED"/>
    <w:rsid w:val="006A50DB"/>
    <w:rsid w:val="006A55F7"/>
    <w:rsid w:val="006A5AFB"/>
    <w:rsid w:val="006A5B2B"/>
    <w:rsid w:val="006A7B0C"/>
    <w:rsid w:val="006B13B1"/>
    <w:rsid w:val="006B1834"/>
    <w:rsid w:val="006B306F"/>
    <w:rsid w:val="006B34A9"/>
    <w:rsid w:val="006B429D"/>
    <w:rsid w:val="006B57A2"/>
    <w:rsid w:val="006C2B3A"/>
    <w:rsid w:val="006C2E2B"/>
    <w:rsid w:val="006C3B57"/>
    <w:rsid w:val="006C3B5C"/>
    <w:rsid w:val="006C47A3"/>
    <w:rsid w:val="006C6D80"/>
    <w:rsid w:val="006D0069"/>
    <w:rsid w:val="006D0B41"/>
    <w:rsid w:val="006D10AC"/>
    <w:rsid w:val="006D4C67"/>
    <w:rsid w:val="006D5695"/>
    <w:rsid w:val="006D5C71"/>
    <w:rsid w:val="006D643D"/>
    <w:rsid w:val="006D69B6"/>
    <w:rsid w:val="006D6B4B"/>
    <w:rsid w:val="006E192E"/>
    <w:rsid w:val="006E1A47"/>
    <w:rsid w:val="006E46D6"/>
    <w:rsid w:val="006E61B4"/>
    <w:rsid w:val="006E7BEF"/>
    <w:rsid w:val="006F3888"/>
    <w:rsid w:val="006F431C"/>
    <w:rsid w:val="006F45AE"/>
    <w:rsid w:val="006F4FA5"/>
    <w:rsid w:val="006F68BF"/>
    <w:rsid w:val="006F7875"/>
    <w:rsid w:val="006F79FA"/>
    <w:rsid w:val="0070019F"/>
    <w:rsid w:val="00701A96"/>
    <w:rsid w:val="00702F9A"/>
    <w:rsid w:val="007060FD"/>
    <w:rsid w:val="00706138"/>
    <w:rsid w:val="0070688C"/>
    <w:rsid w:val="007077AD"/>
    <w:rsid w:val="00711344"/>
    <w:rsid w:val="0071219F"/>
    <w:rsid w:val="00712A96"/>
    <w:rsid w:val="007204DC"/>
    <w:rsid w:val="0072054C"/>
    <w:rsid w:val="0072077B"/>
    <w:rsid w:val="00720C6D"/>
    <w:rsid w:val="00723395"/>
    <w:rsid w:val="00726103"/>
    <w:rsid w:val="0072777D"/>
    <w:rsid w:val="00727BD8"/>
    <w:rsid w:val="00730D4A"/>
    <w:rsid w:val="007327CF"/>
    <w:rsid w:val="00733F07"/>
    <w:rsid w:val="00734AF3"/>
    <w:rsid w:val="0073548E"/>
    <w:rsid w:val="00735C58"/>
    <w:rsid w:val="00735FBF"/>
    <w:rsid w:val="007413F5"/>
    <w:rsid w:val="00743C9F"/>
    <w:rsid w:val="007465FE"/>
    <w:rsid w:val="00746F3F"/>
    <w:rsid w:val="0075100D"/>
    <w:rsid w:val="00751F99"/>
    <w:rsid w:val="00754828"/>
    <w:rsid w:val="00755142"/>
    <w:rsid w:val="00755148"/>
    <w:rsid w:val="0075568B"/>
    <w:rsid w:val="00755EDE"/>
    <w:rsid w:val="00760FE6"/>
    <w:rsid w:val="00762D5E"/>
    <w:rsid w:val="00762E35"/>
    <w:rsid w:val="0076348D"/>
    <w:rsid w:val="007644B4"/>
    <w:rsid w:val="00764A31"/>
    <w:rsid w:val="007659D9"/>
    <w:rsid w:val="0076627D"/>
    <w:rsid w:val="00767E38"/>
    <w:rsid w:val="00770127"/>
    <w:rsid w:val="00770502"/>
    <w:rsid w:val="00770A8D"/>
    <w:rsid w:val="00770CC8"/>
    <w:rsid w:val="00770DD2"/>
    <w:rsid w:val="007713EE"/>
    <w:rsid w:val="00771B7B"/>
    <w:rsid w:val="00771F8C"/>
    <w:rsid w:val="0077211A"/>
    <w:rsid w:val="00774993"/>
    <w:rsid w:val="00775145"/>
    <w:rsid w:val="00777F33"/>
    <w:rsid w:val="00782E4D"/>
    <w:rsid w:val="007830A8"/>
    <w:rsid w:val="007874DB"/>
    <w:rsid w:val="00791AE5"/>
    <w:rsid w:val="00791BAE"/>
    <w:rsid w:val="00794554"/>
    <w:rsid w:val="00794BD1"/>
    <w:rsid w:val="00794ED3"/>
    <w:rsid w:val="00795743"/>
    <w:rsid w:val="00795C0D"/>
    <w:rsid w:val="00795FED"/>
    <w:rsid w:val="0079699F"/>
    <w:rsid w:val="007970EE"/>
    <w:rsid w:val="0079751C"/>
    <w:rsid w:val="007A05B6"/>
    <w:rsid w:val="007A2B08"/>
    <w:rsid w:val="007A3E70"/>
    <w:rsid w:val="007A473D"/>
    <w:rsid w:val="007A4FF2"/>
    <w:rsid w:val="007A65D4"/>
    <w:rsid w:val="007A6DFD"/>
    <w:rsid w:val="007B0C80"/>
    <w:rsid w:val="007B0D06"/>
    <w:rsid w:val="007B185A"/>
    <w:rsid w:val="007B2020"/>
    <w:rsid w:val="007B2DF2"/>
    <w:rsid w:val="007B3BDE"/>
    <w:rsid w:val="007B3F5F"/>
    <w:rsid w:val="007B4E93"/>
    <w:rsid w:val="007B594A"/>
    <w:rsid w:val="007B684E"/>
    <w:rsid w:val="007B7191"/>
    <w:rsid w:val="007C12C8"/>
    <w:rsid w:val="007C2C04"/>
    <w:rsid w:val="007C4EE2"/>
    <w:rsid w:val="007C5C24"/>
    <w:rsid w:val="007C60FB"/>
    <w:rsid w:val="007C61E6"/>
    <w:rsid w:val="007C643F"/>
    <w:rsid w:val="007D0412"/>
    <w:rsid w:val="007D39B4"/>
    <w:rsid w:val="007D4927"/>
    <w:rsid w:val="007D63D9"/>
    <w:rsid w:val="007E067A"/>
    <w:rsid w:val="007E10D1"/>
    <w:rsid w:val="007E1825"/>
    <w:rsid w:val="007E22B5"/>
    <w:rsid w:val="007E4A69"/>
    <w:rsid w:val="007E4ED6"/>
    <w:rsid w:val="007E75BB"/>
    <w:rsid w:val="007E7890"/>
    <w:rsid w:val="007F09BA"/>
    <w:rsid w:val="007F2A33"/>
    <w:rsid w:val="007F3785"/>
    <w:rsid w:val="007F4EFD"/>
    <w:rsid w:val="007F64A9"/>
    <w:rsid w:val="007F7FDA"/>
    <w:rsid w:val="00801629"/>
    <w:rsid w:val="008020A6"/>
    <w:rsid w:val="0080352D"/>
    <w:rsid w:val="00804BCD"/>
    <w:rsid w:val="008055D7"/>
    <w:rsid w:val="00805C25"/>
    <w:rsid w:val="00805C64"/>
    <w:rsid w:val="0080637E"/>
    <w:rsid w:val="00806389"/>
    <w:rsid w:val="008073FA"/>
    <w:rsid w:val="00807B70"/>
    <w:rsid w:val="0081344A"/>
    <w:rsid w:val="008137F6"/>
    <w:rsid w:val="00814A83"/>
    <w:rsid w:val="00815031"/>
    <w:rsid w:val="008169AE"/>
    <w:rsid w:val="008174C9"/>
    <w:rsid w:val="00823487"/>
    <w:rsid w:val="008256AE"/>
    <w:rsid w:val="008257B0"/>
    <w:rsid w:val="00826768"/>
    <w:rsid w:val="00832A07"/>
    <w:rsid w:val="008337AF"/>
    <w:rsid w:val="008352A1"/>
    <w:rsid w:val="0083638F"/>
    <w:rsid w:val="00840FFB"/>
    <w:rsid w:val="00841A46"/>
    <w:rsid w:val="00842493"/>
    <w:rsid w:val="008443A3"/>
    <w:rsid w:val="00844760"/>
    <w:rsid w:val="008449E2"/>
    <w:rsid w:val="00844AC9"/>
    <w:rsid w:val="008505DD"/>
    <w:rsid w:val="00850760"/>
    <w:rsid w:val="00850E81"/>
    <w:rsid w:val="008528DA"/>
    <w:rsid w:val="008531D1"/>
    <w:rsid w:val="008541C7"/>
    <w:rsid w:val="00854DC3"/>
    <w:rsid w:val="00855F89"/>
    <w:rsid w:val="008569B5"/>
    <w:rsid w:val="00857296"/>
    <w:rsid w:val="008575A6"/>
    <w:rsid w:val="00857947"/>
    <w:rsid w:val="008623E1"/>
    <w:rsid w:val="0086294A"/>
    <w:rsid w:val="00862BD0"/>
    <w:rsid w:val="00862BDC"/>
    <w:rsid w:val="0086330E"/>
    <w:rsid w:val="00863AA1"/>
    <w:rsid w:val="00866854"/>
    <w:rsid w:val="00867237"/>
    <w:rsid w:val="008675E3"/>
    <w:rsid w:val="00867E0D"/>
    <w:rsid w:val="00871FC0"/>
    <w:rsid w:val="008728F5"/>
    <w:rsid w:val="00875481"/>
    <w:rsid w:val="00877D55"/>
    <w:rsid w:val="00880583"/>
    <w:rsid w:val="00880F5D"/>
    <w:rsid w:val="00881EB6"/>
    <w:rsid w:val="00882F56"/>
    <w:rsid w:val="0088364F"/>
    <w:rsid w:val="00885D14"/>
    <w:rsid w:val="00886030"/>
    <w:rsid w:val="00891D2C"/>
    <w:rsid w:val="008934C7"/>
    <w:rsid w:val="00893A66"/>
    <w:rsid w:val="00894D7D"/>
    <w:rsid w:val="00894FF4"/>
    <w:rsid w:val="0089595C"/>
    <w:rsid w:val="00897AC4"/>
    <w:rsid w:val="008A3539"/>
    <w:rsid w:val="008A3F59"/>
    <w:rsid w:val="008A63CC"/>
    <w:rsid w:val="008B0995"/>
    <w:rsid w:val="008B1EBD"/>
    <w:rsid w:val="008B28B8"/>
    <w:rsid w:val="008B3B9E"/>
    <w:rsid w:val="008B55D3"/>
    <w:rsid w:val="008B6CEE"/>
    <w:rsid w:val="008B7302"/>
    <w:rsid w:val="008B75B6"/>
    <w:rsid w:val="008C2B11"/>
    <w:rsid w:val="008C2F05"/>
    <w:rsid w:val="008C46CE"/>
    <w:rsid w:val="008C6E85"/>
    <w:rsid w:val="008C7000"/>
    <w:rsid w:val="008C753D"/>
    <w:rsid w:val="008D3C0F"/>
    <w:rsid w:val="008D3D9E"/>
    <w:rsid w:val="008D5650"/>
    <w:rsid w:val="008E09E5"/>
    <w:rsid w:val="008E241C"/>
    <w:rsid w:val="008E390E"/>
    <w:rsid w:val="008E4CA6"/>
    <w:rsid w:val="008E6060"/>
    <w:rsid w:val="008E6D7B"/>
    <w:rsid w:val="008F0C5D"/>
    <w:rsid w:val="008F246E"/>
    <w:rsid w:val="008F250E"/>
    <w:rsid w:val="008F3DE3"/>
    <w:rsid w:val="008F408F"/>
    <w:rsid w:val="008F5306"/>
    <w:rsid w:val="008F6E5D"/>
    <w:rsid w:val="00900D36"/>
    <w:rsid w:val="0090171F"/>
    <w:rsid w:val="009021D3"/>
    <w:rsid w:val="00902B48"/>
    <w:rsid w:val="009035F4"/>
    <w:rsid w:val="0090534E"/>
    <w:rsid w:val="009063BB"/>
    <w:rsid w:val="00906856"/>
    <w:rsid w:val="00906A78"/>
    <w:rsid w:val="00906D8C"/>
    <w:rsid w:val="00906E27"/>
    <w:rsid w:val="00907342"/>
    <w:rsid w:val="009077A0"/>
    <w:rsid w:val="0090786B"/>
    <w:rsid w:val="00907ED2"/>
    <w:rsid w:val="00914555"/>
    <w:rsid w:val="00916294"/>
    <w:rsid w:val="00916EA0"/>
    <w:rsid w:val="00916F76"/>
    <w:rsid w:val="00920523"/>
    <w:rsid w:val="00920D27"/>
    <w:rsid w:val="009229B4"/>
    <w:rsid w:val="009231DB"/>
    <w:rsid w:val="00924F21"/>
    <w:rsid w:val="009269B5"/>
    <w:rsid w:val="00931011"/>
    <w:rsid w:val="00934ED0"/>
    <w:rsid w:val="009364A6"/>
    <w:rsid w:val="009378FA"/>
    <w:rsid w:val="00942541"/>
    <w:rsid w:val="009425FF"/>
    <w:rsid w:val="009438F4"/>
    <w:rsid w:val="00944CC0"/>
    <w:rsid w:val="00945B1E"/>
    <w:rsid w:val="00947038"/>
    <w:rsid w:val="0094733C"/>
    <w:rsid w:val="0094757D"/>
    <w:rsid w:val="009501A5"/>
    <w:rsid w:val="0095169E"/>
    <w:rsid w:val="009519DD"/>
    <w:rsid w:val="00953A2E"/>
    <w:rsid w:val="009551FB"/>
    <w:rsid w:val="00955364"/>
    <w:rsid w:val="00955686"/>
    <w:rsid w:val="00955B54"/>
    <w:rsid w:val="00956E10"/>
    <w:rsid w:val="00957026"/>
    <w:rsid w:val="00957312"/>
    <w:rsid w:val="0096066A"/>
    <w:rsid w:val="00960AE9"/>
    <w:rsid w:val="009618FA"/>
    <w:rsid w:val="00961E30"/>
    <w:rsid w:val="00962406"/>
    <w:rsid w:val="0096493E"/>
    <w:rsid w:val="00964CDD"/>
    <w:rsid w:val="009655B2"/>
    <w:rsid w:val="00971502"/>
    <w:rsid w:val="00975818"/>
    <w:rsid w:val="00975D83"/>
    <w:rsid w:val="00976477"/>
    <w:rsid w:val="0098078F"/>
    <w:rsid w:val="00983C67"/>
    <w:rsid w:val="00992BC6"/>
    <w:rsid w:val="0099300D"/>
    <w:rsid w:val="009933BC"/>
    <w:rsid w:val="00993BE9"/>
    <w:rsid w:val="00994DDA"/>
    <w:rsid w:val="00995237"/>
    <w:rsid w:val="00997375"/>
    <w:rsid w:val="009A017D"/>
    <w:rsid w:val="009A12F3"/>
    <w:rsid w:val="009A26E0"/>
    <w:rsid w:val="009A309F"/>
    <w:rsid w:val="009A484C"/>
    <w:rsid w:val="009A588F"/>
    <w:rsid w:val="009A6812"/>
    <w:rsid w:val="009B01FA"/>
    <w:rsid w:val="009B06B0"/>
    <w:rsid w:val="009B2BF8"/>
    <w:rsid w:val="009B2C45"/>
    <w:rsid w:val="009B3B89"/>
    <w:rsid w:val="009B3CEF"/>
    <w:rsid w:val="009B5403"/>
    <w:rsid w:val="009B57CF"/>
    <w:rsid w:val="009B67C4"/>
    <w:rsid w:val="009B74B5"/>
    <w:rsid w:val="009B7CB0"/>
    <w:rsid w:val="009B7E4D"/>
    <w:rsid w:val="009C21C6"/>
    <w:rsid w:val="009C4A25"/>
    <w:rsid w:val="009C56F8"/>
    <w:rsid w:val="009D0474"/>
    <w:rsid w:val="009D1E7F"/>
    <w:rsid w:val="009D30FE"/>
    <w:rsid w:val="009D3BC1"/>
    <w:rsid w:val="009D3D88"/>
    <w:rsid w:val="009D3E79"/>
    <w:rsid w:val="009D4181"/>
    <w:rsid w:val="009D4D92"/>
    <w:rsid w:val="009D5211"/>
    <w:rsid w:val="009D5F36"/>
    <w:rsid w:val="009D6132"/>
    <w:rsid w:val="009D6892"/>
    <w:rsid w:val="009D699B"/>
    <w:rsid w:val="009D7F06"/>
    <w:rsid w:val="009E13A5"/>
    <w:rsid w:val="009E1DB1"/>
    <w:rsid w:val="009E2D42"/>
    <w:rsid w:val="009E2D70"/>
    <w:rsid w:val="009E3CBF"/>
    <w:rsid w:val="009E6A3A"/>
    <w:rsid w:val="009F0617"/>
    <w:rsid w:val="009F091C"/>
    <w:rsid w:val="009F104E"/>
    <w:rsid w:val="009F1112"/>
    <w:rsid w:val="009F1232"/>
    <w:rsid w:val="009F139D"/>
    <w:rsid w:val="009F3A22"/>
    <w:rsid w:val="009F58B6"/>
    <w:rsid w:val="009F65FF"/>
    <w:rsid w:val="009F66E7"/>
    <w:rsid w:val="009F6C5D"/>
    <w:rsid w:val="00A0116D"/>
    <w:rsid w:val="00A01EFA"/>
    <w:rsid w:val="00A0259B"/>
    <w:rsid w:val="00A03409"/>
    <w:rsid w:val="00A03B3A"/>
    <w:rsid w:val="00A03CCF"/>
    <w:rsid w:val="00A041F1"/>
    <w:rsid w:val="00A04B86"/>
    <w:rsid w:val="00A04D89"/>
    <w:rsid w:val="00A06263"/>
    <w:rsid w:val="00A0781B"/>
    <w:rsid w:val="00A10DCB"/>
    <w:rsid w:val="00A11054"/>
    <w:rsid w:val="00A1124D"/>
    <w:rsid w:val="00A12E8D"/>
    <w:rsid w:val="00A13C84"/>
    <w:rsid w:val="00A16B00"/>
    <w:rsid w:val="00A21F85"/>
    <w:rsid w:val="00A22C30"/>
    <w:rsid w:val="00A23EFD"/>
    <w:rsid w:val="00A25B10"/>
    <w:rsid w:val="00A2639C"/>
    <w:rsid w:val="00A26CBF"/>
    <w:rsid w:val="00A27CB8"/>
    <w:rsid w:val="00A313B5"/>
    <w:rsid w:val="00A31673"/>
    <w:rsid w:val="00A32285"/>
    <w:rsid w:val="00A33B49"/>
    <w:rsid w:val="00A33DDE"/>
    <w:rsid w:val="00A33FE9"/>
    <w:rsid w:val="00A34612"/>
    <w:rsid w:val="00A3491F"/>
    <w:rsid w:val="00A35FB9"/>
    <w:rsid w:val="00A363D5"/>
    <w:rsid w:val="00A366E3"/>
    <w:rsid w:val="00A36E97"/>
    <w:rsid w:val="00A370FB"/>
    <w:rsid w:val="00A40E63"/>
    <w:rsid w:val="00A41C96"/>
    <w:rsid w:val="00A421AD"/>
    <w:rsid w:val="00A437FD"/>
    <w:rsid w:val="00A441E7"/>
    <w:rsid w:val="00A44C72"/>
    <w:rsid w:val="00A453F0"/>
    <w:rsid w:val="00A46202"/>
    <w:rsid w:val="00A462AA"/>
    <w:rsid w:val="00A472AB"/>
    <w:rsid w:val="00A50EC3"/>
    <w:rsid w:val="00A51074"/>
    <w:rsid w:val="00A510A5"/>
    <w:rsid w:val="00A52ABE"/>
    <w:rsid w:val="00A53299"/>
    <w:rsid w:val="00A55861"/>
    <w:rsid w:val="00A56B07"/>
    <w:rsid w:val="00A57685"/>
    <w:rsid w:val="00A63456"/>
    <w:rsid w:val="00A6371F"/>
    <w:rsid w:val="00A63E3F"/>
    <w:rsid w:val="00A6465F"/>
    <w:rsid w:val="00A647CB"/>
    <w:rsid w:val="00A7022D"/>
    <w:rsid w:val="00A70903"/>
    <w:rsid w:val="00A71166"/>
    <w:rsid w:val="00A7130F"/>
    <w:rsid w:val="00A7160F"/>
    <w:rsid w:val="00A71736"/>
    <w:rsid w:val="00A748C7"/>
    <w:rsid w:val="00A7579C"/>
    <w:rsid w:val="00A7795F"/>
    <w:rsid w:val="00A77B87"/>
    <w:rsid w:val="00A80741"/>
    <w:rsid w:val="00A80840"/>
    <w:rsid w:val="00A809DE"/>
    <w:rsid w:val="00A80D4C"/>
    <w:rsid w:val="00A81180"/>
    <w:rsid w:val="00A82439"/>
    <w:rsid w:val="00A84B85"/>
    <w:rsid w:val="00A850F6"/>
    <w:rsid w:val="00A905E1"/>
    <w:rsid w:val="00A906E1"/>
    <w:rsid w:val="00A90B4E"/>
    <w:rsid w:val="00A91FE0"/>
    <w:rsid w:val="00A93957"/>
    <w:rsid w:val="00A93B7C"/>
    <w:rsid w:val="00A94B12"/>
    <w:rsid w:val="00A969C5"/>
    <w:rsid w:val="00A97445"/>
    <w:rsid w:val="00A97A83"/>
    <w:rsid w:val="00AA07D9"/>
    <w:rsid w:val="00AA2852"/>
    <w:rsid w:val="00AA3086"/>
    <w:rsid w:val="00AA4B11"/>
    <w:rsid w:val="00AA6144"/>
    <w:rsid w:val="00AA652C"/>
    <w:rsid w:val="00AB0714"/>
    <w:rsid w:val="00AB1124"/>
    <w:rsid w:val="00AB1535"/>
    <w:rsid w:val="00AB327D"/>
    <w:rsid w:val="00AB3500"/>
    <w:rsid w:val="00AB45BB"/>
    <w:rsid w:val="00AB7602"/>
    <w:rsid w:val="00AB7633"/>
    <w:rsid w:val="00AC01D0"/>
    <w:rsid w:val="00AC2A4E"/>
    <w:rsid w:val="00AC482D"/>
    <w:rsid w:val="00AC543A"/>
    <w:rsid w:val="00AC7F55"/>
    <w:rsid w:val="00AD0C5E"/>
    <w:rsid w:val="00AD24AC"/>
    <w:rsid w:val="00AD33C1"/>
    <w:rsid w:val="00AE0977"/>
    <w:rsid w:val="00AE09E6"/>
    <w:rsid w:val="00AE0C74"/>
    <w:rsid w:val="00AE431F"/>
    <w:rsid w:val="00AE54CB"/>
    <w:rsid w:val="00AE5E75"/>
    <w:rsid w:val="00AE6546"/>
    <w:rsid w:val="00AE6879"/>
    <w:rsid w:val="00AE6E50"/>
    <w:rsid w:val="00AF6561"/>
    <w:rsid w:val="00AF7679"/>
    <w:rsid w:val="00B005CF"/>
    <w:rsid w:val="00B05C00"/>
    <w:rsid w:val="00B062E1"/>
    <w:rsid w:val="00B06408"/>
    <w:rsid w:val="00B07283"/>
    <w:rsid w:val="00B10C61"/>
    <w:rsid w:val="00B11ACC"/>
    <w:rsid w:val="00B15083"/>
    <w:rsid w:val="00B15105"/>
    <w:rsid w:val="00B16970"/>
    <w:rsid w:val="00B17310"/>
    <w:rsid w:val="00B177C9"/>
    <w:rsid w:val="00B205D1"/>
    <w:rsid w:val="00B20AB5"/>
    <w:rsid w:val="00B21BAF"/>
    <w:rsid w:val="00B22371"/>
    <w:rsid w:val="00B229E9"/>
    <w:rsid w:val="00B2353F"/>
    <w:rsid w:val="00B23AEA"/>
    <w:rsid w:val="00B23D69"/>
    <w:rsid w:val="00B24CE7"/>
    <w:rsid w:val="00B24DEA"/>
    <w:rsid w:val="00B257DD"/>
    <w:rsid w:val="00B25BCC"/>
    <w:rsid w:val="00B2613D"/>
    <w:rsid w:val="00B26E88"/>
    <w:rsid w:val="00B3066C"/>
    <w:rsid w:val="00B30681"/>
    <w:rsid w:val="00B32102"/>
    <w:rsid w:val="00B34C1B"/>
    <w:rsid w:val="00B35CB7"/>
    <w:rsid w:val="00B3780A"/>
    <w:rsid w:val="00B379D2"/>
    <w:rsid w:val="00B4040D"/>
    <w:rsid w:val="00B407B7"/>
    <w:rsid w:val="00B40D68"/>
    <w:rsid w:val="00B415A0"/>
    <w:rsid w:val="00B41900"/>
    <w:rsid w:val="00B428ED"/>
    <w:rsid w:val="00B43122"/>
    <w:rsid w:val="00B4373E"/>
    <w:rsid w:val="00B43FA4"/>
    <w:rsid w:val="00B45408"/>
    <w:rsid w:val="00B45DD8"/>
    <w:rsid w:val="00B462D5"/>
    <w:rsid w:val="00B46BAD"/>
    <w:rsid w:val="00B476C3"/>
    <w:rsid w:val="00B477CB"/>
    <w:rsid w:val="00B51411"/>
    <w:rsid w:val="00B531A6"/>
    <w:rsid w:val="00B54D4F"/>
    <w:rsid w:val="00B553EF"/>
    <w:rsid w:val="00B55CB7"/>
    <w:rsid w:val="00B55F24"/>
    <w:rsid w:val="00B566E3"/>
    <w:rsid w:val="00B65530"/>
    <w:rsid w:val="00B65709"/>
    <w:rsid w:val="00B6744A"/>
    <w:rsid w:val="00B67984"/>
    <w:rsid w:val="00B709DB"/>
    <w:rsid w:val="00B71E2C"/>
    <w:rsid w:val="00B7206D"/>
    <w:rsid w:val="00B7293B"/>
    <w:rsid w:val="00B73D63"/>
    <w:rsid w:val="00B75FD6"/>
    <w:rsid w:val="00B76D0C"/>
    <w:rsid w:val="00B76F4C"/>
    <w:rsid w:val="00B778F8"/>
    <w:rsid w:val="00B80272"/>
    <w:rsid w:val="00B80377"/>
    <w:rsid w:val="00B8042B"/>
    <w:rsid w:val="00B80E2A"/>
    <w:rsid w:val="00B81557"/>
    <w:rsid w:val="00B818A2"/>
    <w:rsid w:val="00B82884"/>
    <w:rsid w:val="00B85193"/>
    <w:rsid w:val="00B85C9F"/>
    <w:rsid w:val="00B863EE"/>
    <w:rsid w:val="00B86EFB"/>
    <w:rsid w:val="00B879BE"/>
    <w:rsid w:val="00B87E08"/>
    <w:rsid w:val="00B90759"/>
    <w:rsid w:val="00B9094B"/>
    <w:rsid w:val="00B90CD8"/>
    <w:rsid w:val="00B91EFE"/>
    <w:rsid w:val="00B9337F"/>
    <w:rsid w:val="00B94CCB"/>
    <w:rsid w:val="00B95E9A"/>
    <w:rsid w:val="00B97CD5"/>
    <w:rsid w:val="00BA0526"/>
    <w:rsid w:val="00BA3AA4"/>
    <w:rsid w:val="00BA6931"/>
    <w:rsid w:val="00BA6C1B"/>
    <w:rsid w:val="00BB1D41"/>
    <w:rsid w:val="00BB23A3"/>
    <w:rsid w:val="00BB25AB"/>
    <w:rsid w:val="00BB2E54"/>
    <w:rsid w:val="00BB348D"/>
    <w:rsid w:val="00BB468A"/>
    <w:rsid w:val="00BC0ED7"/>
    <w:rsid w:val="00BC254B"/>
    <w:rsid w:val="00BC38B1"/>
    <w:rsid w:val="00BC39CB"/>
    <w:rsid w:val="00BC4F0D"/>
    <w:rsid w:val="00BC754C"/>
    <w:rsid w:val="00BC76C7"/>
    <w:rsid w:val="00BD089B"/>
    <w:rsid w:val="00BD0C97"/>
    <w:rsid w:val="00BD1012"/>
    <w:rsid w:val="00BD2658"/>
    <w:rsid w:val="00BD42C3"/>
    <w:rsid w:val="00BD4665"/>
    <w:rsid w:val="00BD5024"/>
    <w:rsid w:val="00BD75FE"/>
    <w:rsid w:val="00BE039E"/>
    <w:rsid w:val="00BE24B9"/>
    <w:rsid w:val="00BE2B40"/>
    <w:rsid w:val="00BE626C"/>
    <w:rsid w:val="00BE7042"/>
    <w:rsid w:val="00BE70AA"/>
    <w:rsid w:val="00BF02C9"/>
    <w:rsid w:val="00BF12ED"/>
    <w:rsid w:val="00BF1757"/>
    <w:rsid w:val="00BF23C5"/>
    <w:rsid w:val="00BF2B18"/>
    <w:rsid w:val="00BF3027"/>
    <w:rsid w:val="00BF57F0"/>
    <w:rsid w:val="00BF6519"/>
    <w:rsid w:val="00BF6EF8"/>
    <w:rsid w:val="00C014F7"/>
    <w:rsid w:val="00C0228F"/>
    <w:rsid w:val="00C03C51"/>
    <w:rsid w:val="00C04432"/>
    <w:rsid w:val="00C04A5F"/>
    <w:rsid w:val="00C04F53"/>
    <w:rsid w:val="00C059BA"/>
    <w:rsid w:val="00C0678D"/>
    <w:rsid w:val="00C07466"/>
    <w:rsid w:val="00C07EDE"/>
    <w:rsid w:val="00C12370"/>
    <w:rsid w:val="00C13BE1"/>
    <w:rsid w:val="00C17686"/>
    <w:rsid w:val="00C24C5A"/>
    <w:rsid w:val="00C24E25"/>
    <w:rsid w:val="00C2563E"/>
    <w:rsid w:val="00C279C8"/>
    <w:rsid w:val="00C27B99"/>
    <w:rsid w:val="00C27C11"/>
    <w:rsid w:val="00C314A2"/>
    <w:rsid w:val="00C316D5"/>
    <w:rsid w:val="00C31FD3"/>
    <w:rsid w:val="00C32FDF"/>
    <w:rsid w:val="00C3616B"/>
    <w:rsid w:val="00C36472"/>
    <w:rsid w:val="00C36755"/>
    <w:rsid w:val="00C411BD"/>
    <w:rsid w:val="00C417F6"/>
    <w:rsid w:val="00C424ED"/>
    <w:rsid w:val="00C42AD1"/>
    <w:rsid w:val="00C42C10"/>
    <w:rsid w:val="00C42ED8"/>
    <w:rsid w:val="00C4466D"/>
    <w:rsid w:val="00C44806"/>
    <w:rsid w:val="00C47ECA"/>
    <w:rsid w:val="00C50A5D"/>
    <w:rsid w:val="00C5139B"/>
    <w:rsid w:val="00C55215"/>
    <w:rsid w:val="00C56C97"/>
    <w:rsid w:val="00C6145E"/>
    <w:rsid w:val="00C6449A"/>
    <w:rsid w:val="00C648C3"/>
    <w:rsid w:val="00C657B1"/>
    <w:rsid w:val="00C67C4B"/>
    <w:rsid w:val="00C70438"/>
    <w:rsid w:val="00C71769"/>
    <w:rsid w:val="00C71A4A"/>
    <w:rsid w:val="00C71AD0"/>
    <w:rsid w:val="00C74A67"/>
    <w:rsid w:val="00C76B01"/>
    <w:rsid w:val="00C77F31"/>
    <w:rsid w:val="00C80696"/>
    <w:rsid w:val="00C80723"/>
    <w:rsid w:val="00C82C66"/>
    <w:rsid w:val="00C8445E"/>
    <w:rsid w:val="00C85BD0"/>
    <w:rsid w:val="00C91B78"/>
    <w:rsid w:val="00C93E52"/>
    <w:rsid w:val="00C9488E"/>
    <w:rsid w:val="00CA10FC"/>
    <w:rsid w:val="00CA11E0"/>
    <w:rsid w:val="00CA29B6"/>
    <w:rsid w:val="00CA40AB"/>
    <w:rsid w:val="00CA4CC1"/>
    <w:rsid w:val="00CA5339"/>
    <w:rsid w:val="00CA5BBE"/>
    <w:rsid w:val="00CA6802"/>
    <w:rsid w:val="00CA6C88"/>
    <w:rsid w:val="00CB1B39"/>
    <w:rsid w:val="00CB2CFD"/>
    <w:rsid w:val="00CB319F"/>
    <w:rsid w:val="00CB4DE6"/>
    <w:rsid w:val="00CB6512"/>
    <w:rsid w:val="00CB6678"/>
    <w:rsid w:val="00CB7066"/>
    <w:rsid w:val="00CB7478"/>
    <w:rsid w:val="00CC0D8C"/>
    <w:rsid w:val="00CC168C"/>
    <w:rsid w:val="00CC1811"/>
    <w:rsid w:val="00CC3422"/>
    <w:rsid w:val="00CC3817"/>
    <w:rsid w:val="00CC4319"/>
    <w:rsid w:val="00CC60CE"/>
    <w:rsid w:val="00CD02B2"/>
    <w:rsid w:val="00CD307C"/>
    <w:rsid w:val="00CD52B8"/>
    <w:rsid w:val="00CD7701"/>
    <w:rsid w:val="00CE0EE6"/>
    <w:rsid w:val="00CE10BC"/>
    <w:rsid w:val="00CE1CE1"/>
    <w:rsid w:val="00CE2FEA"/>
    <w:rsid w:val="00CE3570"/>
    <w:rsid w:val="00CE3D06"/>
    <w:rsid w:val="00CE4990"/>
    <w:rsid w:val="00CE4DB0"/>
    <w:rsid w:val="00CE7444"/>
    <w:rsid w:val="00CE75BD"/>
    <w:rsid w:val="00CE773B"/>
    <w:rsid w:val="00CF01DC"/>
    <w:rsid w:val="00CF28F7"/>
    <w:rsid w:val="00CF438E"/>
    <w:rsid w:val="00CF4682"/>
    <w:rsid w:val="00CF50D6"/>
    <w:rsid w:val="00CF5A2F"/>
    <w:rsid w:val="00CF5AAA"/>
    <w:rsid w:val="00CF6920"/>
    <w:rsid w:val="00CF7BEA"/>
    <w:rsid w:val="00D01F5B"/>
    <w:rsid w:val="00D0269E"/>
    <w:rsid w:val="00D036FC"/>
    <w:rsid w:val="00D03CCD"/>
    <w:rsid w:val="00D03F31"/>
    <w:rsid w:val="00D04AF1"/>
    <w:rsid w:val="00D05B7C"/>
    <w:rsid w:val="00D1025E"/>
    <w:rsid w:val="00D11B0F"/>
    <w:rsid w:val="00D134EE"/>
    <w:rsid w:val="00D13C6A"/>
    <w:rsid w:val="00D15020"/>
    <w:rsid w:val="00D1530C"/>
    <w:rsid w:val="00D17327"/>
    <w:rsid w:val="00D177D2"/>
    <w:rsid w:val="00D17ADB"/>
    <w:rsid w:val="00D20361"/>
    <w:rsid w:val="00D22746"/>
    <w:rsid w:val="00D238BE"/>
    <w:rsid w:val="00D245AA"/>
    <w:rsid w:val="00D246FF"/>
    <w:rsid w:val="00D27E82"/>
    <w:rsid w:val="00D30833"/>
    <w:rsid w:val="00D31787"/>
    <w:rsid w:val="00D34BD1"/>
    <w:rsid w:val="00D35AD0"/>
    <w:rsid w:val="00D35CAA"/>
    <w:rsid w:val="00D4131F"/>
    <w:rsid w:val="00D42C1E"/>
    <w:rsid w:val="00D42F58"/>
    <w:rsid w:val="00D44E5E"/>
    <w:rsid w:val="00D45A42"/>
    <w:rsid w:val="00D45AB8"/>
    <w:rsid w:val="00D45EC9"/>
    <w:rsid w:val="00D46C7A"/>
    <w:rsid w:val="00D46D23"/>
    <w:rsid w:val="00D50C91"/>
    <w:rsid w:val="00D51387"/>
    <w:rsid w:val="00D52BCA"/>
    <w:rsid w:val="00D52D67"/>
    <w:rsid w:val="00D537B4"/>
    <w:rsid w:val="00D53F5E"/>
    <w:rsid w:val="00D57701"/>
    <w:rsid w:val="00D60B4A"/>
    <w:rsid w:val="00D612EF"/>
    <w:rsid w:val="00D624F7"/>
    <w:rsid w:val="00D63045"/>
    <w:rsid w:val="00D64914"/>
    <w:rsid w:val="00D655F5"/>
    <w:rsid w:val="00D65F6B"/>
    <w:rsid w:val="00D66806"/>
    <w:rsid w:val="00D6684F"/>
    <w:rsid w:val="00D676EB"/>
    <w:rsid w:val="00D713D1"/>
    <w:rsid w:val="00D723B4"/>
    <w:rsid w:val="00D73069"/>
    <w:rsid w:val="00D735DC"/>
    <w:rsid w:val="00D73955"/>
    <w:rsid w:val="00D74B53"/>
    <w:rsid w:val="00D7559A"/>
    <w:rsid w:val="00D77CCB"/>
    <w:rsid w:val="00D807F2"/>
    <w:rsid w:val="00D824DC"/>
    <w:rsid w:val="00D836C9"/>
    <w:rsid w:val="00D83C71"/>
    <w:rsid w:val="00D85202"/>
    <w:rsid w:val="00D85700"/>
    <w:rsid w:val="00D90571"/>
    <w:rsid w:val="00D90CBE"/>
    <w:rsid w:val="00D91A25"/>
    <w:rsid w:val="00D9208B"/>
    <w:rsid w:val="00D920CC"/>
    <w:rsid w:val="00D93D1B"/>
    <w:rsid w:val="00D93D64"/>
    <w:rsid w:val="00D95E53"/>
    <w:rsid w:val="00D96B5D"/>
    <w:rsid w:val="00D96F0D"/>
    <w:rsid w:val="00D97A24"/>
    <w:rsid w:val="00DA0D0D"/>
    <w:rsid w:val="00DA114D"/>
    <w:rsid w:val="00DA2C37"/>
    <w:rsid w:val="00DA3C50"/>
    <w:rsid w:val="00DA5575"/>
    <w:rsid w:val="00DA66C0"/>
    <w:rsid w:val="00DA6855"/>
    <w:rsid w:val="00DA6933"/>
    <w:rsid w:val="00DA6B98"/>
    <w:rsid w:val="00DA7385"/>
    <w:rsid w:val="00DB06BA"/>
    <w:rsid w:val="00DB21CF"/>
    <w:rsid w:val="00DB365A"/>
    <w:rsid w:val="00DB4599"/>
    <w:rsid w:val="00DB4B3A"/>
    <w:rsid w:val="00DB5006"/>
    <w:rsid w:val="00DC278B"/>
    <w:rsid w:val="00DC442C"/>
    <w:rsid w:val="00DC5371"/>
    <w:rsid w:val="00DC72A8"/>
    <w:rsid w:val="00DC7950"/>
    <w:rsid w:val="00DD0DF3"/>
    <w:rsid w:val="00DD2002"/>
    <w:rsid w:val="00DD355A"/>
    <w:rsid w:val="00DD5716"/>
    <w:rsid w:val="00DD5E7A"/>
    <w:rsid w:val="00DD70C1"/>
    <w:rsid w:val="00DE2583"/>
    <w:rsid w:val="00DE54B3"/>
    <w:rsid w:val="00DE7AE6"/>
    <w:rsid w:val="00DF3083"/>
    <w:rsid w:val="00DF4FD8"/>
    <w:rsid w:val="00DF569F"/>
    <w:rsid w:val="00DF5EEE"/>
    <w:rsid w:val="00DF6794"/>
    <w:rsid w:val="00DF6EFB"/>
    <w:rsid w:val="00DF7F8F"/>
    <w:rsid w:val="00E001E8"/>
    <w:rsid w:val="00E01883"/>
    <w:rsid w:val="00E024C8"/>
    <w:rsid w:val="00E026EB"/>
    <w:rsid w:val="00E03AD4"/>
    <w:rsid w:val="00E04720"/>
    <w:rsid w:val="00E07046"/>
    <w:rsid w:val="00E1305A"/>
    <w:rsid w:val="00E134BC"/>
    <w:rsid w:val="00E13F94"/>
    <w:rsid w:val="00E148B1"/>
    <w:rsid w:val="00E15308"/>
    <w:rsid w:val="00E15F8A"/>
    <w:rsid w:val="00E16BC1"/>
    <w:rsid w:val="00E20601"/>
    <w:rsid w:val="00E20F04"/>
    <w:rsid w:val="00E2326C"/>
    <w:rsid w:val="00E23795"/>
    <w:rsid w:val="00E247DE"/>
    <w:rsid w:val="00E27067"/>
    <w:rsid w:val="00E27106"/>
    <w:rsid w:val="00E322CC"/>
    <w:rsid w:val="00E330D1"/>
    <w:rsid w:val="00E335AD"/>
    <w:rsid w:val="00E344A7"/>
    <w:rsid w:val="00E34524"/>
    <w:rsid w:val="00E42E8F"/>
    <w:rsid w:val="00E4300C"/>
    <w:rsid w:val="00E432B2"/>
    <w:rsid w:val="00E43C98"/>
    <w:rsid w:val="00E45DF1"/>
    <w:rsid w:val="00E46008"/>
    <w:rsid w:val="00E47AE2"/>
    <w:rsid w:val="00E47FEC"/>
    <w:rsid w:val="00E5304D"/>
    <w:rsid w:val="00E53464"/>
    <w:rsid w:val="00E53732"/>
    <w:rsid w:val="00E539FE"/>
    <w:rsid w:val="00E54BF4"/>
    <w:rsid w:val="00E54EAB"/>
    <w:rsid w:val="00E56B19"/>
    <w:rsid w:val="00E56DC3"/>
    <w:rsid w:val="00E60323"/>
    <w:rsid w:val="00E625E3"/>
    <w:rsid w:val="00E62D00"/>
    <w:rsid w:val="00E65EC4"/>
    <w:rsid w:val="00E66B06"/>
    <w:rsid w:val="00E670AA"/>
    <w:rsid w:val="00E67A74"/>
    <w:rsid w:val="00E71A7E"/>
    <w:rsid w:val="00E730A9"/>
    <w:rsid w:val="00E73630"/>
    <w:rsid w:val="00E7375E"/>
    <w:rsid w:val="00E7379F"/>
    <w:rsid w:val="00E73BDE"/>
    <w:rsid w:val="00E75436"/>
    <w:rsid w:val="00E77946"/>
    <w:rsid w:val="00E80471"/>
    <w:rsid w:val="00E80CE9"/>
    <w:rsid w:val="00E818D7"/>
    <w:rsid w:val="00E8258B"/>
    <w:rsid w:val="00E84D46"/>
    <w:rsid w:val="00E85049"/>
    <w:rsid w:val="00E855D1"/>
    <w:rsid w:val="00E87871"/>
    <w:rsid w:val="00E87996"/>
    <w:rsid w:val="00E900E9"/>
    <w:rsid w:val="00E90E7C"/>
    <w:rsid w:val="00E9178D"/>
    <w:rsid w:val="00E93792"/>
    <w:rsid w:val="00E93B1B"/>
    <w:rsid w:val="00E94FC4"/>
    <w:rsid w:val="00E95B3F"/>
    <w:rsid w:val="00E975E1"/>
    <w:rsid w:val="00E97F6F"/>
    <w:rsid w:val="00EA1320"/>
    <w:rsid w:val="00EA20D0"/>
    <w:rsid w:val="00EA3233"/>
    <w:rsid w:val="00EA67A4"/>
    <w:rsid w:val="00EA6D5E"/>
    <w:rsid w:val="00EA7BB2"/>
    <w:rsid w:val="00EB1EB0"/>
    <w:rsid w:val="00EB2099"/>
    <w:rsid w:val="00EB2606"/>
    <w:rsid w:val="00EB4DC3"/>
    <w:rsid w:val="00EB7C57"/>
    <w:rsid w:val="00EC1AF2"/>
    <w:rsid w:val="00EC1C3C"/>
    <w:rsid w:val="00EC2C36"/>
    <w:rsid w:val="00EC4FF6"/>
    <w:rsid w:val="00EC6BED"/>
    <w:rsid w:val="00EC6ED5"/>
    <w:rsid w:val="00EC70DE"/>
    <w:rsid w:val="00ED0F35"/>
    <w:rsid w:val="00ED1274"/>
    <w:rsid w:val="00ED3A4B"/>
    <w:rsid w:val="00ED3D1C"/>
    <w:rsid w:val="00ED3EF5"/>
    <w:rsid w:val="00ED67BE"/>
    <w:rsid w:val="00ED6EB3"/>
    <w:rsid w:val="00ED70E1"/>
    <w:rsid w:val="00ED75C3"/>
    <w:rsid w:val="00EE05DE"/>
    <w:rsid w:val="00EE0D95"/>
    <w:rsid w:val="00EE1909"/>
    <w:rsid w:val="00EE1BF3"/>
    <w:rsid w:val="00EE3112"/>
    <w:rsid w:val="00EE3B6B"/>
    <w:rsid w:val="00EE48A9"/>
    <w:rsid w:val="00EE51B4"/>
    <w:rsid w:val="00EE5BB9"/>
    <w:rsid w:val="00EE62E9"/>
    <w:rsid w:val="00EF1B37"/>
    <w:rsid w:val="00EF293C"/>
    <w:rsid w:val="00EF2DA6"/>
    <w:rsid w:val="00EF5940"/>
    <w:rsid w:val="00EF5C2E"/>
    <w:rsid w:val="00EF6543"/>
    <w:rsid w:val="00F00317"/>
    <w:rsid w:val="00F00AF9"/>
    <w:rsid w:val="00F02FD2"/>
    <w:rsid w:val="00F03C69"/>
    <w:rsid w:val="00F04C7D"/>
    <w:rsid w:val="00F05A16"/>
    <w:rsid w:val="00F064CB"/>
    <w:rsid w:val="00F0768B"/>
    <w:rsid w:val="00F101F3"/>
    <w:rsid w:val="00F10BD3"/>
    <w:rsid w:val="00F125F8"/>
    <w:rsid w:val="00F12F80"/>
    <w:rsid w:val="00F130AD"/>
    <w:rsid w:val="00F13C55"/>
    <w:rsid w:val="00F155BA"/>
    <w:rsid w:val="00F1561C"/>
    <w:rsid w:val="00F15784"/>
    <w:rsid w:val="00F23049"/>
    <w:rsid w:val="00F243D8"/>
    <w:rsid w:val="00F24AAA"/>
    <w:rsid w:val="00F251BC"/>
    <w:rsid w:val="00F2609B"/>
    <w:rsid w:val="00F3083D"/>
    <w:rsid w:val="00F30C03"/>
    <w:rsid w:val="00F34018"/>
    <w:rsid w:val="00F37544"/>
    <w:rsid w:val="00F40840"/>
    <w:rsid w:val="00F40B50"/>
    <w:rsid w:val="00F439FC"/>
    <w:rsid w:val="00F43DDF"/>
    <w:rsid w:val="00F468AF"/>
    <w:rsid w:val="00F4691F"/>
    <w:rsid w:val="00F46F08"/>
    <w:rsid w:val="00F4720C"/>
    <w:rsid w:val="00F47270"/>
    <w:rsid w:val="00F475E3"/>
    <w:rsid w:val="00F47D04"/>
    <w:rsid w:val="00F50CC2"/>
    <w:rsid w:val="00F51280"/>
    <w:rsid w:val="00F51F73"/>
    <w:rsid w:val="00F52308"/>
    <w:rsid w:val="00F528D9"/>
    <w:rsid w:val="00F5446F"/>
    <w:rsid w:val="00F54914"/>
    <w:rsid w:val="00F54F28"/>
    <w:rsid w:val="00F55331"/>
    <w:rsid w:val="00F55628"/>
    <w:rsid w:val="00F55CF4"/>
    <w:rsid w:val="00F565C5"/>
    <w:rsid w:val="00F56BB8"/>
    <w:rsid w:val="00F605AE"/>
    <w:rsid w:val="00F628B2"/>
    <w:rsid w:val="00F64E6D"/>
    <w:rsid w:val="00F65BA2"/>
    <w:rsid w:val="00F662F1"/>
    <w:rsid w:val="00F705B5"/>
    <w:rsid w:val="00F714C9"/>
    <w:rsid w:val="00F7231B"/>
    <w:rsid w:val="00F7463A"/>
    <w:rsid w:val="00F7740F"/>
    <w:rsid w:val="00F77A81"/>
    <w:rsid w:val="00F801E0"/>
    <w:rsid w:val="00F80609"/>
    <w:rsid w:val="00F80F92"/>
    <w:rsid w:val="00F84979"/>
    <w:rsid w:val="00F87DFE"/>
    <w:rsid w:val="00F90974"/>
    <w:rsid w:val="00F9422C"/>
    <w:rsid w:val="00F95916"/>
    <w:rsid w:val="00F95FAA"/>
    <w:rsid w:val="00F96CF8"/>
    <w:rsid w:val="00FA000C"/>
    <w:rsid w:val="00FA034B"/>
    <w:rsid w:val="00FA130A"/>
    <w:rsid w:val="00FA2269"/>
    <w:rsid w:val="00FA35FA"/>
    <w:rsid w:val="00FA5607"/>
    <w:rsid w:val="00FA5CD4"/>
    <w:rsid w:val="00FA61A5"/>
    <w:rsid w:val="00FA6AA8"/>
    <w:rsid w:val="00FA6CEF"/>
    <w:rsid w:val="00FA71C1"/>
    <w:rsid w:val="00FA7B31"/>
    <w:rsid w:val="00FB068F"/>
    <w:rsid w:val="00FB1E4B"/>
    <w:rsid w:val="00FB2326"/>
    <w:rsid w:val="00FB47DB"/>
    <w:rsid w:val="00FB5612"/>
    <w:rsid w:val="00FB5F6F"/>
    <w:rsid w:val="00FB6BED"/>
    <w:rsid w:val="00FC404C"/>
    <w:rsid w:val="00FC4333"/>
    <w:rsid w:val="00FC610A"/>
    <w:rsid w:val="00FD0F10"/>
    <w:rsid w:val="00FD1263"/>
    <w:rsid w:val="00FD1432"/>
    <w:rsid w:val="00FD4BAE"/>
    <w:rsid w:val="00FD5D73"/>
    <w:rsid w:val="00FD6BAC"/>
    <w:rsid w:val="00FD7770"/>
    <w:rsid w:val="00FE1009"/>
    <w:rsid w:val="00FE17E7"/>
    <w:rsid w:val="00FE21EA"/>
    <w:rsid w:val="00FE2748"/>
    <w:rsid w:val="00FE291C"/>
    <w:rsid w:val="00FE3EDE"/>
    <w:rsid w:val="00FE406F"/>
    <w:rsid w:val="00FE44D9"/>
    <w:rsid w:val="00FE7A7C"/>
    <w:rsid w:val="00FE7F89"/>
    <w:rsid w:val="00FF0298"/>
    <w:rsid w:val="00FF0E3A"/>
    <w:rsid w:val="00FF0F78"/>
    <w:rsid w:val="00FF10D0"/>
    <w:rsid w:val="00FF3051"/>
    <w:rsid w:val="00FF460B"/>
    <w:rsid w:val="00FF5C53"/>
    <w:rsid w:val="00FF7050"/>
    <w:rsid w:val="00FF73DE"/>
    <w:rsid w:val="00FF75FA"/>
    <w:rsid w:val="00FF7A1C"/>
    <w:rsid w:val="00FF7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56CDF-7F11-45B1-BF0E-86925AD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F1"/>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699F"/>
  </w:style>
  <w:style w:type="paragraph" w:styleId="Piedepgina">
    <w:name w:val="footer"/>
    <w:basedOn w:val="Normal"/>
    <w:link w:val="PiedepginaCar"/>
    <w:uiPriority w:val="99"/>
    <w:unhideWhenUsed/>
    <w:rsid w:val="00796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699F"/>
  </w:style>
  <w:style w:type="paragraph" w:styleId="Textodeglobo">
    <w:name w:val="Balloon Text"/>
    <w:basedOn w:val="Normal"/>
    <w:link w:val="TextodegloboCar"/>
    <w:uiPriority w:val="99"/>
    <w:semiHidden/>
    <w:unhideWhenUsed/>
    <w:rsid w:val="00796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99F"/>
    <w:rPr>
      <w:rFonts w:ascii="Tahoma" w:hAnsi="Tahoma" w:cs="Tahoma"/>
      <w:sz w:val="16"/>
      <w:szCs w:val="16"/>
    </w:rPr>
  </w:style>
  <w:style w:type="paragraph" w:styleId="Prrafodelista">
    <w:name w:val="List Paragraph"/>
    <w:basedOn w:val="Normal"/>
    <w:uiPriority w:val="34"/>
    <w:qFormat/>
    <w:rsid w:val="00A13C84"/>
    <w:pPr>
      <w:ind w:left="720"/>
      <w:contextualSpacing/>
    </w:pPr>
  </w:style>
  <w:style w:type="table" w:styleId="Tablaconcuadrcula">
    <w:name w:val="Table Grid"/>
    <w:basedOn w:val="Tablanormal"/>
    <w:uiPriority w:val="59"/>
    <w:rsid w:val="009017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6</Pages>
  <Words>1362</Words>
  <Characters>7493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Admin</cp:lastModifiedBy>
  <cp:revision>9</cp:revision>
  <dcterms:created xsi:type="dcterms:W3CDTF">2018-05-12T13:05:00Z</dcterms:created>
  <dcterms:modified xsi:type="dcterms:W3CDTF">2019-04-16T13:35:00Z</dcterms:modified>
</cp:coreProperties>
</file>