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36"/>
          <w:szCs w:val="36"/>
        </w:rPr>
      </w:pPr>
      <w:r w:rsidDel="00000000" w:rsidR="00000000" w:rsidRPr="00000000">
        <w:rPr>
          <w:b w:val="1"/>
          <w:sz w:val="36"/>
          <w:szCs w:val="36"/>
          <w:rtl w:val="0"/>
        </w:rPr>
        <w:t xml:space="preserve">Francis Bacon (1561-1626)</w:t>
      </w:r>
    </w:p>
    <w:p w:rsidR="00000000" w:rsidDel="00000000" w:rsidP="00000000" w:rsidRDefault="00000000" w:rsidRPr="00000000" w14:paraId="00000002">
      <w:pPr>
        <w:ind w:left="0" w:firstLine="0"/>
        <w:jc w:val="center"/>
        <w:rPr>
          <w:b w:val="1"/>
          <w:sz w:val="36"/>
          <w:szCs w:val="36"/>
        </w:rPr>
      </w:pPr>
      <w:r w:rsidDel="00000000" w:rsidR="00000000" w:rsidRPr="00000000">
        <w:rPr>
          <w:b w:val="1"/>
          <w:sz w:val="36"/>
          <w:szCs w:val="36"/>
          <w:rtl w:val="0"/>
        </w:rPr>
        <w:t xml:space="preserve">eta</w:t>
      </w:r>
    </w:p>
    <w:p w:rsidR="00000000" w:rsidDel="00000000" w:rsidP="00000000" w:rsidRDefault="00000000" w:rsidRPr="00000000" w14:paraId="00000003">
      <w:pPr>
        <w:ind w:left="0" w:firstLine="0"/>
        <w:jc w:val="center"/>
        <w:rPr>
          <w:b w:val="1"/>
          <w:sz w:val="36"/>
          <w:szCs w:val="36"/>
        </w:rPr>
      </w:pPr>
      <w:r w:rsidDel="00000000" w:rsidR="00000000" w:rsidRPr="00000000">
        <w:rPr>
          <w:b w:val="1"/>
          <w:sz w:val="36"/>
          <w:szCs w:val="36"/>
          <w:rtl w:val="0"/>
        </w:rPr>
        <w:t xml:space="preserve">Induktibismoa</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rPr>
          <w:b w:val="1"/>
          <w:rtl w:val="0"/>
        </w:rPr>
        <w:t xml:space="preserve">2.2. ENPIRISMO (XVII. eta XVIII. mendeak)</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numPr>
          <w:ilvl w:val="0"/>
          <w:numId w:val="11"/>
        </w:numPr>
        <w:ind w:left="720" w:hanging="360"/>
        <w:rPr>
          <w:u w:val="none"/>
        </w:rPr>
      </w:pPr>
      <w:r w:rsidDel="00000000" w:rsidR="00000000" w:rsidRPr="00000000">
        <w:rPr>
          <w:rtl w:val="0"/>
        </w:rPr>
        <w:t xml:space="preserve">Zientzian edo ikerketa zientifikoan akats iturburu aunitz aurki ditzakegu (aurrez orokortzea, adib.).</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Francis Baconen  ustez, lau nagusiki suertatzen dira, metaforikoki idoloak izendatu zituen: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Idoloak: Printzipio dogmatikoak, aurreiritziak, Talde batek sortutako perjuizioak (kutsu negatiboa dutenak):</w:t>
      </w:r>
    </w:p>
    <w:p w:rsidR="00000000" w:rsidDel="00000000" w:rsidP="00000000" w:rsidRDefault="00000000" w:rsidRPr="00000000" w14:paraId="0000000C">
      <w:pPr>
        <w:rPr/>
      </w:pPr>
      <w:r w:rsidDel="00000000" w:rsidR="00000000" w:rsidRPr="00000000">
        <w:rPr>
          <w:rtl w:val="0"/>
        </w:rPr>
        <w:t xml:space="preserve">Printzipioak:</w:t>
      </w:r>
    </w:p>
    <w:p w:rsidR="00000000" w:rsidDel="00000000" w:rsidP="00000000" w:rsidRDefault="00000000" w:rsidRPr="00000000" w14:paraId="0000000D">
      <w:pPr>
        <w:numPr>
          <w:ilvl w:val="0"/>
          <w:numId w:val="13"/>
        </w:numPr>
        <w:ind w:left="720" w:hanging="360"/>
        <w:rPr>
          <w:u w:val="none"/>
        </w:rPr>
      </w:pPr>
      <w:r w:rsidDel="00000000" w:rsidR="00000000" w:rsidRPr="00000000">
        <w:rPr>
          <w:rtl w:val="0"/>
        </w:rPr>
        <w:t xml:space="preserve">Generalizazioa</w:t>
      </w:r>
    </w:p>
    <w:p w:rsidR="00000000" w:rsidDel="00000000" w:rsidP="00000000" w:rsidRDefault="00000000" w:rsidRPr="00000000" w14:paraId="0000000E">
      <w:pPr>
        <w:numPr>
          <w:ilvl w:val="0"/>
          <w:numId w:val="13"/>
        </w:numPr>
        <w:ind w:left="720" w:hanging="360"/>
        <w:rPr>
          <w:u w:val="none"/>
        </w:rPr>
      </w:pPr>
      <w:r w:rsidDel="00000000" w:rsidR="00000000" w:rsidRPr="00000000">
        <w:rPr>
          <w:rtl w:val="0"/>
        </w:rPr>
        <w:t xml:space="preserve">Orokortze goiztiarra</w:t>
      </w:r>
    </w:p>
    <w:p w:rsidR="00000000" w:rsidDel="00000000" w:rsidP="00000000" w:rsidRDefault="00000000" w:rsidRPr="00000000" w14:paraId="0000000F">
      <w:pPr>
        <w:ind w:left="0" w:firstLine="0"/>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KOBAZULOKO IDOLOAK: </w:t>
      </w:r>
    </w:p>
    <w:p w:rsidR="00000000" w:rsidDel="00000000" w:rsidP="00000000" w:rsidRDefault="00000000" w:rsidRPr="00000000" w14:paraId="00000011">
      <w:pPr>
        <w:numPr>
          <w:ilvl w:val="0"/>
          <w:numId w:val="14"/>
        </w:numPr>
        <w:ind w:left="720" w:hanging="360"/>
        <w:rPr>
          <w:u w:val="none"/>
        </w:rPr>
      </w:pPr>
      <w:r w:rsidDel="00000000" w:rsidR="00000000" w:rsidRPr="00000000">
        <w:rPr>
          <w:rtl w:val="0"/>
        </w:rPr>
        <w:t xml:space="preserve">Aurreiritzi pertsonalak, gizakiaren dotazio genetikoan eramaten direnak, edo esperientzia, heziketa eta sentimenduen bidez azaleratzen direnak. </w:t>
      </w:r>
    </w:p>
    <w:p w:rsidR="00000000" w:rsidDel="00000000" w:rsidP="00000000" w:rsidRDefault="00000000" w:rsidRPr="00000000" w14:paraId="00000012">
      <w:pPr>
        <w:numPr>
          <w:ilvl w:val="0"/>
          <w:numId w:val="10"/>
        </w:numPr>
        <w:ind w:left="720" w:hanging="360"/>
        <w:rPr>
          <w:u w:val="none"/>
        </w:rPr>
      </w:pPr>
      <w:r w:rsidDel="00000000" w:rsidR="00000000" w:rsidRPr="00000000">
        <w:rPr>
          <w:rtl w:val="0"/>
        </w:rPr>
        <w:t xml:space="preserve">Gizakiaren pertzepzioan eragina dezente zeukaten.</w:t>
      </w:r>
    </w:p>
    <w:p w:rsidR="00000000" w:rsidDel="00000000" w:rsidP="00000000" w:rsidRDefault="00000000" w:rsidRPr="00000000" w14:paraId="00000013">
      <w:pPr>
        <w:numPr>
          <w:ilvl w:val="0"/>
          <w:numId w:val="12"/>
        </w:numPr>
        <w:ind w:left="1440" w:hanging="360"/>
        <w:rPr>
          <w:u w:val="none"/>
        </w:rPr>
      </w:pPr>
      <w:r w:rsidDel="00000000" w:rsidR="00000000" w:rsidRPr="00000000">
        <w:rPr>
          <w:rtl w:val="0"/>
        </w:rPr>
        <w:t xml:space="preserve">Platon: Errealitatea kobazulotik irtetean.</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TRIBUKO IDOLOAK: </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Giza izaeraren barnean eramaten dira. </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Imajina, espero eta ikusi nahi duguna, errealitatean gertatzen</w:t>
      </w:r>
    </w:p>
    <w:p w:rsidR="00000000" w:rsidDel="00000000" w:rsidP="00000000" w:rsidRDefault="00000000" w:rsidRPr="00000000" w14:paraId="00000018">
      <w:pPr>
        <w:rPr>
          <w:b w:val="1"/>
        </w:rPr>
      </w:pPr>
      <w:r w:rsidDel="00000000" w:rsidR="00000000" w:rsidRPr="00000000">
        <w:rPr>
          <w:rtl w:val="0"/>
        </w:rPr>
        <w:t xml:space="preserve">dena baino zerbait diferente aurkitu nahi dugu, kontzienteki edo inkontzienteki. Beraz, </w:t>
      </w:r>
      <w:r w:rsidDel="00000000" w:rsidR="00000000" w:rsidRPr="00000000">
        <w:rPr>
          <w:b w:val="1"/>
          <w:rtl w:val="0"/>
        </w:rPr>
        <w:t xml:space="preserve">selektiboki hautematera eramaten gaitu gure nahiak.</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(Irakasleen itxaropenek, jarrerek, usteek eta aurreiritziek ikasleen portaeran sortutako efektua. Ord.: EFECTO DE PIGMALIÓN. Sin.: Rosenthal efektua.)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MERKATUKO IDOLOAK: </w:t>
      </w:r>
    </w:p>
    <w:p w:rsidR="00000000" w:rsidDel="00000000" w:rsidP="00000000" w:rsidRDefault="00000000" w:rsidRPr="00000000" w14:paraId="0000001D">
      <w:pPr>
        <w:numPr>
          <w:ilvl w:val="0"/>
          <w:numId w:val="21"/>
        </w:numPr>
        <w:ind w:left="720" w:hanging="360"/>
        <w:rPr>
          <w:u w:val="none"/>
        </w:rPr>
      </w:pPr>
      <w:r w:rsidDel="00000000" w:rsidR="00000000" w:rsidRPr="00000000">
        <w:rPr>
          <w:rtl w:val="0"/>
        </w:rPr>
        <w:t xml:space="preserve">Hitzarekiko lotzen diren aurreiritzien menpekotasun zorrotza izaten da, etiketak eta ahozko deskripzioak baino ez dira. </w:t>
      </w:r>
    </w:p>
    <w:p w:rsidR="00000000" w:rsidDel="00000000" w:rsidP="00000000" w:rsidRDefault="00000000" w:rsidRPr="00000000" w14:paraId="0000001E">
      <w:pPr>
        <w:numPr>
          <w:ilvl w:val="0"/>
          <w:numId w:val="21"/>
        </w:numPr>
        <w:ind w:left="720" w:hanging="360"/>
        <w:rPr>
          <w:u w:val="none"/>
        </w:rPr>
      </w:pPr>
      <w:r w:rsidDel="00000000" w:rsidR="00000000" w:rsidRPr="00000000">
        <w:rPr>
          <w:rtl w:val="0"/>
        </w:rPr>
        <w:t xml:space="preserve">Baconen ustez, eztabaida filosofiko franko hitzen definizioetan egiten dugu errealitatearen izaeran oinarritu baino.</w:t>
      </w:r>
    </w:p>
    <w:p w:rsidR="00000000" w:rsidDel="00000000" w:rsidP="00000000" w:rsidRDefault="00000000" w:rsidRPr="00000000" w14:paraId="0000001F">
      <w:pPr>
        <w:ind w:left="0" w:firstLine="0"/>
        <w:rPr/>
      </w:pPr>
      <w:r w:rsidDel="00000000" w:rsidR="00000000" w:rsidRPr="00000000">
        <w:rPr>
          <w:rtl w:val="0"/>
        </w:rPr>
        <w:t xml:space="preserve">Adibidea: Filibusterismo parlamentario</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ANTZERKIKO IDOLOAK: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ikuspegi filosofiko edo teologiko</w:t>
      </w:r>
    </w:p>
    <w:p w:rsidR="00000000" w:rsidDel="00000000" w:rsidP="00000000" w:rsidRDefault="00000000" w:rsidRPr="00000000" w14:paraId="00000023">
      <w:pPr>
        <w:rPr/>
      </w:pPr>
      <w:r w:rsidDel="00000000" w:rsidR="00000000" w:rsidRPr="00000000">
        <w:rPr>
          <w:rtl w:val="0"/>
        </w:rPr>
        <w:t xml:space="preserve">batean itsu-itsuan sinesteagatik izandako aurreiritziak.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sz w:val="36"/>
          <w:szCs w:val="36"/>
        </w:rPr>
      </w:pPr>
      <w:r w:rsidDel="00000000" w:rsidR="00000000" w:rsidRPr="00000000">
        <w:rPr>
          <w:sz w:val="36"/>
          <w:szCs w:val="36"/>
          <w:rtl w:val="0"/>
        </w:rPr>
        <w:t xml:space="preserve">Thomas Hobbes (1588-1679)</w:t>
      </w:r>
    </w:p>
    <w:p w:rsidR="00000000" w:rsidDel="00000000" w:rsidP="00000000" w:rsidRDefault="00000000" w:rsidRPr="00000000" w14:paraId="00000027">
      <w:pPr>
        <w:jc w:val="center"/>
        <w:rPr>
          <w:sz w:val="36"/>
          <w:szCs w:val="36"/>
        </w:rPr>
      </w:pPr>
      <w:r w:rsidDel="00000000" w:rsidR="00000000" w:rsidRPr="00000000">
        <w:rPr>
          <w:sz w:val="36"/>
          <w:szCs w:val="36"/>
          <w:rtl w:val="0"/>
        </w:rPr>
        <w:t xml:space="preserve">eta</w:t>
      </w:r>
    </w:p>
    <w:p w:rsidR="00000000" w:rsidDel="00000000" w:rsidP="00000000" w:rsidRDefault="00000000" w:rsidRPr="00000000" w14:paraId="00000028">
      <w:pPr>
        <w:jc w:val="center"/>
        <w:rPr>
          <w:sz w:val="36"/>
          <w:szCs w:val="36"/>
        </w:rPr>
      </w:pPr>
      <w:r w:rsidDel="00000000" w:rsidR="00000000" w:rsidRPr="00000000">
        <w:rPr>
          <w:sz w:val="36"/>
          <w:szCs w:val="36"/>
          <w:rtl w:val="0"/>
        </w:rPr>
        <w:t xml:space="preserve">giza izaera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POLITIKA ETA PSIKOLOGIA</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Bere interesa nagusia zegoen politikan, bere ustez, gobernatzeko erarik zuzena zen </w:t>
      </w:r>
      <w:r w:rsidDel="00000000" w:rsidR="00000000" w:rsidRPr="00000000">
        <w:rPr>
          <w:b w:val="1"/>
          <w:rtl w:val="0"/>
        </w:rPr>
        <w:t xml:space="preserve">monarkia absolutua </w:t>
      </w:r>
      <w:r w:rsidDel="00000000" w:rsidR="00000000" w:rsidRPr="00000000">
        <w:rPr>
          <w:rtl w:val="0"/>
        </w:rPr>
        <w:t xml:space="preserve">(monarkikoa zen, peto-petoa). </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Leviatan (1651) </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Tratatuan, gizarte baten gizakiei buruzko ikerketa psikologikoa ezinbestekotzat hartu zuen monarkia absolutu, estatu eta gobernuaren mesederako, goraipatu zuen Monarkak giza izaera ezagutu behar zuela ikerketa horren bitartez.</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Lan polemiko hartan  eliza erabat agertzen zen monarkiaren menpean (kristauei haserretu egin ziena), gizakia izaki mekaniko bat bailitzan, eta aukeramena, ilusio bat baino ez zen.</w:t>
      </w:r>
    </w:p>
    <w:p w:rsidR="00000000" w:rsidDel="00000000" w:rsidP="00000000" w:rsidRDefault="00000000" w:rsidRPr="00000000" w14:paraId="0000002F">
      <w:pPr>
        <w:ind w:left="1440" w:firstLine="0"/>
        <w:rPr/>
      </w:pPr>
      <w:r w:rsidDel="00000000" w:rsidR="00000000" w:rsidRPr="00000000">
        <w:rPr>
          <w:rtl w:val="0"/>
        </w:rPr>
      </w:r>
    </w:p>
    <w:tbl>
      <w:tblPr>
        <w:tblStyle w:val="Table1"/>
        <w:tblW w:w="7589.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4.5"/>
        <w:gridCol w:w="3794.5"/>
        <w:tblGridChange w:id="0">
          <w:tblGrid>
            <w:gridCol w:w="3794.5"/>
            <w:gridCol w:w="379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ind w:left="0" w:firstLine="0"/>
              <w:rPr/>
            </w:pPr>
            <w:r w:rsidDel="00000000" w:rsidR="00000000" w:rsidRPr="00000000">
              <w:rPr>
                <w:rtl w:val="0"/>
              </w:rPr>
              <w:t xml:space="preserve">Elizak gaizki ikusi:</w:t>
            </w:r>
          </w:p>
          <w:p w:rsidR="00000000" w:rsidDel="00000000" w:rsidP="00000000" w:rsidRDefault="00000000" w:rsidRPr="00000000" w14:paraId="00000031">
            <w:pPr>
              <w:numPr>
                <w:ilvl w:val="0"/>
                <w:numId w:val="17"/>
              </w:numPr>
              <w:ind w:left="1440" w:hanging="360"/>
              <w:rPr/>
            </w:pPr>
            <w:r w:rsidDel="00000000" w:rsidR="00000000" w:rsidRPr="00000000">
              <w:rPr>
                <w:rtl w:val="0"/>
              </w:rPr>
              <w:t xml:space="preserve">Gizakia materialismoan</w:t>
            </w:r>
          </w:p>
          <w:p w:rsidR="00000000" w:rsidDel="00000000" w:rsidP="00000000" w:rsidRDefault="00000000" w:rsidRPr="00000000" w14:paraId="00000032">
            <w:pPr>
              <w:numPr>
                <w:ilvl w:val="0"/>
                <w:numId w:val="17"/>
              </w:numPr>
              <w:ind w:left="1440" w:hanging="360"/>
              <w:rPr/>
            </w:pPr>
            <w:r w:rsidDel="00000000" w:rsidR="00000000" w:rsidRPr="00000000">
              <w:rPr>
                <w:rtl w:val="0"/>
              </w:rPr>
              <w:t xml:space="preserve">Monarkia elizaren gainetik</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ind w:left="0" w:firstLine="0"/>
              <w:rPr/>
            </w:pPr>
            <w:r w:rsidDel="00000000" w:rsidR="00000000" w:rsidRPr="00000000">
              <w:rPr>
                <w:rtl w:val="0"/>
              </w:rPr>
              <w:t xml:space="preserve">Monarkia absolutuaren kritikaz:Monarkia parlamentarioa</w:t>
            </w:r>
          </w:p>
          <w:p w:rsidR="00000000" w:rsidDel="00000000" w:rsidP="00000000" w:rsidRDefault="00000000" w:rsidRPr="00000000" w14:paraId="00000035">
            <w:pPr>
              <w:numPr>
                <w:ilvl w:val="0"/>
                <w:numId w:val="3"/>
              </w:numPr>
              <w:ind w:left="1440" w:hanging="360"/>
              <w:rPr/>
            </w:pPr>
            <w:r w:rsidDel="00000000" w:rsidR="00000000" w:rsidRPr="00000000">
              <w:rPr>
                <w:rtl w:val="0"/>
              </w:rPr>
              <w:t xml:space="preserve">Erregea azken arbitroa (nagusia, “monarkia diktadorea”)</w:t>
            </w:r>
          </w:p>
          <w:p w:rsidR="00000000" w:rsidDel="00000000" w:rsidP="00000000" w:rsidRDefault="00000000" w:rsidRPr="00000000" w14:paraId="00000036">
            <w:pPr>
              <w:numPr>
                <w:ilvl w:val="0"/>
                <w:numId w:val="3"/>
              </w:numPr>
              <w:ind w:left="1440" w:hanging="360"/>
              <w:rPr/>
            </w:pPr>
            <w:r w:rsidDel="00000000" w:rsidR="00000000" w:rsidRPr="00000000">
              <w:rPr>
                <w:rtl w:val="0"/>
              </w:rPr>
              <w:t xml:space="preserve">Erregeari eskaini liburua</w:t>
            </w:r>
          </w:p>
        </w:tc>
      </w:tr>
    </w:tbl>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1440" w:firstLine="0"/>
        <w:rPr/>
      </w:pPr>
      <w:r w:rsidDel="00000000" w:rsidR="00000000" w:rsidRPr="00000000">
        <w:rPr>
          <w:rtl w:val="0"/>
        </w:rPr>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Bere ustez, gizakia jatorritik erasokor, berekoia, eta handinahia zen. Ondorioz, demokraziak ez zuen kontrolatu hau, askatasun aunitz eskaintzen ziolako populazioari, beraz, legea eta ordena betetzen zen, pertsonak eta eliza monarkaren menpean egonez gero.</w:t>
      </w:r>
    </w:p>
    <w:p w:rsidR="00000000" w:rsidDel="00000000" w:rsidP="00000000" w:rsidRDefault="00000000" w:rsidRPr="00000000" w14:paraId="0000003A">
      <w:pPr>
        <w:ind w:left="720" w:firstLine="0"/>
        <w:rPr/>
      </w:pPr>
      <w:r w:rsidDel="00000000" w:rsidR="00000000" w:rsidRPr="00000000">
        <w:rPr>
          <w:rtl w:val="0"/>
        </w:rPr>
        <w:t xml:space="preserve"> </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HOMO HOMINI LUPUS (Gizakia otsoa da gizakiarentzat berarentzat).</w:t>
      </w:r>
    </w:p>
    <w:p w:rsidR="00000000" w:rsidDel="00000000" w:rsidP="00000000" w:rsidRDefault="00000000" w:rsidRPr="00000000" w14:paraId="0000003C">
      <w:pPr>
        <w:numPr>
          <w:ilvl w:val="0"/>
          <w:numId w:val="7"/>
        </w:numPr>
        <w:ind w:left="720" w:hanging="360"/>
        <w:rPr>
          <w:u w:val="none"/>
        </w:rPr>
      </w:pPr>
      <w:r w:rsidDel="00000000" w:rsidR="00000000" w:rsidRPr="00000000">
        <w:rPr>
          <w:rtl w:val="0"/>
        </w:rPr>
        <w:t xml:space="preserve">Ildo horretatik, heriotzari izandako beldurrak sortzen omen zuen orden soziala.</w:t>
      </w:r>
    </w:p>
    <w:p w:rsidR="00000000" w:rsidDel="00000000" w:rsidP="00000000" w:rsidRDefault="00000000" w:rsidRPr="00000000" w14:paraId="0000003D">
      <w:pPr>
        <w:numPr>
          <w:ilvl w:val="0"/>
          <w:numId w:val="5"/>
        </w:numPr>
        <w:ind w:left="1440" w:hanging="360"/>
        <w:rPr>
          <w:u w:val="none"/>
        </w:rPr>
      </w:pPr>
      <w:r w:rsidDel="00000000" w:rsidR="00000000" w:rsidRPr="00000000">
        <w:rPr>
          <w:rtl w:val="0"/>
        </w:rPr>
        <w:t xml:space="preserve">Freud: “Kulturaren ondoeza” = Gu inkontzienteki animali basatiak.</w:t>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jc w:val="center"/>
        <w:rPr>
          <w:sz w:val="36"/>
          <w:szCs w:val="36"/>
        </w:rPr>
      </w:pPr>
      <w:r w:rsidDel="00000000" w:rsidR="00000000" w:rsidRPr="00000000">
        <w:rPr>
          <w:sz w:val="36"/>
          <w:szCs w:val="36"/>
          <w:rtl w:val="0"/>
        </w:rPr>
        <w:t xml:space="preserve">John Locke (1632-1704)</w:t>
      </w:r>
    </w:p>
    <w:p w:rsidR="00000000" w:rsidDel="00000000" w:rsidP="00000000" w:rsidRDefault="00000000" w:rsidRPr="00000000" w14:paraId="00000048">
      <w:pPr>
        <w:ind w:left="0" w:firstLine="0"/>
        <w:jc w:val="center"/>
        <w:rPr>
          <w:sz w:val="36"/>
          <w:szCs w:val="36"/>
        </w:rPr>
      </w:pPr>
      <w:r w:rsidDel="00000000" w:rsidR="00000000" w:rsidRPr="00000000">
        <w:rPr>
          <w:sz w:val="36"/>
          <w:szCs w:val="36"/>
          <w:rtl w:val="0"/>
        </w:rPr>
        <w:t xml:space="preserve">eta</w:t>
      </w:r>
    </w:p>
    <w:p w:rsidR="00000000" w:rsidDel="00000000" w:rsidP="00000000" w:rsidRDefault="00000000" w:rsidRPr="00000000" w14:paraId="00000049">
      <w:pPr>
        <w:ind w:left="0" w:firstLine="0"/>
        <w:jc w:val="center"/>
        <w:rPr>
          <w:sz w:val="36"/>
          <w:szCs w:val="36"/>
        </w:rPr>
      </w:pPr>
      <w:r w:rsidDel="00000000" w:rsidR="00000000" w:rsidRPr="00000000">
        <w:rPr>
          <w:sz w:val="36"/>
          <w:szCs w:val="36"/>
          <w:rtl w:val="0"/>
        </w:rPr>
        <w:t xml:space="preserve">ezagumena</w:t>
      </w:r>
    </w:p>
    <w:p w:rsidR="00000000" w:rsidDel="00000000" w:rsidP="00000000" w:rsidRDefault="00000000" w:rsidRPr="00000000" w14:paraId="0000004A">
      <w:pPr>
        <w:ind w:left="0" w:firstLine="0"/>
        <w:rPr/>
      </w:pPr>
      <w:r w:rsidDel="00000000" w:rsidR="00000000" w:rsidRPr="00000000">
        <w:rPr/>
        <mc:AlternateContent>
          <mc:Choice Requires="wpg">
            <w:drawing>
              <wp:inline distB="114300" distT="114300" distL="114300" distR="114300">
                <wp:extent cx="5734050" cy="3314700"/>
                <wp:effectExtent b="0" l="0" r="0" t="0"/>
                <wp:docPr id="1" name=""/>
                <a:graphic>
                  <a:graphicData uri="http://schemas.microsoft.com/office/word/2010/wordprocessingGroup">
                    <wpg:wgp>
                      <wpg:cNvGrpSpPr/>
                      <wpg:grpSpPr>
                        <a:xfrm>
                          <a:off x="104775" y="395400"/>
                          <a:ext cx="5734050" cy="3314700"/>
                          <a:chOff x="104775" y="395400"/>
                          <a:chExt cx="6372300" cy="3681300"/>
                        </a:xfrm>
                      </wpg:grpSpPr>
                      <wps:wsp>
                        <wps:cNvSpPr txBox="1"/>
                        <wps:cNvPr id="2" name="Shape 2"/>
                        <wps:spPr>
                          <a:xfrm>
                            <a:off x="352425" y="590550"/>
                            <a:ext cx="1438200" cy="266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Sentsazioak</w:t>
                              </w:r>
                            </w:p>
                          </w:txbxContent>
                        </wps:txbx>
                        <wps:bodyPr anchorCtr="0" anchor="t" bIns="91425" lIns="91425" spcFirstLastPara="1" rIns="91425" wrap="square" tIns="91425">
                          <a:noAutofit/>
                        </wps:bodyPr>
                      </wps:wsp>
                      <wps:wsp>
                        <wps:cNvSpPr txBox="1"/>
                        <wps:cNvPr id="3" name="Shape 3"/>
                        <wps:spPr>
                          <a:xfrm>
                            <a:off x="352425" y="1114425"/>
                            <a:ext cx="1438200" cy="1295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Hausnarketa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(ariketa mentala)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pertzepzioa,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borondatea,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oroitzapena,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arrazoibidea</w:t>
                              </w:r>
                            </w:p>
                          </w:txbxContent>
                        </wps:txbx>
                        <wps:bodyPr anchorCtr="0" anchor="t" bIns="91425" lIns="91425" spcFirstLastPara="1" rIns="91425" wrap="square" tIns="91425">
                          <a:noAutofit/>
                        </wps:bodyPr>
                      </wps:wsp>
                      <wps:wsp>
                        <wps:cNvSpPr txBox="1"/>
                        <wps:cNvPr id="4" name="Shape 4"/>
                        <wps:spPr>
                          <a:xfrm>
                            <a:off x="2105025" y="395400"/>
                            <a:ext cx="1581000" cy="1085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Ideia sinpleak: (aterpe baten ideiak)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Sua</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Berokia</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Tximinia</w:t>
                              </w:r>
                            </w:p>
                          </w:txbxContent>
                        </wps:txbx>
                        <wps:bodyPr anchorCtr="0" anchor="t" bIns="91425" lIns="91425" spcFirstLastPara="1" rIns="91425" wrap="square" tIns="91425">
                          <a:noAutofit/>
                        </wps:bodyPr>
                      </wps:wsp>
                      <wps:wsp>
                        <wps:cNvCnPr/>
                        <wps:spPr>
                          <a:xfrm>
                            <a:off x="3686025" y="938250"/>
                            <a:ext cx="1467000" cy="0"/>
                          </a:xfrm>
                          <a:prstGeom prst="straightConnector1">
                            <a:avLst/>
                          </a:prstGeom>
                          <a:noFill/>
                          <a:ln cap="flat" cmpd="sng" w="19050">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6" name="Shape 6"/>
                        <wps:spPr>
                          <a:xfrm>
                            <a:off x="5152875" y="723900"/>
                            <a:ext cx="1324200" cy="428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Ideia konplexuak (aterpea)</w:t>
                              </w:r>
                            </w:p>
                          </w:txbxContent>
                        </wps:txbx>
                        <wps:bodyPr anchorCtr="0" anchor="t" bIns="91425" lIns="91425" spcFirstLastPara="1" rIns="91425" wrap="square" tIns="91425">
                          <a:noAutofit/>
                        </wps:bodyPr>
                      </wps:wsp>
                      <wps:wsp>
                        <wps:cNvSpPr txBox="1"/>
                        <wps:cNvPr id="7" name="Shape 7"/>
                        <wps:spPr>
                          <a:xfrm>
                            <a:off x="3686175" y="1409700"/>
                            <a:ext cx="933300" cy="198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8" name="Shape 8"/>
                        <wps:spPr>
                          <a:xfrm>
                            <a:off x="3781425" y="1314450"/>
                            <a:ext cx="2171700" cy="2228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Jatorrizko gogamen prozesuak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edo funtzioak: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Konbinaketa: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ideia sinple batzuk elkartzen ziren ideia konplexu batean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Konparaketa: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erlazio, objektuen arteko harremanak edo desloturak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Abstrakzioa: ideia bat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isolatu gainontzekoengandik.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spcFirstLastPara="1" rIns="91425" wrap="square" tIns="91425">
                          <a:noAutofit/>
                        </wps:bodyPr>
                      </wps:wsp>
                      <wps:wsp>
                        <wps:cNvCnPr/>
                        <wps:spPr>
                          <a:xfrm>
                            <a:off x="4505325" y="952500"/>
                            <a:ext cx="0" cy="362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71525" y="857250"/>
                            <a:ext cx="0" cy="257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1" name="Shape 11"/>
                        <wps:spPr>
                          <a:xfrm>
                            <a:off x="104775" y="2667000"/>
                            <a:ext cx="1933500" cy="1409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Kanpoko esperientziak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eragin: Sentsaziori buruzko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ideiak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Barneko esperientziak: Hausnarketari buruzko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ideiak</w:t>
                              </w:r>
                            </w:p>
                          </w:txbxContent>
                        </wps:txbx>
                        <wps:bodyPr anchorCtr="0" anchor="t" bIns="91425" lIns="91425" spcFirstLastPara="1" rIns="91425" wrap="square" tIns="91425">
                          <a:noAutofit/>
                        </wps:bodyPr>
                      </wps:wsp>
                      <wps:wsp>
                        <wps:cNvCnPr/>
                        <wps:spPr>
                          <a:xfrm>
                            <a:off x="1071525" y="2409825"/>
                            <a:ext cx="0" cy="257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734050" cy="33147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4050" cy="3314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Apunteak: </w:t>
      </w:r>
    </w:p>
    <w:p w:rsidR="00000000" w:rsidDel="00000000" w:rsidP="00000000" w:rsidRDefault="00000000" w:rsidRPr="00000000" w14:paraId="0000004E">
      <w:pPr>
        <w:numPr>
          <w:ilvl w:val="0"/>
          <w:numId w:val="6"/>
        </w:numPr>
        <w:ind w:left="720" w:hanging="360"/>
        <w:rPr>
          <w:u w:val="none"/>
        </w:rPr>
      </w:pPr>
      <w:r w:rsidDel="00000000" w:rsidR="00000000" w:rsidRPr="00000000">
        <w:rPr>
          <w:rtl w:val="0"/>
        </w:rPr>
        <w:t xml:space="preserve">unitate molekularra: Atomista.</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Suak sentsazioa eman- Zentzumenak(ideia sinplea)- Hausnarketa (ideia konplexua).</w:t>
      </w:r>
    </w:p>
    <w:p w:rsidR="00000000" w:rsidDel="00000000" w:rsidP="00000000" w:rsidRDefault="00000000" w:rsidRPr="00000000" w14:paraId="00000050">
      <w:pPr>
        <w:numPr>
          <w:ilvl w:val="0"/>
          <w:numId w:val="6"/>
        </w:numPr>
        <w:ind w:left="720" w:hanging="360"/>
        <w:rPr>
          <w:u w:val="none"/>
        </w:rPr>
      </w:pPr>
      <w:r w:rsidDel="00000000" w:rsidR="00000000" w:rsidRPr="00000000">
        <w:rPr>
          <w:rtl w:val="0"/>
        </w:rPr>
        <w:t xml:space="preserve">Ideia sinple batek soilik ezin du sortu ideia konplexu bat.</w:t>
      </w:r>
    </w:p>
    <w:p w:rsidR="00000000" w:rsidDel="00000000" w:rsidP="00000000" w:rsidRDefault="00000000" w:rsidRPr="00000000" w14:paraId="00000051">
      <w:pPr>
        <w:numPr>
          <w:ilvl w:val="0"/>
          <w:numId w:val="6"/>
        </w:numPr>
        <w:ind w:left="720" w:hanging="360"/>
        <w:rPr>
          <w:u w:val="none"/>
        </w:rPr>
      </w:pPr>
      <w:r w:rsidDel="00000000" w:rsidR="00000000" w:rsidRPr="00000000">
        <w:rPr>
          <w:rtl w:val="0"/>
        </w:rPr>
        <w:t xml:space="preserve">Sua+Berokia+Tximinia: Berokia beste ideietatik at.</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b w:val="1"/>
          <w:rtl w:val="0"/>
        </w:rPr>
        <w:t xml:space="preserve">LEHENENGO ETA BIGARREN NOLAKOTASUNA</w:t>
      </w:r>
    </w:p>
    <w:p w:rsidR="00000000" w:rsidDel="00000000" w:rsidP="00000000" w:rsidRDefault="00000000" w:rsidRPr="00000000" w14:paraId="00000063">
      <w:pPr>
        <w:numPr>
          <w:ilvl w:val="0"/>
          <w:numId w:val="20"/>
        </w:numPr>
        <w:ind w:left="720" w:hanging="360"/>
        <w:rPr>
          <w:u w:val="none"/>
        </w:rPr>
      </w:pPr>
      <w:r w:rsidDel="00000000" w:rsidR="00000000" w:rsidRPr="00000000">
        <w:rPr>
          <w:rtl w:val="0"/>
        </w:rPr>
        <w:t xml:space="preserve">Terminologia honen bidez bereizten zen fisikoki dagoena (objektua) eta bere esperientzia edo sentsazioa. </w:t>
      </w:r>
    </w:p>
    <w:p w:rsidR="00000000" w:rsidDel="00000000" w:rsidP="00000000" w:rsidRDefault="00000000" w:rsidRPr="00000000" w14:paraId="00000064">
      <w:pPr>
        <w:numPr>
          <w:ilvl w:val="0"/>
          <w:numId w:val="20"/>
        </w:numPr>
        <w:ind w:left="720" w:hanging="360"/>
        <w:rPr>
          <w:u w:val="none"/>
        </w:rPr>
      </w:pPr>
      <w:r w:rsidDel="00000000" w:rsidR="00000000" w:rsidRPr="00000000">
        <w:rPr>
          <w:rtl w:val="0"/>
        </w:rPr>
        <w:t xml:space="preserve">Ikuspegi tradizionala (Grezia zaharrekoa, Galileok proposatukoa)</w:t>
      </w:r>
    </w:p>
    <w:p w:rsidR="00000000" w:rsidDel="00000000" w:rsidP="00000000" w:rsidRDefault="00000000" w:rsidRPr="00000000" w14:paraId="00000065">
      <w:pPr>
        <w:numPr>
          <w:ilvl w:val="1"/>
          <w:numId w:val="20"/>
        </w:numPr>
        <w:ind w:left="1440" w:hanging="360"/>
        <w:rPr>
          <w:u w:val="none"/>
        </w:rPr>
      </w:pPr>
      <w:r w:rsidDel="00000000" w:rsidR="00000000" w:rsidRPr="00000000">
        <w:rPr>
          <w:rtl w:val="0"/>
        </w:rPr>
        <w:t xml:space="preserve">Lehenengo nolakotasuna: errealitate fisikoaren ezaugarriak</w:t>
      </w:r>
    </w:p>
    <w:p w:rsidR="00000000" w:rsidDel="00000000" w:rsidP="00000000" w:rsidRDefault="00000000" w:rsidRPr="00000000" w14:paraId="00000066">
      <w:pPr>
        <w:numPr>
          <w:ilvl w:val="1"/>
          <w:numId w:val="20"/>
        </w:numPr>
        <w:ind w:left="1440" w:hanging="360"/>
        <w:rPr>
          <w:u w:val="none"/>
        </w:rPr>
      </w:pPr>
      <w:r w:rsidDel="00000000" w:rsidR="00000000" w:rsidRPr="00000000">
        <w:rPr>
          <w:rtl w:val="0"/>
        </w:rPr>
        <w:t xml:space="preserve">Bigarren nolakotasuna: esperientzia subjektiboa eta psikologikoa</w:t>
      </w:r>
    </w:p>
    <w:p w:rsidR="00000000" w:rsidDel="00000000" w:rsidP="00000000" w:rsidRDefault="00000000" w:rsidRPr="00000000" w14:paraId="00000067">
      <w:pPr>
        <w:ind w:left="1440" w:firstLine="0"/>
        <w:rPr/>
      </w:pPr>
      <w:r w:rsidDel="00000000" w:rsidR="00000000" w:rsidRPr="00000000">
        <w:rPr>
          <w:rtl w:val="0"/>
        </w:rPr>
      </w:r>
    </w:p>
    <w:p w:rsidR="00000000" w:rsidDel="00000000" w:rsidP="00000000" w:rsidRDefault="00000000" w:rsidRPr="00000000" w14:paraId="00000068">
      <w:pPr>
        <w:numPr>
          <w:ilvl w:val="0"/>
          <w:numId w:val="20"/>
        </w:numPr>
        <w:ind w:left="720" w:hanging="360"/>
        <w:rPr>
          <w:u w:val="none"/>
        </w:rPr>
      </w:pPr>
      <w:r w:rsidDel="00000000" w:rsidR="00000000" w:rsidRPr="00000000">
        <w:rPr>
          <w:rtl w:val="0"/>
        </w:rPr>
        <w:t xml:space="preserve">Boyle Kimikari jarraituz, Lockek aurkezten du proposamen berezi eta berri bat:</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numPr>
          <w:ilvl w:val="0"/>
          <w:numId w:val="18"/>
        </w:numPr>
        <w:ind w:left="720" w:hanging="360"/>
        <w:rPr>
          <w:u w:val="none"/>
        </w:rPr>
      </w:pPr>
      <w:r w:rsidDel="00000000" w:rsidR="00000000" w:rsidRPr="00000000">
        <w:rPr>
          <w:rtl w:val="0"/>
        </w:rPr>
        <w:t xml:space="preserve">Objektu fisiko batean dagoen ezaugarria, ideia bat eragin dezakeena. </w:t>
      </w:r>
      <w:r w:rsidDel="00000000" w:rsidR="00000000" w:rsidRPr="00000000">
        <w:rPr>
          <w:b w:val="1"/>
          <w:rtl w:val="0"/>
        </w:rPr>
        <w:t xml:space="preserve">Ezaugarri fisikoak</w:t>
      </w:r>
      <w:r w:rsidDel="00000000" w:rsidR="00000000" w:rsidRPr="00000000">
        <w:rPr>
          <w:rtl w:val="0"/>
        </w:rPr>
        <w:t xml:space="preserve"> (luzapena, forma, mugimendua, kantitatea, kualitatea, gogortasuna, etab.) Elementu fisiko eta </w:t>
      </w:r>
      <w:r w:rsidDel="00000000" w:rsidR="00000000" w:rsidRPr="00000000">
        <w:rPr>
          <w:b w:val="1"/>
          <w:rtl w:val="0"/>
        </w:rPr>
        <w:t xml:space="preserve">psikologikoki esperimentatutakoa bat </w:t>
      </w:r>
      <w:r w:rsidDel="00000000" w:rsidR="00000000" w:rsidRPr="00000000">
        <w:rPr>
          <w:rtl w:val="0"/>
        </w:rPr>
        <w:t xml:space="preserve">dira.</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numPr>
          <w:ilvl w:val="0"/>
          <w:numId w:val="18"/>
        </w:numPr>
        <w:ind w:left="720" w:hanging="360"/>
        <w:rPr>
          <w:u w:val="none"/>
        </w:rPr>
      </w:pPr>
      <w:r w:rsidDel="00000000" w:rsidR="00000000" w:rsidRPr="00000000">
        <w:rPr>
          <w:rtl w:val="0"/>
        </w:rPr>
        <w:t xml:space="preserve"> Objektu fisikoak ere eragiten ditu errealitatearekin zer ikusia ez dituzten ezaugarriak (esperientzia subjektiboa: kolorea, soinua, zaporea, tenperatura, etab.)</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+Biak bereizteko, Inflexio puntua edo gakoa dago, NON?, zentzumenen zorroztasunean (agudez).</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Korpuskuluak: Nolakotasunak</w:t>
      </w:r>
    </w:p>
    <w:p w:rsidR="00000000" w:rsidDel="00000000" w:rsidP="00000000" w:rsidRDefault="00000000" w:rsidRPr="00000000" w14:paraId="00000071">
      <w:pPr>
        <w:numPr>
          <w:ilvl w:val="0"/>
          <w:numId w:val="9"/>
        </w:numPr>
        <w:ind w:left="720" w:hanging="360"/>
        <w:rPr>
          <w:u w:val="none"/>
        </w:rPr>
      </w:pPr>
      <w:r w:rsidDel="00000000" w:rsidR="00000000" w:rsidRPr="00000000">
        <w:rPr>
          <w:rtl w:val="0"/>
        </w:rPr>
        <w:t xml:space="preserve">1.Mailakoak: Denok berak </w:t>
      </w:r>
    </w:p>
    <w:p w:rsidR="00000000" w:rsidDel="00000000" w:rsidP="00000000" w:rsidRDefault="00000000" w:rsidRPr="00000000" w14:paraId="00000072">
      <w:pPr>
        <w:numPr>
          <w:ilvl w:val="0"/>
          <w:numId w:val="9"/>
        </w:numPr>
        <w:ind w:left="720" w:hanging="360"/>
        <w:rPr>
          <w:u w:val="none"/>
        </w:rPr>
      </w:pPr>
      <w:r w:rsidDel="00000000" w:rsidR="00000000" w:rsidRPr="00000000">
        <w:rPr>
          <w:rtl w:val="0"/>
        </w:rPr>
        <w:t xml:space="preserve">2.mailakoak: Ez dute horrenbesteko zehaztasuna</w:t>
      </w:r>
    </w:p>
    <w:p w:rsidR="00000000" w:rsidDel="00000000" w:rsidP="00000000" w:rsidRDefault="00000000" w:rsidRPr="00000000" w14:paraId="00000073">
      <w:pPr>
        <w:numPr>
          <w:ilvl w:val="0"/>
          <w:numId w:val="19"/>
        </w:numPr>
        <w:ind w:left="1440" w:hanging="360"/>
        <w:rPr>
          <w:u w:val="none"/>
        </w:rPr>
      </w:pPr>
      <w:r w:rsidDel="00000000" w:rsidR="00000000" w:rsidRPr="00000000">
        <w:rPr>
          <w:rtl w:val="0"/>
        </w:rPr>
        <w:t xml:space="preserve">Adibidea: Gaztaina</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mc:AlternateContent>
          <mc:Choice Requires="wpg">
            <w:drawing>
              <wp:inline distB="114300" distT="114300" distL="114300" distR="114300">
                <wp:extent cx="5067300" cy="2447925"/>
                <wp:effectExtent b="0" l="0" r="0" t="0"/>
                <wp:docPr id="2" name=""/>
                <a:graphic>
                  <a:graphicData uri="http://schemas.microsoft.com/office/word/2010/wordprocessingGroup">
                    <wpg:wgp>
                      <wpg:cNvGrpSpPr/>
                      <wpg:grpSpPr>
                        <a:xfrm>
                          <a:off x="504825" y="371475"/>
                          <a:ext cx="5067300" cy="2447925"/>
                          <a:chOff x="504825" y="371475"/>
                          <a:chExt cx="5048250" cy="2200275"/>
                        </a:xfrm>
                      </wpg:grpSpPr>
                      <wps:wsp>
                        <wps:cNvSpPr/>
                        <wps:cNvPr id="13" name="Shape 13"/>
                        <wps:spPr>
                          <a:xfrm>
                            <a:off x="504825" y="1676400"/>
                            <a:ext cx="1409700" cy="895350"/>
                          </a:xfrm>
                          <a:prstGeom prst="flowChartMagneticDisk">
                            <a:avLst/>
                          </a:prstGeom>
                          <a:solidFill>
                            <a:srgbClr val="3C78D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057650" y="1676400"/>
                            <a:ext cx="1409700" cy="895350"/>
                          </a:xfrm>
                          <a:prstGeom prst="flowChartMagneticDisk">
                            <a:avLst/>
                          </a:prstGeom>
                          <a:solidFill>
                            <a:srgbClr val="E0666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695325" y="2038350"/>
                            <a:ext cx="1028700" cy="33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0"/>
                                  <w:vertAlign w:val="baseline"/>
                                </w:rPr>
                                <w:t xml:space="preserve">Ur hotza: 6ºC</w:t>
                              </w:r>
                            </w:p>
                          </w:txbxContent>
                        </wps:txbx>
                        <wps:bodyPr anchorCtr="0" anchor="t" bIns="91425" lIns="91425" spcFirstLastPara="1" rIns="91425" wrap="square" tIns="91425">
                          <a:noAutofit/>
                        </wps:bodyPr>
                      </wps:wsp>
                      <wps:wsp>
                        <wps:cNvSpPr txBox="1"/>
                        <wps:cNvPr id="16" name="Shape 16"/>
                        <wps:spPr>
                          <a:xfrm>
                            <a:off x="4276875" y="2028825"/>
                            <a:ext cx="1276200" cy="19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Ur beroa: 40ºC</w:t>
                              </w:r>
                              <w:r w:rsidDel="00000000" w:rsidR="00000000" w:rsidRPr="00000000">
                                <w:rPr>
                                  <w:rFonts w:ascii="Arial" w:cs="Arial" w:eastAsia="Arial" w:hAnsi="Arial"/>
                                  <w:b w:val="1"/>
                                  <w:i w:val="0"/>
                                  <w:smallCaps w:val="0"/>
                                  <w:strike w:val="0"/>
                                  <w:color w:val="000000"/>
                                  <w:sz w:val="22"/>
                                  <w:vertAlign w:val="baseline"/>
                                </w:rPr>
                                <w:t xml:space="preserve"> </w:t>
                              </w:r>
                            </w:p>
                          </w:txbxContent>
                        </wps:txbx>
                        <wps:bodyPr anchorCtr="0" anchor="t" bIns="91425" lIns="91425" spcFirstLastPara="1" rIns="91425" wrap="square" tIns="91425">
                          <a:noAutofit/>
                        </wps:bodyPr>
                      </wps:wsp>
                      <wps:wsp>
                        <wps:cNvSpPr/>
                        <wps:cNvPr id="17" name="Shape 17"/>
                        <wps:spPr>
                          <a:xfrm>
                            <a:off x="2190750" y="371475"/>
                            <a:ext cx="1724025" cy="971550"/>
                          </a:xfrm>
                          <a:prstGeom prst="flowChartMagneticDisk">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2486025" y="866775"/>
                            <a:ext cx="1276200" cy="19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Ur epela: 20ºC</w:t>
                              </w:r>
                            </w:p>
                          </w:txbxContent>
                        </wps:txbx>
                        <wps:bodyPr anchorCtr="0" anchor="t" bIns="91425" lIns="91425" spcFirstLastPara="1" rIns="91425" wrap="square" tIns="91425">
                          <a:noAutofit/>
                        </wps:bodyPr>
                      </wps:wsp>
                      <wps:wsp>
                        <wps:cNvCnPr/>
                        <wps:spPr>
                          <a:xfrm rot="-5400000">
                            <a:off x="1290675" y="776400"/>
                            <a:ext cx="819000" cy="981000"/>
                          </a:xfrm>
                          <a:prstGeom prst="curvedConnector2">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s:wsp>
                        <wps:cNvCnPr/>
                        <wps:spPr>
                          <a:xfrm flipH="1" rot="5400000">
                            <a:off x="3929100" y="843000"/>
                            <a:ext cx="819000" cy="847800"/>
                          </a:xfrm>
                          <a:prstGeom prst="curvedConnector2">
                            <a:avLst/>
                          </a:prstGeom>
                          <a:noFill/>
                          <a:ln cap="flat" cmpd="sng" w="9525">
                            <a:solidFill>
                              <a:srgbClr val="000000"/>
                            </a:solidFill>
                            <a:prstDash val="solid"/>
                            <a:round/>
                            <a:headEnd len="med" w="med" type="none"/>
                            <a:tailEnd len="med" w="med" type="stealth"/>
                          </a:ln>
                        </wps:spPr>
                        <wps:bodyPr anchorCtr="0" anchor="ctr" bIns="91425" lIns="91425" spcFirstLastPara="1" rIns="91425" wrap="square" tIns="91425">
                          <a:noAutofit/>
                        </wps:bodyPr>
                      </wps:wsp>
                      <wps:wsp>
                        <wps:cNvSpPr txBox="1"/>
                        <wps:cNvPr id="21" name="Shape 21"/>
                        <wps:spPr>
                          <a:xfrm rot="2330443">
                            <a:off x="4042116" y="738222"/>
                            <a:ext cx="1409694" cy="447628"/>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Hotza sentitu eskua bertan sartzean</w:t>
                              </w:r>
                            </w:p>
                          </w:txbxContent>
                        </wps:txbx>
                        <wps:bodyPr anchorCtr="0" anchor="t" bIns="91425" lIns="91425" spcFirstLastPara="1" rIns="91425" wrap="square" tIns="91425">
                          <a:noAutofit/>
                        </wps:bodyPr>
                      </wps:wsp>
                      <wps:wsp>
                        <wps:cNvSpPr txBox="1"/>
                        <wps:cNvPr id="22" name="Shape 22"/>
                        <wps:spPr>
                          <a:xfrm rot="-2700000">
                            <a:off x="606223" y="609234"/>
                            <a:ext cx="1525654" cy="514632"/>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Beroa sentitu eskua bertan sartzean</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067300" cy="2447925"/>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67300" cy="24479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jc w:val="center"/>
        <w:rPr>
          <w:sz w:val="36"/>
          <w:szCs w:val="36"/>
        </w:rPr>
      </w:pPr>
      <w:r w:rsidDel="00000000" w:rsidR="00000000" w:rsidRPr="00000000">
        <w:rPr>
          <w:rtl w:val="0"/>
        </w:rPr>
      </w:r>
    </w:p>
    <w:p w:rsidR="00000000" w:rsidDel="00000000" w:rsidP="00000000" w:rsidRDefault="00000000" w:rsidRPr="00000000" w14:paraId="00000078">
      <w:pPr>
        <w:ind w:left="0" w:firstLine="0"/>
        <w:jc w:val="center"/>
        <w:rPr>
          <w:sz w:val="36"/>
          <w:szCs w:val="36"/>
        </w:rPr>
      </w:pPr>
      <w:r w:rsidDel="00000000" w:rsidR="00000000" w:rsidRPr="00000000">
        <w:rPr>
          <w:rtl w:val="0"/>
        </w:rPr>
      </w:r>
    </w:p>
    <w:p w:rsidR="00000000" w:rsidDel="00000000" w:rsidP="00000000" w:rsidRDefault="00000000" w:rsidRPr="00000000" w14:paraId="00000079">
      <w:pPr>
        <w:ind w:left="0" w:firstLine="0"/>
        <w:jc w:val="center"/>
        <w:rPr>
          <w:sz w:val="36"/>
          <w:szCs w:val="36"/>
        </w:rPr>
      </w:pPr>
      <w:r w:rsidDel="00000000" w:rsidR="00000000" w:rsidRPr="00000000">
        <w:rPr>
          <w:rtl w:val="0"/>
        </w:rPr>
      </w:r>
    </w:p>
    <w:p w:rsidR="00000000" w:rsidDel="00000000" w:rsidP="00000000" w:rsidRDefault="00000000" w:rsidRPr="00000000" w14:paraId="0000007A">
      <w:pPr>
        <w:ind w:left="0" w:firstLine="0"/>
        <w:jc w:val="center"/>
        <w:rPr>
          <w:sz w:val="36"/>
          <w:szCs w:val="36"/>
        </w:rPr>
      </w:pPr>
      <w:r w:rsidDel="00000000" w:rsidR="00000000" w:rsidRPr="00000000">
        <w:rPr>
          <w:rtl w:val="0"/>
        </w:rPr>
      </w:r>
    </w:p>
    <w:p w:rsidR="00000000" w:rsidDel="00000000" w:rsidP="00000000" w:rsidRDefault="00000000" w:rsidRPr="00000000" w14:paraId="0000007B">
      <w:pPr>
        <w:ind w:left="0" w:firstLine="0"/>
        <w:jc w:val="center"/>
        <w:rPr>
          <w:sz w:val="36"/>
          <w:szCs w:val="36"/>
        </w:rPr>
      </w:pPr>
      <w:r w:rsidDel="00000000" w:rsidR="00000000" w:rsidRPr="00000000">
        <w:rPr>
          <w:rtl w:val="0"/>
        </w:rPr>
      </w:r>
    </w:p>
    <w:p w:rsidR="00000000" w:rsidDel="00000000" w:rsidP="00000000" w:rsidRDefault="00000000" w:rsidRPr="00000000" w14:paraId="0000007C">
      <w:pPr>
        <w:ind w:left="0" w:firstLine="0"/>
        <w:jc w:val="center"/>
        <w:rPr>
          <w:sz w:val="36"/>
          <w:szCs w:val="36"/>
        </w:rPr>
      </w:pPr>
      <w:r w:rsidDel="00000000" w:rsidR="00000000" w:rsidRPr="00000000">
        <w:rPr>
          <w:sz w:val="36"/>
          <w:szCs w:val="36"/>
          <w:rtl w:val="0"/>
        </w:rPr>
        <w:t xml:space="preserve">George Berkeley (1685-1753)</w:t>
      </w:r>
    </w:p>
    <w:p w:rsidR="00000000" w:rsidDel="00000000" w:rsidP="00000000" w:rsidRDefault="00000000" w:rsidRPr="00000000" w14:paraId="0000007D">
      <w:pPr>
        <w:ind w:left="0" w:firstLine="0"/>
        <w:jc w:val="center"/>
        <w:rPr>
          <w:sz w:val="36"/>
          <w:szCs w:val="36"/>
        </w:rPr>
      </w:pPr>
      <w:r w:rsidDel="00000000" w:rsidR="00000000" w:rsidRPr="00000000">
        <w:rPr>
          <w:sz w:val="36"/>
          <w:szCs w:val="36"/>
          <w:rtl w:val="0"/>
        </w:rPr>
        <w:t xml:space="preserve">eta</w:t>
      </w:r>
    </w:p>
    <w:p w:rsidR="00000000" w:rsidDel="00000000" w:rsidP="00000000" w:rsidRDefault="00000000" w:rsidRPr="00000000" w14:paraId="0000007E">
      <w:pPr>
        <w:ind w:left="0" w:firstLine="0"/>
        <w:jc w:val="center"/>
        <w:rPr>
          <w:sz w:val="36"/>
          <w:szCs w:val="36"/>
        </w:rPr>
      </w:pPr>
      <w:r w:rsidDel="00000000" w:rsidR="00000000" w:rsidRPr="00000000">
        <w:rPr>
          <w:sz w:val="36"/>
          <w:szCs w:val="36"/>
          <w:rtl w:val="0"/>
        </w:rPr>
        <w:t xml:space="preserve">espazio-pertzepzioa</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b w:val="1"/>
          <w:rtl w:val="0"/>
        </w:rPr>
        <w:t xml:space="preserve">ESSE EST PERCIPI </w:t>
      </w:r>
      <w:r w:rsidDel="00000000" w:rsidR="00000000" w:rsidRPr="00000000">
        <w:rPr>
          <w:rtl w:val="0"/>
        </w:rPr>
        <w:t xml:space="preserve">(izan edo existitu = guk zerbait hauteman eta gu hautemanda izatea da)</w:t>
      </w:r>
    </w:p>
    <w:p w:rsidR="00000000" w:rsidDel="00000000" w:rsidP="00000000" w:rsidRDefault="00000000" w:rsidRPr="00000000" w14:paraId="00000081">
      <w:pPr>
        <w:numPr>
          <w:ilvl w:val="0"/>
          <w:numId w:val="8"/>
        </w:numPr>
        <w:ind w:left="720" w:hanging="360"/>
        <w:rPr>
          <w:u w:val="none"/>
        </w:rPr>
      </w:pPr>
      <w:r w:rsidDel="00000000" w:rsidR="00000000" w:rsidRPr="00000000">
        <w:rPr>
          <w:rtl w:val="0"/>
        </w:rPr>
        <w:t xml:space="preserve">Bere filosofia izendatu da mentalismo, idealismo sensualista, espiritualismo enpirista.</w:t>
      </w:r>
    </w:p>
    <w:p w:rsidR="00000000" w:rsidDel="00000000" w:rsidP="00000000" w:rsidRDefault="00000000" w:rsidRPr="00000000" w14:paraId="00000082">
      <w:pPr>
        <w:numPr>
          <w:ilvl w:val="0"/>
          <w:numId w:val="8"/>
        </w:numPr>
        <w:ind w:left="720" w:hanging="360"/>
        <w:rPr>
          <w:u w:val="none"/>
        </w:rPr>
      </w:pPr>
      <w:r w:rsidDel="00000000" w:rsidR="00000000" w:rsidRPr="00000000">
        <w:rPr>
          <w:rtl w:val="0"/>
        </w:rPr>
        <w:t xml:space="preserve">Ideia nagusia: kanpoko gauzei buruzko ezagumena ez zen garrantzitsuena, baizik eta hautemandako gauzetatik eragiten diren ideiak. </w:t>
      </w:r>
    </w:p>
    <w:p w:rsidR="00000000" w:rsidDel="00000000" w:rsidP="00000000" w:rsidRDefault="00000000" w:rsidRPr="00000000" w14:paraId="00000083">
      <w:pPr>
        <w:ind w:left="0" w:firstLine="0"/>
        <w:rPr/>
      </w:pPr>
      <w:r w:rsidDel="00000000" w:rsidR="00000000" w:rsidRPr="00000000">
        <w:rPr>
          <w:rtl w:val="0"/>
        </w:rPr>
        <w:t xml:space="preserve">Gauzak –bere ustez- soilik existitzen dira guk hautematen baditugu. Beraz, lehen mailako ezaugarriak ez dira existitzen bere filosofian.</w:t>
      </w:r>
    </w:p>
    <w:p w:rsidR="00000000" w:rsidDel="00000000" w:rsidP="00000000" w:rsidRDefault="00000000" w:rsidRPr="00000000" w14:paraId="00000084">
      <w:pPr>
        <w:numPr>
          <w:ilvl w:val="0"/>
          <w:numId w:val="15"/>
        </w:numPr>
        <w:ind w:left="720" w:hanging="360"/>
        <w:rPr>
          <w:u w:val="none"/>
        </w:rPr>
      </w:pPr>
      <w:r w:rsidDel="00000000" w:rsidR="00000000" w:rsidRPr="00000000">
        <w:rPr>
          <w:rtl w:val="0"/>
        </w:rPr>
        <w:t xml:space="preserve">Hala ere, Locken bezala, Berkeleyk giza ezagumena kokatzen zuen ideien munduan. Lockek goraipatzen zuen ideiek elkarrengan eragiten zutela mundu enpiriko batean, eta interakzio horren ondorioz sortzen zirela.</w:t>
      </w:r>
    </w:p>
    <w:p w:rsidR="00000000" w:rsidDel="00000000" w:rsidP="00000000" w:rsidRDefault="00000000" w:rsidRPr="00000000" w14:paraId="00000085">
      <w:pPr>
        <w:ind w:left="0" w:firstLine="0"/>
        <w:rPr/>
      </w:pPr>
      <w:r w:rsidDel="00000000" w:rsidR="00000000" w:rsidRPr="00000000">
        <w:rPr>
          <w:rtl w:val="0"/>
        </w:rPr>
      </w:r>
    </w:p>
    <w:tbl>
      <w:tblPr>
        <w:tblStyle w:val="Table2"/>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pPr>
            <w:r w:rsidDel="00000000" w:rsidR="00000000" w:rsidRPr="00000000">
              <w:rPr>
                <w:rtl w:val="0"/>
              </w:rPr>
              <w:t xml:space="preserve">Lehen mailako ezaugarriak = gauza fisikoen ezaugarriak ez ziren existitzen (ez materialismoa)</w:t>
            </w:r>
          </w:p>
          <w:p w:rsidR="00000000" w:rsidDel="00000000" w:rsidP="00000000" w:rsidRDefault="00000000" w:rsidRPr="00000000" w14:paraId="00000087">
            <w:pPr>
              <w:rPr/>
            </w:pPr>
            <w:r w:rsidDel="00000000" w:rsidR="00000000" w:rsidRPr="00000000">
              <w:rPr>
                <w:rtl w:val="0"/>
              </w:rPr>
              <w:t xml:space="preserve">Bigarren mailakoak bai, pertzepzioak ziren.</w:t>
            </w:r>
          </w:p>
        </w:tc>
      </w:tr>
    </w:tbl>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numPr>
          <w:ilvl w:val="0"/>
          <w:numId w:val="16"/>
        </w:numPr>
        <w:ind w:left="720" w:hanging="360"/>
        <w:rPr>
          <w:u w:val="none"/>
        </w:rPr>
      </w:pPr>
      <w:r w:rsidDel="00000000" w:rsidR="00000000" w:rsidRPr="00000000">
        <w:rPr>
          <w:rtl w:val="0"/>
        </w:rPr>
        <w:t xml:space="preserve">Kanpoko errealitatea ez zen materia, baizik eta gure pertzepzioa.</w:t>
      </w:r>
    </w:p>
    <w:p w:rsidR="00000000" w:rsidDel="00000000" w:rsidP="00000000" w:rsidRDefault="00000000" w:rsidRPr="00000000" w14:paraId="0000008A">
      <w:pPr>
        <w:numPr>
          <w:ilvl w:val="0"/>
          <w:numId w:val="16"/>
        </w:numPr>
        <w:ind w:left="720" w:hanging="360"/>
        <w:rPr>
          <w:u w:val="none"/>
        </w:rPr>
      </w:pPr>
      <w:r w:rsidDel="00000000" w:rsidR="00000000" w:rsidRPr="00000000">
        <w:rPr>
          <w:rtl w:val="0"/>
        </w:rPr>
        <w:t xml:space="preserve">Gure zentzumen bidez hautematen duguna da Jainkoaren pertzepzioa, denbora pasa ahala, guztiek berdin-berdin izaten duguna –Berkeleyk zion-.</w:t>
      </w:r>
    </w:p>
    <w:p w:rsidR="00000000" w:rsidDel="00000000" w:rsidP="00000000" w:rsidRDefault="00000000" w:rsidRPr="00000000" w14:paraId="0000008B">
      <w:pPr>
        <w:numPr>
          <w:ilvl w:val="1"/>
          <w:numId w:val="16"/>
        </w:numPr>
        <w:ind w:left="1440" w:hanging="360"/>
        <w:rPr>
          <w:u w:val="none"/>
        </w:rPr>
      </w:pPr>
      <w:r w:rsidDel="00000000" w:rsidR="00000000" w:rsidRPr="00000000">
        <w:rPr>
          <w:rFonts w:ascii="Arial Unicode MS" w:cs="Arial Unicode MS" w:eastAsia="Arial Unicode MS" w:hAnsi="Arial Unicode MS"/>
          <w:rtl w:val="0"/>
        </w:rPr>
        <w:t xml:space="preserve">Jaungoikoak perzibitzen badu→ Existentzia du</w:t>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