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j) Versos heptasílabos y endecasílabos, con rima consonante, esquema→ aBabB (el mismo esquema en las dos partes). Se trata de dos liras. Es parte de un poema de Frai Luis de León.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k) Annominatio/adnominatio: consiste en la repetición de una misma palabra o de diferentes formas de una misma palabra (diferentes términos de una familia léxica) </w:t>
      </w:r>
      <w:r w:rsidDel="00000000" w:rsidR="00000000" w:rsidRPr="00000000">
        <w:rPr>
          <w:rtl w:val="0"/>
        </w:rPr>
        <w:t xml:space="preserve">La repetición variada puede obedecer también al cambio de los morfemas gramaticales, desinencias o las declinaciones. Entonces hablamos de poliptoton. (Ej. dos formas diferentes del mismo verbo). “Vuestra soberbia y condición esquiva acabe ya, pues es tan acabada”. Son versos endecasílabos y heptasílabos, ABCBACcDdEeFF, ABCBACCcDdEeFF. Este fragmento consta de dos esrofas con este esquema. Es una canción de estancia petrarquista.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o) Versos endecasílabos, catroce versos, es un </w:t>
      </w:r>
      <w:r w:rsidDel="00000000" w:rsidR="00000000" w:rsidRPr="00000000">
        <w:rPr>
          <w:u w:val="single"/>
          <w:rtl w:val="0"/>
        </w:rPr>
        <w:t xml:space="preserve">soneto</w:t>
      </w:r>
      <w:r w:rsidDel="00000000" w:rsidR="00000000" w:rsidRPr="00000000">
        <w:rPr>
          <w:rtl w:val="0"/>
        </w:rPr>
        <w:t xml:space="preserve"> de Quevedo ABBA ABBA CDC DCD.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g) 31 versos, heptasílabos y endecasílabos. abcCDDBa-AefeF-GFHHGIIjkkLLmmJ. No es una estrofa, es una silva, una serie aestrofica de versos heptasílabos y endecasílabos rimados en asonate e incuso donde puden quedar versos sueltos. Si fuera inferior a veinte versos lo llamariamos madrigal (silva breve). Esta forma es muy carcaterística de la poesía del barroco.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