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1A" w:rsidRDefault="00E63326" w:rsidP="00E63326">
      <w:pPr>
        <w:pStyle w:val="Ttulo1"/>
        <w:rPr>
          <w:sz w:val="48"/>
          <w:szCs w:val="48"/>
          <w:lang w:val="es-ES_tradnl"/>
        </w:rPr>
      </w:pPr>
      <w:r>
        <w:rPr>
          <w:sz w:val="48"/>
          <w:szCs w:val="48"/>
          <w:lang w:val="es-ES_tradnl"/>
        </w:rPr>
        <w:t>DILTHEY: IZPIRITU ZIENTZIETARAKO SARRERA, HITZAURREA</w:t>
      </w:r>
    </w:p>
    <w:p w:rsidR="00E63326" w:rsidRPr="0043085D" w:rsidRDefault="00E63326" w:rsidP="00E63326">
      <w:pPr>
        <w:jc w:val="right"/>
      </w:pPr>
      <w:r w:rsidRPr="0043085D">
        <w:t>Iruzkina- Hitzaurrea, 32-33 orrialdeak: “Honako saiakuntza (…)zuzendu beharreko galderei.</w:t>
      </w:r>
    </w:p>
    <w:p w:rsidR="00821719" w:rsidRDefault="00821719" w:rsidP="007F0489">
      <w:pPr>
        <w:jc w:val="both"/>
      </w:pPr>
    </w:p>
    <w:p w:rsidR="00E53ECF" w:rsidRPr="00292C7C" w:rsidRDefault="00E53ECF" w:rsidP="007F0489">
      <w:pPr>
        <w:jc w:val="both"/>
        <w:rPr>
          <w:sz w:val="23"/>
          <w:szCs w:val="23"/>
        </w:rPr>
      </w:pPr>
      <w:proofErr w:type="spellStart"/>
      <w:r w:rsidRPr="00292C7C">
        <w:rPr>
          <w:sz w:val="23"/>
          <w:szCs w:val="23"/>
        </w:rPr>
        <w:t>Wihlem</w:t>
      </w:r>
      <w:proofErr w:type="spellEnd"/>
      <w:r w:rsidRPr="00292C7C">
        <w:rPr>
          <w:sz w:val="23"/>
          <w:szCs w:val="23"/>
        </w:rPr>
        <w:t xml:space="preserve"> Dilthey, filosofo, historialari, psikologo eta soziologo alemaniarra izan zen. Bere helburua giza zientziak, zientz</w:t>
      </w:r>
      <w:r w:rsidR="00F824D1" w:rsidRPr="00292C7C">
        <w:rPr>
          <w:sz w:val="23"/>
          <w:szCs w:val="23"/>
        </w:rPr>
        <w:t>ia naturalen objetibotasunetik urru</w:t>
      </w:r>
      <w:r w:rsidRPr="00292C7C">
        <w:rPr>
          <w:sz w:val="23"/>
          <w:szCs w:val="23"/>
        </w:rPr>
        <w:t>ntzea zen. Izan ere, bere esanetan</w:t>
      </w:r>
      <w:r w:rsidR="00F824D1" w:rsidRPr="00292C7C">
        <w:rPr>
          <w:sz w:val="23"/>
          <w:szCs w:val="23"/>
        </w:rPr>
        <w:t>,</w:t>
      </w:r>
      <w:r w:rsidRPr="00292C7C">
        <w:rPr>
          <w:sz w:val="23"/>
          <w:szCs w:val="23"/>
        </w:rPr>
        <w:t xml:space="preserve"> giza errealitatea eta gertakariak ezin dira soilik arrazoiaz aztertu.</w:t>
      </w:r>
      <w:r w:rsidR="002839EC" w:rsidRPr="00292C7C">
        <w:rPr>
          <w:sz w:val="23"/>
          <w:szCs w:val="23"/>
        </w:rPr>
        <w:t xml:space="preserve"> Historiari garrantzi handia ematen zion, aipatzekoa da  “ Izpiritu Zientzietarako sarrera” bere </w:t>
      </w:r>
      <w:r w:rsidR="00406EEE" w:rsidRPr="00292C7C">
        <w:rPr>
          <w:sz w:val="23"/>
          <w:szCs w:val="23"/>
        </w:rPr>
        <w:t>liburuaren</w:t>
      </w:r>
      <w:r w:rsidR="002839EC" w:rsidRPr="00292C7C">
        <w:rPr>
          <w:sz w:val="23"/>
          <w:szCs w:val="23"/>
        </w:rPr>
        <w:t xml:space="preserve"> hitzaurrean , landuko dugun testua dena, historia hitza orrialde guztietan agertzen dela.</w:t>
      </w:r>
    </w:p>
    <w:p w:rsidR="002839EC" w:rsidRPr="00292C7C" w:rsidRDefault="002839EC" w:rsidP="007F0489">
      <w:pPr>
        <w:jc w:val="both"/>
        <w:rPr>
          <w:sz w:val="23"/>
          <w:szCs w:val="23"/>
        </w:rPr>
      </w:pPr>
      <w:r w:rsidRPr="00292C7C">
        <w:rPr>
          <w:sz w:val="23"/>
          <w:szCs w:val="23"/>
        </w:rPr>
        <w:t>Hitzaurrean, Dilthey-ek landuko duen gaia zehazten du eta bere asmoen eta ideien laburpena egiten du. Gure testu zatiaren aurreko zatian</w:t>
      </w:r>
      <w:r w:rsidR="00416876" w:rsidRPr="00292C7C">
        <w:rPr>
          <w:sz w:val="23"/>
          <w:szCs w:val="23"/>
        </w:rPr>
        <w:t>,</w:t>
      </w:r>
      <w:r w:rsidRPr="00292C7C">
        <w:rPr>
          <w:sz w:val="23"/>
          <w:szCs w:val="23"/>
        </w:rPr>
        <w:t xml:space="preserve"> ikuskera enpi</w:t>
      </w:r>
      <w:r w:rsidR="00416876" w:rsidRPr="00292C7C">
        <w:rPr>
          <w:sz w:val="23"/>
          <w:szCs w:val="23"/>
        </w:rPr>
        <w:t>riko indibidualista eta</w:t>
      </w:r>
      <w:r w:rsidRPr="00292C7C">
        <w:rPr>
          <w:sz w:val="23"/>
          <w:szCs w:val="23"/>
        </w:rPr>
        <w:t xml:space="preserve"> izpiritu zientzien iraganeko egoera kaxkarra salatzen du</w:t>
      </w:r>
      <w:r w:rsidR="00416876" w:rsidRPr="00292C7C">
        <w:rPr>
          <w:sz w:val="23"/>
          <w:szCs w:val="23"/>
        </w:rPr>
        <w:t>. Ondoren, ezagutza historian zehar nola aurkitu nahi izan den oso laburki azaltzen du, metodo desegokia erabili izan dela esaten du eta orduan bere metodoa labur azaltzen du. Hau da landuko dugun testu zatia.</w:t>
      </w:r>
    </w:p>
    <w:p w:rsidR="00416876" w:rsidRPr="00292C7C" w:rsidRDefault="00416876" w:rsidP="00416876">
      <w:pPr>
        <w:jc w:val="both"/>
        <w:rPr>
          <w:sz w:val="23"/>
          <w:szCs w:val="23"/>
        </w:rPr>
      </w:pPr>
      <w:r w:rsidRPr="00292C7C">
        <w:rPr>
          <w:sz w:val="23"/>
          <w:szCs w:val="23"/>
        </w:rPr>
        <w:t xml:space="preserve">Testu zatian zera esaten da labur, </w:t>
      </w:r>
      <w:r w:rsidR="00F824D1" w:rsidRPr="00292C7C">
        <w:rPr>
          <w:sz w:val="23"/>
          <w:szCs w:val="23"/>
        </w:rPr>
        <w:t xml:space="preserve">orain arte ezagutza lortzeko erabili den metodoa gauzen errepresentazioan, a priorizko ezagutzan eta arrazoi hutsean ezagutzera mugatu da. Autorea metodo hau okerra dela konturatzen da eta ondorio bat ateratzen du: “ </w:t>
      </w:r>
      <w:r w:rsidR="00F824D1" w:rsidRPr="00292C7C">
        <w:rPr>
          <w:i/>
          <w:sz w:val="23"/>
          <w:szCs w:val="23"/>
        </w:rPr>
        <w:t xml:space="preserve">errealitatearen gure irudi eta gure ezagutzako osagairik garrantzitsuenak, (…) horiek guztiak giza natura oso horretatik argi daitezke, zeinaren bizi-prozesu errealak nahi izatean, sentitzea eta </w:t>
      </w:r>
      <w:r w:rsidR="00406EEE" w:rsidRPr="00292C7C">
        <w:rPr>
          <w:i/>
          <w:sz w:val="23"/>
          <w:szCs w:val="23"/>
        </w:rPr>
        <w:t>irudikatzean</w:t>
      </w:r>
      <w:r w:rsidR="00F824D1" w:rsidRPr="00292C7C">
        <w:rPr>
          <w:i/>
          <w:sz w:val="23"/>
          <w:szCs w:val="23"/>
        </w:rPr>
        <w:t xml:space="preserve"> aspektu desberdinak bakarrik dituen.”</w:t>
      </w:r>
    </w:p>
    <w:p w:rsidR="00416876" w:rsidRPr="00292C7C" w:rsidRDefault="00416876" w:rsidP="00416876">
      <w:pPr>
        <w:jc w:val="both"/>
        <w:rPr>
          <w:sz w:val="23"/>
          <w:szCs w:val="23"/>
        </w:rPr>
      </w:pPr>
      <w:r w:rsidRPr="00292C7C">
        <w:rPr>
          <w:sz w:val="23"/>
          <w:szCs w:val="23"/>
        </w:rPr>
        <w:t>Hitz klabe batzuk aztertuta errazago ulertuko dugu testu-zatia.</w:t>
      </w:r>
    </w:p>
    <w:p w:rsidR="007F0489" w:rsidRPr="00292C7C" w:rsidRDefault="007F0489" w:rsidP="007F0489">
      <w:pPr>
        <w:jc w:val="both"/>
        <w:rPr>
          <w:sz w:val="23"/>
          <w:szCs w:val="23"/>
        </w:rPr>
      </w:pPr>
      <w:r w:rsidRPr="00292C7C">
        <w:rPr>
          <w:b/>
          <w:sz w:val="23"/>
          <w:szCs w:val="23"/>
        </w:rPr>
        <w:t>A priorizko ezagutza:</w:t>
      </w:r>
      <w:r w:rsidRPr="00292C7C">
        <w:rPr>
          <w:sz w:val="23"/>
          <w:szCs w:val="23"/>
        </w:rPr>
        <w:t xml:space="preserve"> </w:t>
      </w:r>
      <w:r w:rsidRPr="00292C7C">
        <w:rPr>
          <w:i/>
          <w:sz w:val="23"/>
          <w:szCs w:val="23"/>
        </w:rPr>
        <w:t>A posteriorizko</w:t>
      </w:r>
      <w:r w:rsidRPr="00292C7C">
        <w:rPr>
          <w:sz w:val="23"/>
          <w:szCs w:val="23"/>
        </w:rPr>
        <w:t xml:space="preserve"> ezagutza eta a </w:t>
      </w:r>
      <w:r w:rsidRPr="00292C7C">
        <w:rPr>
          <w:i/>
          <w:sz w:val="23"/>
          <w:szCs w:val="23"/>
        </w:rPr>
        <w:t>priorizko ezagutza</w:t>
      </w:r>
      <w:r w:rsidRPr="00292C7C">
        <w:rPr>
          <w:sz w:val="23"/>
          <w:szCs w:val="23"/>
        </w:rPr>
        <w:t xml:space="preserve"> filosofiaren historian  zehar proposatutako bi definizio dira ezagutza motak banatzeko. Kanten arabera, adibidez, a priorizko ezagutza esperientziatik </w:t>
      </w:r>
      <w:r w:rsidR="00406EEE" w:rsidRPr="00292C7C">
        <w:rPr>
          <w:sz w:val="23"/>
          <w:szCs w:val="23"/>
        </w:rPr>
        <w:t>independentea</w:t>
      </w:r>
      <w:r w:rsidRPr="00292C7C">
        <w:rPr>
          <w:sz w:val="23"/>
          <w:szCs w:val="23"/>
        </w:rPr>
        <w:t xml:space="preserve"> da eta a posteriorizkoa aldiz, zuzenean esperientziatik eratorria. Horregatik Dilthey aldarrikatzen du esperientzia ezagutza lortzeko metodo gisa eta </w:t>
      </w:r>
      <w:r w:rsidRPr="00292C7C">
        <w:rPr>
          <w:i/>
          <w:sz w:val="23"/>
          <w:szCs w:val="23"/>
        </w:rPr>
        <w:t xml:space="preserve">“ Ez gure ezagutza-ahalmenaren a priori zurrun baten </w:t>
      </w:r>
      <w:r w:rsidR="00406EEE" w:rsidRPr="00292C7C">
        <w:rPr>
          <w:i/>
          <w:sz w:val="23"/>
          <w:szCs w:val="23"/>
        </w:rPr>
        <w:t>…</w:t>
      </w:r>
      <w:r w:rsidRPr="00292C7C">
        <w:rPr>
          <w:i/>
          <w:sz w:val="23"/>
          <w:szCs w:val="23"/>
        </w:rPr>
        <w:t>”</w:t>
      </w:r>
    </w:p>
    <w:p w:rsidR="00821719" w:rsidRPr="00292C7C" w:rsidRDefault="00406EEE" w:rsidP="00986779">
      <w:pPr>
        <w:jc w:val="both"/>
        <w:rPr>
          <w:sz w:val="23"/>
          <w:szCs w:val="23"/>
        </w:rPr>
      </w:pPr>
      <w:r w:rsidRPr="00292C7C">
        <w:rPr>
          <w:b/>
          <w:sz w:val="23"/>
          <w:szCs w:val="23"/>
        </w:rPr>
        <w:t>Izpiritu</w:t>
      </w:r>
      <w:r w:rsidR="00E63326" w:rsidRPr="00292C7C">
        <w:rPr>
          <w:b/>
          <w:sz w:val="23"/>
          <w:szCs w:val="23"/>
        </w:rPr>
        <w:t xml:space="preserve"> zientziak:</w:t>
      </w:r>
      <w:r w:rsidR="0043085D" w:rsidRPr="00292C7C">
        <w:rPr>
          <w:sz w:val="23"/>
          <w:szCs w:val="23"/>
        </w:rPr>
        <w:t xml:space="preserve"> </w:t>
      </w:r>
      <w:r w:rsidR="00945B76" w:rsidRPr="00292C7C">
        <w:rPr>
          <w:sz w:val="23"/>
          <w:szCs w:val="23"/>
        </w:rPr>
        <w:t>(</w:t>
      </w:r>
      <w:r w:rsidR="0043085D" w:rsidRPr="00292C7C">
        <w:rPr>
          <w:sz w:val="23"/>
          <w:szCs w:val="23"/>
        </w:rPr>
        <w:t>alemanez</w:t>
      </w:r>
      <w:r w:rsidR="00945B76" w:rsidRPr="00292C7C">
        <w:rPr>
          <w:sz w:val="23"/>
          <w:szCs w:val="23"/>
        </w:rPr>
        <w:t xml:space="preserve"> "</w:t>
      </w:r>
      <w:r w:rsidR="00945B76" w:rsidRPr="00292C7C">
        <w:rPr>
          <w:i/>
          <w:iCs/>
          <w:sz w:val="23"/>
          <w:szCs w:val="23"/>
        </w:rPr>
        <w:t>Geisteswissenschaften</w:t>
      </w:r>
      <w:r w:rsidR="00945B76" w:rsidRPr="00292C7C">
        <w:rPr>
          <w:sz w:val="23"/>
          <w:szCs w:val="23"/>
        </w:rPr>
        <w:t>")  berak erabilitako hitza da zientzia naturaletatik beste zientzia mota bat aldarrikatzeko. Bere ustez, zientzia naturalek a priori lortzen dute ezagutza, hala nola, fisika edo kimika. Agian esparru horretan baliozkoa da. Baina giza zientzien esparruan, giza errealitatea ezagutzeko nahian, beste moduz batez bilatu behar da ezagutza. Es</w:t>
      </w:r>
      <w:r w:rsidR="00986779" w:rsidRPr="00292C7C">
        <w:rPr>
          <w:sz w:val="23"/>
          <w:szCs w:val="23"/>
        </w:rPr>
        <w:t xml:space="preserve">perientziaren, eta batez ere historiaren bidez. Giza zientziak modu sistematikoan aztertzea da bere nahia. </w:t>
      </w:r>
    </w:p>
    <w:p w:rsidR="00E63326" w:rsidRPr="00292C7C" w:rsidRDefault="00E63326" w:rsidP="00986779">
      <w:pPr>
        <w:jc w:val="both"/>
        <w:rPr>
          <w:sz w:val="23"/>
          <w:szCs w:val="23"/>
        </w:rPr>
      </w:pPr>
      <w:proofErr w:type="spellStart"/>
      <w:r w:rsidRPr="00292C7C">
        <w:rPr>
          <w:b/>
          <w:sz w:val="23"/>
          <w:szCs w:val="23"/>
        </w:rPr>
        <w:lastRenderedPageBreak/>
        <w:t>Gnoseologia</w:t>
      </w:r>
      <w:proofErr w:type="spellEnd"/>
      <w:r w:rsidRPr="00292C7C">
        <w:rPr>
          <w:b/>
          <w:sz w:val="23"/>
          <w:szCs w:val="23"/>
        </w:rPr>
        <w:t>:</w:t>
      </w:r>
      <w:r w:rsidR="00986779" w:rsidRPr="00292C7C">
        <w:rPr>
          <w:sz w:val="23"/>
          <w:szCs w:val="23"/>
        </w:rPr>
        <w:t xml:space="preserve"> Epistemologiaren sinonimoa, </w:t>
      </w:r>
      <w:r w:rsidR="0094043E" w:rsidRPr="00292C7C">
        <w:rPr>
          <w:sz w:val="23"/>
          <w:szCs w:val="23"/>
        </w:rPr>
        <w:t>agian gnoseologia ezagutzaren teoriaz zentzu zabalean hitz egiten denean erabiltzen da eta, epistemologia ezagutzaz, zentzu zientifikoago edo zehatzago batean hitz egin nahi denean. Halere, ez dago zurrunki zehaztuta bere erabilera.</w:t>
      </w:r>
    </w:p>
    <w:p w:rsidR="0043085D" w:rsidRPr="00292C7C" w:rsidRDefault="0043085D" w:rsidP="00986779">
      <w:pPr>
        <w:jc w:val="both"/>
        <w:rPr>
          <w:sz w:val="23"/>
          <w:szCs w:val="23"/>
        </w:rPr>
      </w:pPr>
      <w:r w:rsidRPr="00292C7C">
        <w:rPr>
          <w:b/>
          <w:sz w:val="23"/>
          <w:szCs w:val="23"/>
        </w:rPr>
        <w:t>Garapen historikoa, historia:</w:t>
      </w:r>
      <w:r w:rsidR="007F0489" w:rsidRPr="00292C7C">
        <w:rPr>
          <w:sz w:val="23"/>
          <w:szCs w:val="23"/>
        </w:rPr>
        <w:t xml:space="preserve"> Dilthey aztertzen ari garen obran idatzi zuen modu historiko eta sistematiko batez izpiritu zientzietan ziurtasun mailarik gorena lortzeko. Bere ustez metodo historiko bat erabiliz, </w:t>
      </w:r>
      <w:r w:rsidR="00E53ECF" w:rsidRPr="00292C7C">
        <w:rPr>
          <w:sz w:val="23"/>
          <w:szCs w:val="23"/>
        </w:rPr>
        <w:t>oinarriztapen gnoseologiko bat lortuko dugu teoria partikularrak bere leku eta testuinguru historikoan kokatuko ditugulako. Hau da, zerbait aztertzerakoan, historia, orain arte gertatu den guztia kontuan hartu behar da gure ezagutza ziurra izateko.</w:t>
      </w:r>
    </w:p>
    <w:p w:rsidR="00E63326" w:rsidRPr="00292C7C" w:rsidRDefault="00821719" w:rsidP="00986779">
      <w:pPr>
        <w:jc w:val="both"/>
        <w:rPr>
          <w:sz w:val="23"/>
          <w:szCs w:val="23"/>
        </w:rPr>
      </w:pPr>
      <w:r w:rsidRPr="00292C7C">
        <w:rPr>
          <w:sz w:val="23"/>
          <w:szCs w:val="23"/>
        </w:rPr>
        <w:t xml:space="preserve">Interesgarria da esaldi hau, eta horrela laburbil daiteke bere kritika a </w:t>
      </w:r>
      <w:proofErr w:type="spellStart"/>
      <w:r w:rsidRPr="00292C7C">
        <w:rPr>
          <w:sz w:val="23"/>
          <w:szCs w:val="23"/>
        </w:rPr>
        <w:t>priorizko</w:t>
      </w:r>
      <w:proofErr w:type="spellEnd"/>
      <w:r w:rsidRPr="00292C7C">
        <w:rPr>
          <w:sz w:val="23"/>
          <w:szCs w:val="23"/>
        </w:rPr>
        <w:t xml:space="preserve"> ezagutzari: “</w:t>
      </w:r>
      <w:proofErr w:type="spellStart"/>
      <w:r w:rsidRPr="00292C7C">
        <w:rPr>
          <w:i/>
          <w:sz w:val="23"/>
          <w:szCs w:val="23"/>
        </w:rPr>
        <w:t>Locke-k</w:t>
      </w:r>
      <w:proofErr w:type="spellEnd"/>
      <w:r w:rsidRPr="00292C7C">
        <w:rPr>
          <w:i/>
          <w:sz w:val="23"/>
          <w:szCs w:val="23"/>
        </w:rPr>
        <w:t xml:space="preserve">, </w:t>
      </w:r>
      <w:proofErr w:type="spellStart"/>
      <w:r w:rsidRPr="00292C7C">
        <w:rPr>
          <w:i/>
          <w:sz w:val="23"/>
          <w:szCs w:val="23"/>
        </w:rPr>
        <w:t>Hume-k</w:t>
      </w:r>
      <w:proofErr w:type="spellEnd"/>
      <w:r w:rsidRPr="00292C7C">
        <w:rPr>
          <w:i/>
          <w:sz w:val="23"/>
          <w:szCs w:val="23"/>
        </w:rPr>
        <w:t xml:space="preserve">, eta Kantek eraikitako subjektu ezagutzailearen zainetatik ez dabil benetako odola, baizik arrazoiaren zuku mehetua pentsatze-jarduera huts gisa.” </w:t>
      </w:r>
      <w:r w:rsidRPr="00292C7C">
        <w:rPr>
          <w:sz w:val="23"/>
          <w:szCs w:val="23"/>
        </w:rPr>
        <w:t>Dilthey-k ezin zuen ulertu jendea konbentzituta egitea giza gogamenaz soilik ezagutza posible egotea.</w:t>
      </w:r>
    </w:p>
    <w:p w:rsidR="00821719" w:rsidRPr="00292C7C" w:rsidRDefault="00821719" w:rsidP="00986779">
      <w:pPr>
        <w:jc w:val="both"/>
        <w:rPr>
          <w:i/>
          <w:sz w:val="23"/>
          <w:szCs w:val="23"/>
        </w:rPr>
      </w:pPr>
      <w:r w:rsidRPr="00292C7C">
        <w:rPr>
          <w:sz w:val="23"/>
          <w:szCs w:val="23"/>
        </w:rPr>
        <w:t xml:space="preserve">Dilthey intelektual arduratsu bezala, ez da kritika soilera mugatzen eta bere kritika </w:t>
      </w:r>
      <w:proofErr w:type="spellStart"/>
      <w:r w:rsidRPr="00292C7C">
        <w:rPr>
          <w:sz w:val="23"/>
          <w:szCs w:val="23"/>
        </w:rPr>
        <w:t>konstruktiboa</w:t>
      </w:r>
      <w:proofErr w:type="spellEnd"/>
      <w:r w:rsidRPr="00292C7C">
        <w:rPr>
          <w:sz w:val="23"/>
          <w:szCs w:val="23"/>
        </w:rPr>
        <w:t xml:space="preserve"> egiten du</w:t>
      </w:r>
      <w:r w:rsidR="00292C7C" w:rsidRPr="00292C7C">
        <w:rPr>
          <w:sz w:val="23"/>
          <w:szCs w:val="23"/>
        </w:rPr>
        <w:t xml:space="preserve">, hots, saiakuntza honen lehen liburu osoa. Beste esaldi hau hartuko ahal da bere proposamenen abiapuntu bezala. Hemen, oraindik ez du bere proposamena eginen baina argi utziko du zergatik ezagutza historian eta esperientzia oinarritua egon behar den: </w:t>
      </w:r>
      <w:r w:rsidR="00292C7C" w:rsidRPr="00292C7C">
        <w:rPr>
          <w:i/>
          <w:sz w:val="23"/>
          <w:szCs w:val="23"/>
        </w:rPr>
        <w:t xml:space="preserve">“ Ez gure ezagutze-ahalmenaren a </w:t>
      </w:r>
      <w:proofErr w:type="spellStart"/>
      <w:r w:rsidR="00292C7C" w:rsidRPr="00292C7C">
        <w:rPr>
          <w:i/>
          <w:sz w:val="23"/>
          <w:szCs w:val="23"/>
        </w:rPr>
        <w:t>priori</w:t>
      </w:r>
      <w:proofErr w:type="spellEnd"/>
      <w:r w:rsidR="00292C7C" w:rsidRPr="00292C7C">
        <w:rPr>
          <w:i/>
          <w:sz w:val="23"/>
          <w:szCs w:val="23"/>
        </w:rPr>
        <w:t xml:space="preserve"> zurrun baten suposizioak, baizik eta gure izate osotik abiatzen den garapen- historiak eman diezaieke erantzuna, filosofiari guztiok zuzendu beharreko galderei.”</w:t>
      </w:r>
    </w:p>
    <w:p w:rsidR="00821719" w:rsidRPr="00292C7C" w:rsidRDefault="00821719" w:rsidP="00986779">
      <w:pPr>
        <w:jc w:val="both"/>
        <w:rPr>
          <w:sz w:val="23"/>
          <w:szCs w:val="23"/>
        </w:rPr>
      </w:pPr>
    </w:p>
    <w:p w:rsidR="00F068DA" w:rsidRPr="00292C7C" w:rsidRDefault="00F068DA" w:rsidP="00986779">
      <w:pPr>
        <w:jc w:val="both"/>
        <w:rPr>
          <w:sz w:val="23"/>
          <w:szCs w:val="23"/>
        </w:rPr>
      </w:pPr>
      <w:r w:rsidRPr="00292C7C">
        <w:rPr>
          <w:sz w:val="23"/>
          <w:szCs w:val="23"/>
        </w:rPr>
        <w:t xml:space="preserve">Ondorioz, Dilthey-k Kanten, </w:t>
      </w:r>
      <w:r w:rsidR="00406EEE" w:rsidRPr="00292C7C">
        <w:rPr>
          <w:sz w:val="23"/>
          <w:szCs w:val="23"/>
        </w:rPr>
        <w:t>…</w:t>
      </w:r>
      <w:r w:rsidRPr="00292C7C">
        <w:rPr>
          <w:sz w:val="23"/>
          <w:szCs w:val="23"/>
        </w:rPr>
        <w:t xml:space="preserve">. </w:t>
      </w:r>
      <w:r w:rsidR="00406EEE" w:rsidRPr="00292C7C">
        <w:rPr>
          <w:sz w:val="23"/>
          <w:szCs w:val="23"/>
        </w:rPr>
        <w:t>e</w:t>
      </w:r>
      <w:r w:rsidRPr="00292C7C">
        <w:rPr>
          <w:sz w:val="23"/>
          <w:szCs w:val="23"/>
        </w:rPr>
        <w:t>ta filosofo asko gehiagoren</w:t>
      </w:r>
      <w:r w:rsidR="00406EEE" w:rsidRPr="00292C7C">
        <w:rPr>
          <w:sz w:val="23"/>
          <w:szCs w:val="23"/>
        </w:rPr>
        <w:t xml:space="preserve"> bulego lan soila arbuiatzen du, ezagutza bulego batean lortzea ezinezkoa iruditzen zaio. Kritika eginda, bere proposamena planteatzen du. Metodo bat zientziaren modu sistematikoa erabilita, historiaren analisirako gaitasuna erabilita, eta esperientzia erabilita, izpiritu zientzietan ezagutza lortzeko baliagarria izango dena. Azken finean, bere lana lasai aski, ezagutzaren teoriaren barruan sar daiteke, zerbaitengatik testu hau </w:t>
      </w:r>
      <w:r w:rsidR="00406EEE" w:rsidRPr="00292C7C">
        <w:rPr>
          <w:i/>
          <w:sz w:val="23"/>
          <w:szCs w:val="23"/>
        </w:rPr>
        <w:t xml:space="preserve">zer ezagut dezaket? </w:t>
      </w:r>
      <w:r w:rsidR="00406EEE" w:rsidRPr="00292C7C">
        <w:rPr>
          <w:sz w:val="23"/>
          <w:szCs w:val="23"/>
        </w:rPr>
        <w:t>gaiaren barruan dago.</w:t>
      </w:r>
    </w:p>
    <w:p w:rsidR="002839EC" w:rsidRPr="00292C7C" w:rsidRDefault="00416876" w:rsidP="00986779">
      <w:pPr>
        <w:jc w:val="both"/>
        <w:rPr>
          <w:sz w:val="23"/>
          <w:szCs w:val="23"/>
        </w:rPr>
      </w:pPr>
      <w:r w:rsidRPr="00292C7C">
        <w:rPr>
          <w:sz w:val="23"/>
          <w:szCs w:val="23"/>
        </w:rPr>
        <w:t xml:space="preserve">Beharrezkoa eta garrantzitsua da </w:t>
      </w:r>
      <w:r w:rsidR="00406EEE" w:rsidRPr="00292C7C">
        <w:rPr>
          <w:sz w:val="23"/>
          <w:szCs w:val="23"/>
        </w:rPr>
        <w:t>Dilthey-ren</w:t>
      </w:r>
      <w:r w:rsidRPr="00292C7C">
        <w:rPr>
          <w:sz w:val="23"/>
          <w:szCs w:val="23"/>
        </w:rPr>
        <w:t xml:space="preserve"> proposamena. Ardura handiz har</w:t>
      </w:r>
      <w:r w:rsidR="00F068DA" w:rsidRPr="00292C7C">
        <w:rPr>
          <w:sz w:val="23"/>
          <w:szCs w:val="23"/>
        </w:rPr>
        <w:t>tu zuela bere lana ikus daiteke. Hizkuntza konplexua erabiltzen du, esaldi luzeak eta korapilatsuak. Agian ezinbestekoak, gutxienez, hitzaurrean esan nahi den guztia esateko. Dilthey-k argi ikusi zuen filosofia bide horretatik jarraitzen bazuen hutsala izateko arriskuan erori ahal zela eta orduan bere proposamena egiten du gutxienez, kasu honetan, giza eta gizarte zientzietara zabaltzeko. Horrela saltzen du, gutxienez, juristarentzat, historialariarentzat, soziologoarentzat etab. Baliagarria izango den metodoa bezala aurkezten du bere proposamena.</w:t>
      </w:r>
      <w:r w:rsidR="00821719" w:rsidRPr="00292C7C">
        <w:rPr>
          <w:sz w:val="23"/>
          <w:szCs w:val="23"/>
        </w:rPr>
        <w:t xml:space="preserve"> Esaldi sinple batean laburbilduko nuke bere ideiak: </w:t>
      </w:r>
      <w:r w:rsidR="00821719" w:rsidRPr="00292C7C">
        <w:rPr>
          <w:sz w:val="23"/>
          <w:szCs w:val="23"/>
          <w:u w:val="single"/>
        </w:rPr>
        <w:t>ezin da ezagutu soilik pentsatuz.</w:t>
      </w:r>
    </w:p>
    <w:p w:rsidR="00E63326" w:rsidRPr="00292C7C" w:rsidRDefault="00E63326" w:rsidP="00986779">
      <w:pPr>
        <w:jc w:val="both"/>
        <w:rPr>
          <w:sz w:val="23"/>
          <w:szCs w:val="23"/>
        </w:rPr>
      </w:pPr>
    </w:p>
    <w:p w:rsidR="00821719" w:rsidRPr="00292C7C" w:rsidRDefault="00821719">
      <w:pPr>
        <w:jc w:val="both"/>
        <w:rPr>
          <w:sz w:val="23"/>
          <w:szCs w:val="23"/>
        </w:rPr>
      </w:pPr>
    </w:p>
    <w:sectPr w:rsidR="00821719" w:rsidRPr="00292C7C" w:rsidSect="00D21A1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E2671"/>
    <w:rsid w:val="001F5D7C"/>
    <w:rsid w:val="002839EC"/>
    <w:rsid w:val="00292C7C"/>
    <w:rsid w:val="00406EEE"/>
    <w:rsid w:val="00416876"/>
    <w:rsid w:val="0043085D"/>
    <w:rsid w:val="00457DE6"/>
    <w:rsid w:val="0054656B"/>
    <w:rsid w:val="00633B01"/>
    <w:rsid w:val="007E191B"/>
    <w:rsid w:val="007F0489"/>
    <w:rsid w:val="00821719"/>
    <w:rsid w:val="00896149"/>
    <w:rsid w:val="0094043E"/>
    <w:rsid w:val="00945B76"/>
    <w:rsid w:val="00986779"/>
    <w:rsid w:val="00BE2671"/>
    <w:rsid w:val="00D21A1A"/>
    <w:rsid w:val="00E53ECF"/>
    <w:rsid w:val="00E63326"/>
    <w:rsid w:val="00F068DA"/>
    <w:rsid w:val="00F824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1A"/>
    <w:rPr>
      <w:lang w:val="eu-ES"/>
    </w:rPr>
  </w:style>
  <w:style w:type="paragraph" w:styleId="Ttulo1">
    <w:name w:val="heading 1"/>
    <w:basedOn w:val="Normal"/>
    <w:next w:val="Normal"/>
    <w:link w:val="Ttulo1Car"/>
    <w:uiPriority w:val="9"/>
    <w:qFormat/>
    <w:rsid w:val="00E633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3326"/>
    <w:rPr>
      <w:rFonts w:asciiTheme="majorHAnsi" w:eastAsiaTheme="majorEastAsia" w:hAnsiTheme="majorHAnsi" w:cstheme="majorBidi"/>
      <w:b/>
      <w:bCs/>
      <w:color w:val="365F91" w:themeColor="accent1" w:themeShade="BF"/>
      <w:sz w:val="28"/>
      <w:szCs w:val="28"/>
      <w:lang w:val="eu-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839</Words>
  <Characters>4620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Gonzalo</cp:lastModifiedBy>
  <cp:revision>4</cp:revision>
  <dcterms:created xsi:type="dcterms:W3CDTF">2014-12-30T11:28:00Z</dcterms:created>
  <dcterms:modified xsi:type="dcterms:W3CDTF">2014-12-31T11:34:00Z</dcterms:modified>
</cp:coreProperties>
</file>