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DD469" w14:textId="77777777" w:rsidR="00AD1893" w:rsidRPr="006751D3" w:rsidRDefault="00AD1893" w:rsidP="00AB07DB">
      <w:pPr>
        <w:spacing w:before="120" w:after="120" w:line="360" w:lineRule="auto"/>
        <w:contextualSpacing/>
        <w:jc w:val="center"/>
        <w:rPr>
          <w:rFonts w:asciiTheme="minorHAnsi" w:hAnsiTheme="minorHAnsi" w:cs="Arial"/>
          <w:b/>
          <w:sz w:val="22"/>
          <w:szCs w:val="22"/>
          <w:lang w:val="eu-ES"/>
        </w:rPr>
      </w:pPr>
      <w:r w:rsidRPr="006751D3">
        <w:rPr>
          <w:rFonts w:asciiTheme="minorHAnsi" w:hAnsiTheme="minorHAnsi" w:cs="Arial"/>
          <w:b/>
          <w:sz w:val="22"/>
          <w:szCs w:val="22"/>
          <w:lang w:val="eu-ES"/>
        </w:rPr>
        <w:t>KRITIKA FEMINISTA GIZARTE ANTROPOLOGIAN</w:t>
      </w:r>
    </w:p>
    <w:p w14:paraId="130A9471" w14:textId="77777777" w:rsidR="00AD1893" w:rsidRPr="006751D3" w:rsidRDefault="00AD1893" w:rsidP="00AB07DB">
      <w:pPr>
        <w:spacing w:before="120" w:after="120" w:line="360" w:lineRule="auto"/>
        <w:contextualSpacing/>
        <w:jc w:val="center"/>
        <w:rPr>
          <w:rFonts w:asciiTheme="minorHAnsi" w:hAnsiTheme="minorHAnsi" w:cs="Arial"/>
          <w:b/>
          <w:sz w:val="22"/>
          <w:szCs w:val="22"/>
          <w:lang w:val="eu-ES"/>
        </w:rPr>
      </w:pPr>
      <w:r w:rsidRPr="006751D3">
        <w:rPr>
          <w:rFonts w:asciiTheme="minorHAnsi" w:hAnsiTheme="minorHAnsi" w:cs="Arial"/>
          <w:b/>
          <w:sz w:val="22"/>
          <w:szCs w:val="22"/>
          <w:lang w:val="eu-ES"/>
        </w:rPr>
        <w:t>Irakaslea: Miren Guilló Arakistain</w:t>
      </w:r>
    </w:p>
    <w:p w14:paraId="17ED73CB" w14:textId="77777777" w:rsidR="00AD1893" w:rsidRPr="006751D3" w:rsidRDefault="00AD1893" w:rsidP="00AB07DB">
      <w:pPr>
        <w:spacing w:before="120" w:after="120" w:line="360" w:lineRule="auto"/>
        <w:contextualSpacing/>
        <w:jc w:val="center"/>
        <w:rPr>
          <w:rFonts w:asciiTheme="minorHAnsi" w:hAnsiTheme="minorHAnsi" w:cs="Arial"/>
          <w:sz w:val="22"/>
          <w:szCs w:val="22"/>
          <w:lang w:val="eu-ES"/>
        </w:rPr>
      </w:pPr>
      <w:r w:rsidRPr="006751D3">
        <w:rPr>
          <w:rFonts w:asciiTheme="minorHAnsi" w:hAnsiTheme="minorHAnsi" w:cs="Arial"/>
          <w:sz w:val="22"/>
          <w:szCs w:val="22"/>
          <w:lang w:val="eu-ES"/>
        </w:rPr>
        <w:t>201</w:t>
      </w:r>
      <w:r w:rsidR="0084647F" w:rsidRPr="006751D3">
        <w:rPr>
          <w:rFonts w:asciiTheme="minorHAnsi" w:hAnsiTheme="minorHAnsi" w:cs="Arial"/>
          <w:sz w:val="22"/>
          <w:szCs w:val="22"/>
          <w:lang w:val="eu-ES"/>
        </w:rPr>
        <w:t>9</w:t>
      </w:r>
      <w:r w:rsidRPr="006751D3">
        <w:rPr>
          <w:rFonts w:asciiTheme="minorHAnsi" w:hAnsiTheme="minorHAnsi" w:cs="Arial"/>
          <w:sz w:val="22"/>
          <w:szCs w:val="22"/>
          <w:lang w:val="eu-ES"/>
        </w:rPr>
        <w:t>/20</w:t>
      </w:r>
      <w:r w:rsidR="0084647F" w:rsidRPr="006751D3">
        <w:rPr>
          <w:rFonts w:asciiTheme="minorHAnsi" w:hAnsiTheme="minorHAnsi" w:cs="Arial"/>
          <w:sz w:val="22"/>
          <w:szCs w:val="22"/>
          <w:lang w:val="eu-ES"/>
        </w:rPr>
        <w:t>20</w:t>
      </w:r>
    </w:p>
    <w:p w14:paraId="0B7FE3D4" w14:textId="77777777" w:rsidR="00AD1893" w:rsidRPr="006751D3" w:rsidRDefault="00562D0C" w:rsidP="00AB07DB">
      <w:pPr>
        <w:spacing w:before="120" w:after="120" w:line="360" w:lineRule="auto"/>
        <w:contextualSpacing/>
        <w:jc w:val="center"/>
        <w:rPr>
          <w:rFonts w:asciiTheme="minorHAnsi" w:hAnsiTheme="minorHAnsi" w:cs="Arial"/>
          <w:sz w:val="22"/>
          <w:szCs w:val="22"/>
          <w:lang w:val="eu-ES"/>
        </w:rPr>
      </w:pPr>
      <w:r w:rsidRPr="006751D3">
        <w:rPr>
          <w:rFonts w:asciiTheme="minorHAnsi" w:hAnsiTheme="minorHAnsi" w:cs="Arial"/>
          <w:sz w:val="22"/>
          <w:szCs w:val="22"/>
          <w:lang w:val="eu-ES"/>
        </w:rPr>
        <w:t>Azterketa: e</w:t>
      </w:r>
      <w:r w:rsidR="00AD1893" w:rsidRPr="006751D3">
        <w:rPr>
          <w:rFonts w:asciiTheme="minorHAnsi" w:hAnsiTheme="minorHAnsi" w:cs="Arial"/>
          <w:sz w:val="22"/>
          <w:szCs w:val="22"/>
          <w:lang w:val="eu-ES"/>
        </w:rPr>
        <w:t xml:space="preserve">baluaketa </w:t>
      </w:r>
      <w:r w:rsidR="0084647F" w:rsidRPr="006751D3">
        <w:rPr>
          <w:rFonts w:asciiTheme="minorHAnsi" w:hAnsiTheme="minorHAnsi" w:cs="Arial"/>
          <w:sz w:val="22"/>
          <w:szCs w:val="22"/>
          <w:lang w:val="eu-ES"/>
        </w:rPr>
        <w:t>ez-</w:t>
      </w:r>
      <w:r w:rsidR="00AD1893" w:rsidRPr="006751D3">
        <w:rPr>
          <w:rFonts w:asciiTheme="minorHAnsi" w:hAnsiTheme="minorHAnsi" w:cs="Arial"/>
          <w:sz w:val="22"/>
          <w:szCs w:val="22"/>
          <w:lang w:val="eu-ES"/>
        </w:rPr>
        <w:t>jarraia eredua</w:t>
      </w:r>
    </w:p>
    <w:p w14:paraId="4453EE84" w14:textId="77777777" w:rsidR="001A61CE" w:rsidRPr="006751D3" w:rsidRDefault="00AD1893" w:rsidP="00AB07DB">
      <w:pPr>
        <w:spacing w:before="120" w:after="120" w:line="360" w:lineRule="auto"/>
        <w:jc w:val="center"/>
        <w:rPr>
          <w:rFonts w:asciiTheme="minorHAnsi" w:hAnsiTheme="minorHAnsi" w:cs="Arial"/>
          <w:sz w:val="22"/>
          <w:szCs w:val="22"/>
          <w:lang w:val="eu-ES"/>
        </w:rPr>
      </w:pPr>
      <w:r w:rsidRPr="006751D3">
        <w:rPr>
          <w:rFonts w:asciiTheme="minorHAnsi" w:hAnsiTheme="minorHAnsi" w:cs="Arial"/>
          <w:sz w:val="22"/>
          <w:szCs w:val="22"/>
          <w:lang w:val="eu-ES"/>
        </w:rPr>
        <w:t xml:space="preserve">Azterketa egiteko denbora: </w:t>
      </w:r>
      <w:r w:rsidRPr="006751D3">
        <w:rPr>
          <w:rFonts w:asciiTheme="minorHAnsi" w:hAnsiTheme="minorHAnsi" w:cs="Arial"/>
          <w:b/>
          <w:sz w:val="22"/>
          <w:szCs w:val="22"/>
          <w:lang w:val="eu-ES"/>
        </w:rPr>
        <w:t>2 ordu</w:t>
      </w:r>
      <w:r w:rsidR="001A61CE" w:rsidRPr="006751D3">
        <w:rPr>
          <w:rFonts w:asciiTheme="minorHAnsi" w:hAnsiTheme="minorHAnsi" w:cs="Arial"/>
          <w:b/>
          <w:sz w:val="22"/>
          <w:szCs w:val="22"/>
          <w:lang w:val="eu-ES"/>
        </w:rPr>
        <w:t>*</w:t>
      </w:r>
    </w:p>
    <w:p w14:paraId="62F22820" w14:textId="77777777" w:rsidR="00562D0C" w:rsidRPr="006751D3" w:rsidRDefault="001A61CE" w:rsidP="00AB07DB">
      <w:pPr>
        <w:pBdr>
          <w:top w:val="single" w:sz="4" w:space="1" w:color="auto"/>
          <w:left w:val="single" w:sz="4" w:space="4" w:color="auto"/>
          <w:bottom w:val="single" w:sz="4" w:space="1" w:color="auto"/>
          <w:right w:val="single" w:sz="4" w:space="4" w:color="auto"/>
        </w:pBdr>
        <w:spacing w:before="120" w:after="120" w:line="360" w:lineRule="auto"/>
        <w:jc w:val="center"/>
        <w:rPr>
          <w:rFonts w:asciiTheme="minorHAnsi" w:hAnsiTheme="minorHAnsi" w:cs="Arial"/>
          <w:sz w:val="22"/>
          <w:szCs w:val="22"/>
          <w:lang w:val="eu-ES"/>
        </w:rPr>
      </w:pPr>
      <w:r w:rsidRPr="006751D3">
        <w:rPr>
          <w:rFonts w:asciiTheme="minorHAnsi" w:hAnsiTheme="minorHAnsi" w:cs="Arial"/>
          <w:sz w:val="22"/>
          <w:szCs w:val="22"/>
          <w:lang w:val="eu-ES"/>
        </w:rPr>
        <w:t>*Azterketa 9.00etan hasiko da</w:t>
      </w:r>
      <w:r w:rsidR="004747F0" w:rsidRPr="006751D3">
        <w:rPr>
          <w:rFonts w:asciiTheme="minorHAnsi" w:hAnsiTheme="minorHAnsi" w:cs="Arial"/>
          <w:sz w:val="22"/>
          <w:szCs w:val="22"/>
          <w:lang w:val="eu-ES"/>
        </w:rPr>
        <w:t>. N</w:t>
      </w:r>
      <w:r w:rsidR="000F1A1A" w:rsidRPr="006751D3">
        <w:rPr>
          <w:rFonts w:asciiTheme="minorHAnsi" w:hAnsiTheme="minorHAnsi" w:cs="Arial"/>
          <w:sz w:val="22"/>
          <w:szCs w:val="22"/>
          <w:lang w:val="eu-ES"/>
        </w:rPr>
        <w:t xml:space="preserve">iri </w:t>
      </w:r>
      <w:r w:rsidR="004747F0" w:rsidRPr="006751D3">
        <w:rPr>
          <w:rFonts w:asciiTheme="minorHAnsi" w:hAnsiTheme="minorHAnsi" w:cs="Arial"/>
          <w:sz w:val="22"/>
          <w:szCs w:val="22"/>
          <w:lang w:val="eu-ES"/>
        </w:rPr>
        <w:t>birbidaltzeko</w:t>
      </w:r>
      <w:r w:rsidRPr="006751D3">
        <w:rPr>
          <w:rFonts w:asciiTheme="minorHAnsi" w:hAnsiTheme="minorHAnsi" w:cs="Arial"/>
          <w:sz w:val="22"/>
          <w:szCs w:val="22"/>
          <w:lang w:val="eu-ES"/>
        </w:rPr>
        <w:t xml:space="preserve"> </w:t>
      </w:r>
      <w:r w:rsidR="004747F0" w:rsidRPr="006751D3">
        <w:rPr>
          <w:rFonts w:asciiTheme="minorHAnsi" w:hAnsiTheme="minorHAnsi" w:cs="Arial"/>
          <w:sz w:val="22"/>
          <w:szCs w:val="22"/>
          <w:lang w:val="eu-ES"/>
        </w:rPr>
        <w:t xml:space="preserve">GEHIENEZKO </w:t>
      </w:r>
      <w:r w:rsidRPr="006751D3">
        <w:rPr>
          <w:rFonts w:asciiTheme="minorHAnsi" w:hAnsiTheme="minorHAnsi" w:cs="Arial"/>
          <w:sz w:val="22"/>
          <w:szCs w:val="22"/>
          <w:lang w:val="eu-ES"/>
        </w:rPr>
        <w:t>denbora topea</w:t>
      </w:r>
      <w:r w:rsidR="004747F0" w:rsidRPr="006751D3">
        <w:rPr>
          <w:rFonts w:asciiTheme="minorHAnsi" w:hAnsiTheme="minorHAnsi" w:cs="Arial"/>
          <w:sz w:val="22"/>
          <w:szCs w:val="22"/>
          <w:lang w:val="eu-ES"/>
        </w:rPr>
        <w:t xml:space="preserve">: </w:t>
      </w:r>
      <w:r w:rsidRPr="006751D3">
        <w:rPr>
          <w:rFonts w:asciiTheme="minorHAnsi" w:hAnsiTheme="minorHAnsi" w:cs="Arial"/>
          <w:sz w:val="22"/>
          <w:szCs w:val="22"/>
          <w:lang w:val="eu-ES"/>
        </w:rPr>
        <w:t>1</w:t>
      </w:r>
      <w:r w:rsidR="000F1A1A" w:rsidRPr="006751D3">
        <w:rPr>
          <w:rFonts w:asciiTheme="minorHAnsi" w:hAnsiTheme="minorHAnsi" w:cs="Arial"/>
          <w:sz w:val="22"/>
          <w:szCs w:val="22"/>
          <w:lang w:val="eu-ES"/>
        </w:rPr>
        <w:t>3</w:t>
      </w:r>
      <w:r w:rsidRPr="006751D3">
        <w:rPr>
          <w:rFonts w:asciiTheme="minorHAnsi" w:hAnsiTheme="minorHAnsi" w:cs="Arial"/>
          <w:sz w:val="22"/>
          <w:szCs w:val="22"/>
          <w:lang w:val="eu-ES"/>
        </w:rPr>
        <w:t>.00ak</w:t>
      </w:r>
      <w:r w:rsidR="004747F0" w:rsidRPr="006751D3">
        <w:rPr>
          <w:rFonts w:asciiTheme="minorHAnsi" w:hAnsiTheme="minorHAnsi" w:cs="Arial"/>
          <w:sz w:val="22"/>
          <w:szCs w:val="22"/>
          <w:lang w:val="eu-ES"/>
        </w:rPr>
        <w:t xml:space="preserve">. </w:t>
      </w:r>
      <w:r w:rsidR="000F1A1A" w:rsidRPr="006751D3">
        <w:rPr>
          <w:rFonts w:asciiTheme="minorHAnsi" w:hAnsiTheme="minorHAnsi" w:cs="Arial"/>
          <w:sz w:val="22"/>
          <w:szCs w:val="22"/>
          <w:lang w:val="eu-ES"/>
        </w:rPr>
        <w:t>miren.guillo@ehu.eus</w:t>
      </w:r>
    </w:p>
    <w:p w14:paraId="7EFA3C39" w14:textId="77777777" w:rsidR="00183D14" w:rsidRPr="006751D3" w:rsidRDefault="00183D14" w:rsidP="00AB07DB">
      <w:pPr>
        <w:spacing w:before="120" w:after="120" w:line="360" w:lineRule="auto"/>
        <w:rPr>
          <w:rFonts w:asciiTheme="minorHAnsi" w:hAnsiTheme="minorHAnsi" w:cs="Arial"/>
          <w:sz w:val="22"/>
          <w:szCs w:val="22"/>
          <w:u w:val="single"/>
          <w:lang w:val="eu-ES"/>
        </w:rPr>
      </w:pPr>
      <w:r w:rsidRPr="006751D3">
        <w:rPr>
          <w:rFonts w:asciiTheme="minorHAnsi" w:hAnsiTheme="minorHAnsi" w:cs="Arial"/>
          <w:sz w:val="22"/>
          <w:szCs w:val="22"/>
          <w:u w:val="single"/>
          <w:lang w:val="eu-ES"/>
        </w:rPr>
        <w:t xml:space="preserve">Izen-abizenak: </w:t>
      </w:r>
      <w:r w:rsidR="00C10A54" w:rsidRPr="006751D3">
        <w:rPr>
          <w:rFonts w:asciiTheme="minorHAnsi" w:hAnsiTheme="minorHAnsi" w:cs="Arial"/>
          <w:sz w:val="22"/>
          <w:szCs w:val="22"/>
          <w:u w:val="single"/>
          <w:lang w:val="eu-ES"/>
        </w:rPr>
        <w:t>Elisabet Irazu Garikano</w:t>
      </w:r>
    </w:p>
    <w:p w14:paraId="60E5466C" w14:textId="77777777" w:rsidR="00183D14" w:rsidRPr="006751D3" w:rsidRDefault="00183D14" w:rsidP="00AB07DB">
      <w:pPr>
        <w:spacing w:before="120" w:after="120" w:line="360" w:lineRule="auto"/>
        <w:rPr>
          <w:rFonts w:asciiTheme="minorHAnsi" w:hAnsiTheme="minorHAnsi" w:cs="Arial"/>
          <w:sz w:val="22"/>
          <w:szCs w:val="22"/>
          <w:u w:val="single"/>
          <w:lang w:val="eu-ES"/>
        </w:rPr>
      </w:pPr>
      <w:r w:rsidRPr="006751D3">
        <w:rPr>
          <w:rFonts w:asciiTheme="minorHAnsi" w:hAnsiTheme="minorHAnsi" w:cs="Arial"/>
          <w:sz w:val="22"/>
          <w:szCs w:val="22"/>
          <w:u w:val="single"/>
          <w:lang w:val="eu-ES"/>
        </w:rPr>
        <w:t xml:space="preserve">Data: </w:t>
      </w:r>
      <w:r w:rsidR="0084647F" w:rsidRPr="006751D3">
        <w:rPr>
          <w:rFonts w:asciiTheme="minorHAnsi" w:hAnsiTheme="minorHAnsi" w:cs="Arial"/>
          <w:sz w:val="22"/>
          <w:szCs w:val="22"/>
          <w:lang w:val="eu-ES"/>
        </w:rPr>
        <w:t>Maiatzak 18</w:t>
      </w:r>
    </w:p>
    <w:p w14:paraId="56CB96D8" w14:textId="77777777" w:rsidR="0084647F" w:rsidRPr="006751D3" w:rsidRDefault="0084647F" w:rsidP="00AB07DB">
      <w:pPr>
        <w:spacing w:before="120" w:after="120" w:line="360" w:lineRule="auto"/>
        <w:rPr>
          <w:rFonts w:asciiTheme="minorHAnsi" w:hAnsiTheme="minorHAnsi" w:cs="Arial"/>
          <w:sz w:val="22"/>
          <w:szCs w:val="22"/>
          <w:lang w:val="eu-ES"/>
        </w:rPr>
      </w:pPr>
      <w:r w:rsidRPr="006751D3">
        <w:rPr>
          <w:rFonts w:asciiTheme="minorHAnsi" w:hAnsiTheme="minorHAnsi" w:cs="Arial"/>
          <w:sz w:val="22"/>
          <w:szCs w:val="22"/>
          <w:u w:val="single"/>
          <w:lang w:val="eu-ES"/>
        </w:rPr>
        <w:t>Azterketa egiteko materiala</w:t>
      </w:r>
      <w:r w:rsidRPr="006751D3">
        <w:rPr>
          <w:rFonts w:asciiTheme="minorHAnsi" w:hAnsiTheme="minorHAnsi" w:cs="Arial"/>
          <w:sz w:val="22"/>
          <w:szCs w:val="22"/>
          <w:lang w:val="eu-ES"/>
        </w:rPr>
        <w:t>: Ikasgaiko testuak</w:t>
      </w:r>
      <w:r w:rsidR="0058342E" w:rsidRPr="006751D3">
        <w:rPr>
          <w:rFonts w:asciiTheme="minorHAnsi" w:hAnsiTheme="minorHAnsi" w:cs="Arial"/>
          <w:sz w:val="22"/>
          <w:szCs w:val="22"/>
          <w:lang w:val="eu-ES"/>
        </w:rPr>
        <w:t xml:space="preserve">. </w:t>
      </w:r>
    </w:p>
    <w:p w14:paraId="5B66AEBD" w14:textId="77777777" w:rsidR="00143D9A" w:rsidRPr="006751D3" w:rsidRDefault="00196C09" w:rsidP="00AB07DB">
      <w:pPr>
        <w:spacing w:before="120" w:after="120" w:line="360" w:lineRule="auto"/>
        <w:rPr>
          <w:rFonts w:asciiTheme="minorHAnsi" w:hAnsiTheme="minorHAnsi" w:cs="Arial"/>
          <w:sz w:val="22"/>
          <w:szCs w:val="22"/>
          <w:u w:val="single"/>
          <w:lang w:val="eu-ES"/>
        </w:rPr>
      </w:pPr>
      <w:r w:rsidRPr="006751D3">
        <w:rPr>
          <w:rFonts w:asciiTheme="minorHAnsi" w:hAnsiTheme="minorHAnsi" w:cs="Arial"/>
          <w:sz w:val="22"/>
          <w:szCs w:val="22"/>
          <w:u w:val="single"/>
          <w:lang w:val="eu-ES"/>
        </w:rPr>
        <w:t>Orrialde kopurua gehienez:</w:t>
      </w:r>
      <w:r w:rsidRPr="006751D3">
        <w:rPr>
          <w:rFonts w:asciiTheme="minorHAnsi" w:hAnsiTheme="minorHAnsi" w:cs="Arial"/>
          <w:sz w:val="22"/>
          <w:szCs w:val="22"/>
          <w:lang w:val="eu-ES"/>
        </w:rPr>
        <w:t xml:space="preserve"> </w:t>
      </w:r>
      <w:r w:rsidR="005312CF" w:rsidRPr="006751D3">
        <w:rPr>
          <w:rFonts w:asciiTheme="minorHAnsi" w:hAnsiTheme="minorHAnsi" w:cs="Arial"/>
          <w:sz w:val="22"/>
          <w:szCs w:val="22"/>
          <w:lang w:val="eu-ES"/>
        </w:rPr>
        <w:t>6</w:t>
      </w:r>
      <w:r w:rsidRPr="006751D3">
        <w:rPr>
          <w:rFonts w:asciiTheme="minorHAnsi" w:hAnsiTheme="minorHAnsi" w:cs="Arial"/>
          <w:sz w:val="22"/>
          <w:szCs w:val="22"/>
          <w:lang w:val="eu-ES"/>
        </w:rPr>
        <w:t xml:space="preserve"> orrialde (Calibri 11, 1,5eko tartea)</w:t>
      </w:r>
    </w:p>
    <w:p w14:paraId="0D4A7370" w14:textId="77777777" w:rsidR="006B425E" w:rsidRPr="006751D3" w:rsidRDefault="006B425E" w:rsidP="00AB07DB">
      <w:pPr>
        <w:spacing w:before="120" w:after="120" w:line="360" w:lineRule="auto"/>
        <w:rPr>
          <w:rFonts w:asciiTheme="minorHAnsi" w:hAnsiTheme="minorHAnsi" w:cs="Arial"/>
          <w:sz w:val="22"/>
          <w:szCs w:val="22"/>
          <w:u w:val="single"/>
          <w:lang w:val="eu-ES"/>
        </w:rPr>
      </w:pPr>
    </w:p>
    <w:p w14:paraId="7C3B3CF1" w14:textId="77777777" w:rsidR="0058342E" w:rsidRPr="006751D3" w:rsidRDefault="0058342E" w:rsidP="00AB07DB">
      <w:pPr>
        <w:spacing w:before="120" w:after="120" w:line="360" w:lineRule="auto"/>
        <w:jc w:val="both"/>
        <w:rPr>
          <w:rFonts w:asciiTheme="minorHAnsi" w:hAnsiTheme="minorHAnsi" w:cs="Arial"/>
          <w:b/>
          <w:sz w:val="22"/>
          <w:szCs w:val="22"/>
          <w:lang w:val="eu-ES"/>
        </w:rPr>
      </w:pPr>
      <w:r w:rsidRPr="006751D3">
        <w:rPr>
          <w:rFonts w:asciiTheme="minorHAnsi" w:hAnsiTheme="minorHAnsi" w:cs="Arial"/>
          <w:b/>
          <w:sz w:val="22"/>
          <w:szCs w:val="22"/>
          <w:lang w:val="eu-ES"/>
        </w:rPr>
        <w:t xml:space="preserve">Garatu galdera bakoitza. Garapen horretan landutako </w:t>
      </w:r>
      <w:r w:rsidR="009C1946" w:rsidRPr="006751D3">
        <w:rPr>
          <w:rFonts w:asciiTheme="minorHAnsi" w:hAnsiTheme="minorHAnsi" w:cs="Arial"/>
          <w:b/>
          <w:sz w:val="22"/>
          <w:szCs w:val="22"/>
          <w:lang w:val="eu-ES"/>
        </w:rPr>
        <w:t>testuetako</w:t>
      </w:r>
      <w:r w:rsidRPr="006751D3">
        <w:rPr>
          <w:rFonts w:asciiTheme="minorHAnsi" w:hAnsiTheme="minorHAnsi" w:cs="Arial"/>
          <w:b/>
          <w:sz w:val="22"/>
          <w:szCs w:val="22"/>
          <w:lang w:val="eu-ES"/>
        </w:rPr>
        <w:t xml:space="preserve"> eduki</w:t>
      </w:r>
      <w:r w:rsidR="009C1946" w:rsidRPr="006751D3">
        <w:rPr>
          <w:rFonts w:asciiTheme="minorHAnsi" w:hAnsiTheme="minorHAnsi" w:cs="Arial"/>
          <w:b/>
          <w:sz w:val="22"/>
          <w:szCs w:val="22"/>
          <w:lang w:val="eu-ES"/>
        </w:rPr>
        <w:t xml:space="preserve">ei, azalpenei edota autoreei erreferentzia egin behar zaie.  </w:t>
      </w:r>
      <w:r w:rsidRPr="006751D3">
        <w:rPr>
          <w:rFonts w:asciiTheme="minorHAnsi" w:hAnsiTheme="minorHAnsi" w:cs="Arial"/>
          <w:b/>
          <w:sz w:val="22"/>
          <w:szCs w:val="22"/>
          <w:lang w:val="eu-ES"/>
        </w:rPr>
        <w:t xml:space="preserve"> </w:t>
      </w:r>
    </w:p>
    <w:p w14:paraId="079DDEAB" w14:textId="77777777" w:rsidR="006B425E" w:rsidRPr="006751D3" w:rsidRDefault="006B425E" w:rsidP="00AB07DB">
      <w:pPr>
        <w:spacing w:before="120" w:after="120" w:line="360" w:lineRule="auto"/>
        <w:jc w:val="both"/>
        <w:rPr>
          <w:rFonts w:asciiTheme="minorHAnsi" w:hAnsiTheme="minorHAnsi" w:cs="Arial"/>
          <w:b/>
          <w:sz w:val="22"/>
          <w:szCs w:val="22"/>
          <w:lang w:val="eu-ES"/>
        </w:rPr>
      </w:pPr>
    </w:p>
    <w:p w14:paraId="4E73F600" w14:textId="77777777" w:rsidR="00C45D4F" w:rsidRPr="006751D3" w:rsidRDefault="00AD1893" w:rsidP="00AB07DB">
      <w:pPr>
        <w:spacing w:before="120" w:after="120" w:line="360" w:lineRule="auto"/>
        <w:jc w:val="both"/>
        <w:rPr>
          <w:rFonts w:asciiTheme="minorHAnsi" w:hAnsiTheme="minorHAnsi" w:cs="Arial"/>
          <w:sz w:val="22"/>
          <w:szCs w:val="22"/>
          <w:lang w:val="eu-ES"/>
        </w:rPr>
      </w:pPr>
      <w:r w:rsidRPr="006751D3">
        <w:rPr>
          <w:rFonts w:asciiTheme="minorHAnsi" w:hAnsiTheme="minorHAnsi" w:cs="Arial"/>
          <w:sz w:val="22"/>
          <w:szCs w:val="22"/>
          <w:lang w:val="eu-ES"/>
        </w:rPr>
        <w:t>1.-</w:t>
      </w:r>
      <w:r w:rsidR="00C45D4F" w:rsidRPr="006751D3">
        <w:rPr>
          <w:rFonts w:asciiTheme="minorHAnsi" w:hAnsiTheme="minorHAnsi" w:cs="Arial"/>
          <w:sz w:val="22"/>
          <w:szCs w:val="22"/>
          <w:lang w:val="eu-ES"/>
        </w:rPr>
        <w:t xml:space="preserve"> Azaldu </w:t>
      </w:r>
      <w:r w:rsidR="00C45D4F" w:rsidRPr="006751D3">
        <w:rPr>
          <w:rFonts w:asciiTheme="minorHAnsi" w:hAnsiTheme="minorHAnsi" w:cs="Arial"/>
          <w:b/>
          <w:sz w:val="22"/>
          <w:szCs w:val="22"/>
          <w:lang w:val="eu-ES"/>
        </w:rPr>
        <w:t>androzentrismoa</w:t>
      </w:r>
      <w:r w:rsidR="00C45D4F" w:rsidRPr="006751D3">
        <w:rPr>
          <w:rFonts w:asciiTheme="minorHAnsi" w:hAnsiTheme="minorHAnsi" w:cs="Arial"/>
          <w:sz w:val="22"/>
          <w:szCs w:val="22"/>
          <w:lang w:val="eu-ES"/>
        </w:rPr>
        <w:t xml:space="preserve"> Gizarte Antropologian, eta testuetan agertzen diren zenbait adibide </w:t>
      </w:r>
      <w:r w:rsidR="00F35D26" w:rsidRPr="006751D3">
        <w:rPr>
          <w:rFonts w:asciiTheme="minorHAnsi" w:hAnsiTheme="minorHAnsi" w:cs="Arial"/>
          <w:sz w:val="22"/>
          <w:szCs w:val="22"/>
          <w:lang w:val="eu-ES"/>
        </w:rPr>
        <w:t>garatu</w:t>
      </w:r>
      <w:r w:rsidR="00C45D4F" w:rsidRPr="006751D3">
        <w:rPr>
          <w:rFonts w:asciiTheme="minorHAnsi" w:hAnsiTheme="minorHAnsi" w:cs="Arial"/>
          <w:sz w:val="22"/>
          <w:szCs w:val="22"/>
          <w:lang w:val="eu-ES"/>
        </w:rPr>
        <w:t xml:space="preserve"> (</w:t>
      </w:r>
      <w:r w:rsidR="00F35D26" w:rsidRPr="006751D3">
        <w:rPr>
          <w:rFonts w:asciiTheme="minorHAnsi" w:hAnsiTheme="minorHAnsi" w:cs="Arial"/>
          <w:sz w:val="22"/>
          <w:szCs w:val="22"/>
          <w:lang w:val="eu-ES"/>
        </w:rPr>
        <w:t>1,5</w:t>
      </w:r>
      <w:r w:rsidR="00C45D4F" w:rsidRPr="006751D3">
        <w:rPr>
          <w:rFonts w:asciiTheme="minorHAnsi" w:hAnsiTheme="minorHAnsi" w:cs="Arial"/>
          <w:sz w:val="22"/>
          <w:szCs w:val="22"/>
          <w:lang w:val="eu-ES"/>
        </w:rPr>
        <w:t xml:space="preserve"> puntu).</w:t>
      </w:r>
    </w:p>
    <w:p w14:paraId="51B13A76" w14:textId="77777777" w:rsidR="00C10A54" w:rsidRPr="006751D3" w:rsidRDefault="00C10A54" w:rsidP="00AB07DB">
      <w:pPr>
        <w:spacing w:before="120" w:after="120" w:line="360" w:lineRule="auto"/>
        <w:jc w:val="both"/>
        <w:rPr>
          <w:rFonts w:asciiTheme="minorHAnsi" w:hAnsiTheme="minorHAnsi" w:cs="Arial"/>
          <w:sz w:val="22"/>
          <w:szCs w:val="22"/>
          <w:lang w:val="eu-ES"/>
        </w:rPr>
      </w:pPr>
      <w:r w:rsidRPr="006751D3">
        <w:rPr>
          <w:rFonts w:asciiTheme="minorHAnsi" w:hAnsiTheme="minorHAnsi" w:cs="Arial"/>
          <w:sz w:val="22"/>
          <w:szCs w:val="22"/>
          <w:lang w:val="eu-ES"/>
        </w:rPr>
        <w:t xml:space="preserve">Androzentrismoaren inguruko gogoeta antropologian kritika feministak eragin zuen, izan ere, emakumearen zapalkuntzarekin kezkatuta zeuden hainbat eta hainbat antropologo ezagutza sortzen zuen subjektuarekin eta haren balizko objektibotasunarekin kezkatzen hasi ziren.  Jakina da luzaroan antropologoak gizonak izan direla, eta ikertzaile feministak haiengana jotzen hastean kezka handiak sortu ziren aurreko ikerketen fidagarritasunaren inguruan. Bai Maqueira bai Thurének seinalatzen duten bezala, 3 mailatan eragiten du androzentrismoak antropologian: Alde batetik ikertzailearengan berarengan, arreta leku batean edo bestean jartzean edo informanteen aukeraketan eragiten duelako. Beste alde batetik, ikerketa objektu den taldearen androzentrismoak ere eragina dauka ikerketan, informanteek esaten dutena androzentrikoa izan daitekeelako. Azkenik, erabiltzen diren teoria eta kontzeptuak berak ere </w:t>
      </w:r>
      <w:r w:rsidR="003953E9" w:rsidRPr="006751D3">
        <w:rPr>
          <w:rFonts w:asciiTheme="minorHAnsi" w:hAnsiTheme="minorHAnsi" w:cs="Arial"/>
          <w:sz w:val="22"/>
          <w:szCs w:val="22"/>
          <w:lang w:val="eu-ES"/>
        </w:rPr>
        <w:t>ikuspegi androzentrista bat izan dezakete</w:t>
      </w:r>
      <w:r w:rsidR="00BC3DA3" w:rsidRPr="006751D3">
        <w:rPr>
          <w:rFonts w:asciiTheme="minorHAnsi" w:hAnsiTheme="minorHAnsi" w:cs="Arial"/>
          <w:sz w:val="22"/>
          <w:szCs w:val="22"/>
          <w:lang w:val="eu-ES"/>
        </w:rPr>
        <w:t>, ez da nahikoa “emakumeak gehitu eta nahastea”</w:t>
      </w:r>
      <w:r w:rsidR="003953E9" w:rsidRPr="006751D3">
        <w:rPr>
          <w:rFonts w:asciiTheme="minorHAnsi" w:hAnsiTheme="minorHAnsi" w:cs="Arial"/>
          <w:sz w:val="22"/>
          <w:szCs w:val="22"/>
          <w:lang w:val="eu-ES"/>
        </w:rPr>
        <w:t xml:space="preserve">. Azken honen adibide litzake Rosaldok bere lanaz egindako autokritika, Maqueiraren testuan ikus dezakeguna. Bere ustez, akatsa izan zen esfera publiko eta domestikoa era dikotomiko eta kontrajarri batean hartzea, amatasuna naturalizatzen zuelako. Arazoa zera zen, Rosaldok berak </w:t>
      </w:r>
      <w:r w:rsidR="003953E9" w:rsidRPr="006751D3">
        <w:rPr>
          <w:rFonts w:asciiTheme="minorHAnsi" w:hAnsiTheme="minorHAnsi" w:cs="Arial"/>
          <w:sz w:val="22"/>
          <w:szCs w:val="22"/>
          <w:lang w:val="eu-ES"/>
        </w:rPr>
        <w:lastRenderedPageBreak/>
        <w:t>esan bezala “seguimos siend</w:t>
      </w:r>
      <w:r w:rsidR="009E34B7" w:rsidRPr="006751D3">
        <w:rPr>
          <w:rFonts w:asciiTheme="minorHAnsi" w:hAnsiTheme="minorHAnsi" w:cs="Arial"/>
          <w:sz w:val="22"/>
          <w:szCs w:val="22"/>
          <w:lang w:val="eu-ES"/>
        </w:rPr>
        <w:t>o herederos/as de la tradición”</w:t>
      </w:r>
      <w:r w:rsidR="003953E9" w:rsidRPr="006751D3">
        <w:rPr>
          <w:rFonts w:asciiTheme="minorHAnsi" w:hAnsiTheme="minorHAnsi" w:cs="Arial"/>
          <w:sz w:val="22"/>
          <w:szCs w:val="22"/>
          <w:lang w:val="eu-ES"/>
        </w:rPr>
        <w:t>, hau da, lehenagoko tradizio teoriko androzentrikoak eragina izan zuela bere ike</w:t>
      </w:r>
      <w:r w:rsidR="009E34B7" w:rsidRPr="006751D3">
        <w:rPr>
          <w:rFonts w:asciiTheme="minorHAnsi" w:hAnsiTheme="minorHAnsi" w:cs="Arial"/>
          <w:sz w:val="22"/>
          <w:szCs w:val="22"/>
          <w:lang w:val="eu-ES"/>
        </w:rPr>
        <w:t>rketan. Horregatik, androzentri</w:t>
      </w:r>
      <w:r w:rsidR="003953E9" w:rsidRPr="006751D3">
        <w:rPr>
          <w:rFonts w:asciiTheme="minorHAnsi" w:hAnsiTheme="minorHAnsi" w:cs="Arial"/>
          <w:sz w:val="22"/>
          <w:szCs w:val="22"/>
          <w:lang w:val="eu-ES"/>
        </w:rPr>
        <w:t>smoari kritikak ondorio</w:t>
      </w:r>
      <w:r w:rsidR="009E34B7" w:rsidRPr="006751D3">
        <w:rPr>
          <w:rFonts w:asciiTheme="minorHAnsi" w:hAnsiTheme="minorHAnsi" w:cs="Arial"/>
          <w:sz w:val="22"/>
          <w:szCs w:val="22"/>
          <w:lang w:val="eu-ES"/>
        </w:rPr>
        <w:t xml:space="preserve"> sakonak dauzka disziplinarako: Etorkizuneko lanak nolakoak izan behar duten pentsatzeaz gain, tradizio teoriko guztia errebisatu behar da; eta ez hori bakarrik, teoriaz gain, etnografiek emandako datuen fidagarritasuna ere kolokan jarri behar da. Ez da harritzeko, beraz, Estebanek seinalatu bezala, 60. hamarkada bukaerako eta 70. hamarkada hasierako antropologo feministak denbora asko eskaintzea aurreko ikerketen errebisioari. Honek luzaroan indarrean egondako kategorien baztertzea ekarri zuen; aurreko adibidearekin jarraituz, Leacock eta Sudarkasak publiko/domestiko bereizketa unibertsala ez dela erakutsi zuten mendebaldeko Afrikan eta Ipar Amerikan egindako ikerketetan.</w:t>
      </w:r>
    </w:p>
    <w:p w14:paraId="171CA041" w14:textId="77777777" w:rsidR="00C10A54" w:rsidRPr="006751D3" w:rsidRDefault="00BC3DA3" w:rsidP="00AB07DB">
      <w:pPr>
        <w:spacing w:before="120" w:after="120" w:line="360" w:lineRule="auto"/>
        <w:jc w:val="both"/>
        <w:rPr>
          <w:rFonts w:asciiTheme="minorHAnsi" w:hAnsiTheme="minorHAnsi" w:cs="Arial"/>
          <w:sz w:val="22"/>
          <w:szCs w:val="22"/>
          <w:lang w:val="eu-ES"/>
        </w:rPr>
      </w:pPr>
      <w:r w:rsidRPr="006751D3">
        <w:rPr>
          <w:rFonts w:asciiTheme="minorHAnsi" w:hAnsiTheme="minorHAnsi" w:cs="Arial"/>
          <w:sz w:val="22"/>
          <w:szCs w:val="22"/>
          <w:lang w:val="eu-ES"/>
        </w:rPr>
        <w:t>Honi lotua</w:t>
      </w:r>
      <w:r w:rsidR="009E34B7" w:rsidRPr="006751D3">
        <w:rPr>
          <w:rFonts w:asciiTheme="minorHAnsi" w:hAnsiTheme="minorHAnsi" w:cs="Arial"/>
          <w:sz w:val="22"/>
          <w:szCs w:val="22"/>
          <w:lang w:val="eu-ES"/>
        </w:rPr>
        <w:t xml:space="preserve"> aipagarria da ezagutza sortzen duen subjetuaren inguruko gogoeta muturrerai</w:t>
      </w:r>
      <w:r w:rsidRPr="006751D3">
        <w:rPr>
          <w:rFonts w:asciiTheme="minorHAnsi" w:hAnsiTheme="minorHAnsi" w:cs="Arial"/>
          <w:sz w:val="22"/>
          <w:szCs w:val="22"/>
          <w:lang w:val="eu-ES"/>
        </w:rPr>
        <w:t xml:space="preserve">no eraman dela, eta, besteak beste, Thurének seinalatu bezala, izan ziren esan zutenak emakume batek bakarrik ikertu, ulertu, ditzakela emakumeak. Ikuspegi hau sobera kritikatua da, eta </w:t>
      </w:r>
      <w:r w:rsidR="0080427D" w:rsidRPr="006751D3">
        <w:rPr>
          <w:rFonts w:asciiTheme="minorHAnsi" w:hAnsiTheme="minorHAnsi" w:cs="Arial"/>
          <w:sz w:val="22"/>
          <w:szCs w:val="22"/>
          <w:lang w:val="eu-ES"/>
        </w:rPr>
        <w:t xml:space="preserve">Judith Shapirok esan </w:t>
      </w:r>
      <w:r w:rsidRPr="006751D3">
        <w:rPr>
          <w:rFonts w:asciiTheme="minorHAnsi" w:hAnsiTheme="minorHAnsi" w:cs="Arial"/>
          <w:sz w:val="22"/>
          <w:szCs w:val="22"/>
          <w:lang w:val="eu-ES"/>
        </w:rPr>
        <w:t xml:space="preserve">bezala, antropologia bera disziplina bezala kolokan jarriko luke. </w:t>
      </w:r>
    </w:p>
    <w:p w14:paraId="403C99DB" w14:textId="77777777" w:rsidR="00F35D26" w:rsidRPr="006751D3" w:rsidRDefault="0084647F" w:rsidP="00AB07DB">
      <w:pPr>
        <w:spacing w:before="120" w:after="120" w:line="360" w:lineRule="auto"/>
        <w:jc w:val="both"/>
        <w:rPr>
          <w:rFonts w:asciiTheme="minorHAnsi" w:hAnsiTheme="minorHAnsi" w:cs="Arial"/>
          <w:sz w:val="22"/>
          <w:szCs w:val="22"/>
          <w:lang w:val="eu-ES"/>
        </w:rPr>
      </w:pPr>
      <w:r w:rsidRPr="006751D3">
        <w:rPr>
          <w:rFonts w:asciiTheme="minorHAnsi" w:hAnsiTheme="minorHAnsi" w:cs="Arial"/>
          <w:sz w:val="22"/>
          <w:szCs w:val="22"/>
          <w:lang w:val="eu-ES"/>
        </w:rPr>
        <w:t>2</w:t>
      </w:r>
      <w:r w:rsidR="00AD1893" w:rsidRPr="006751D3">
        <w:rPr>
          <w:rFonts w:asciiTheme="minorHAnsi" w:hAnsiTheme="minorHAnsi" w:cs="Arial"/>
          <w:sz w:val="22"/>
          <w:szCs w:val="22"/>
          <w:lang w:val="eu-ES"/>
        </w:rPr>
        <w:t>.-</w:t>
      </w:r>
      <w:r w:rsidRPr="006751D3">
        <w:rPr>
          <w:rFonts w:asciiTheme="minorHAnsi" w:hAnsiTheme="minorHAnsi" w:cs="Arial"/>
          <w:sz w:val="22"/>
          <w:szCs w:val="22"/>
          <w:lang w:val="eu-ES"/>
        </w:rPr>
        <w:t xml:space="preserve"> Noiz, nola eta zergatik sortzen da antropologia feminista</w:t>
      </w:r>
      <w:r w:rsidR="00F35D26" w:rsidRPr="006751D3">
        <w:rPr>
          <w:rFonts w:asciiTheme="minorHAnsi" w:hAnsiTheme="minorHAnsi" w:cs="Arial"/>
          <w:sz w:val="22"/>
          <w:szCs w:val="22"/>
          <w:lang w:val="eu-ES"/>
        </w:rPr>
        <w:t xml:space="preserve"> eredu gisa</w:t>
      </w:r>
      <w:r w:rsidRPr="006751D3">
        <w:rPr>
          <w:rFonts w:asciiTheme="minorHAnsi" w:hAnsiTheme="minorHAnsi" w:cs="Arial"/>
          <w:sz w:val="22"/>
          <w:szCs w:val="22"/>
          <w:lang w:val="eu-ES"/>
        </w:rPr>
        <w:t>?</w:t>
      </w:r>
      <w:r w:rsidR="00196C09" w:rsidRPr="006751D3">
        <w:rPr>
          <w:rFonts w:asciiTheme="minorHAnsi" w:hAnsiTheme="minorHAnsi" w:cs="Arial"/>
          <w:sz w:val="22"/>
          <w:szCs w:val="22"/>
          <w:lang w:val="eu-ES"/>
        </w:rPr>
        <w:t xml:space="preserve"> (1 puntu)</w:t>
      </w:r>
      <w:r w:rsidR="00F35D26" w:rsidRPr="006751D3">
        <w:rPr>
          <w:rFonts w:asciiTheme="minorHAnsi" w:hAnsiTheme="minorHAnsi" w:cs="Arial"/>
          <w:sz w:val="22"/>
          <w:szCs w:val="22"/>
          <w:lang w:val="eu-ES"/>
        </w:rPr>
        <w:t xml:space="preserve"> </w:t>
      </w:r>
    </w:p>
    <w:p w14:paraId="6FE741E5" w14:textId="77777777" w:rsidR="0084647F" w:rsidRPr="006751D3" w:rsidRDefault="00F35D26" w:rsidP="00AB07DB">
      <w:pPr>
        <w:spacing w:before="120" w:after="120" w:line="360" w:lineRule="auto"/>
        <w:jc w:val="both"/>
        <w:rPr>
          <w:rFonts w:asciiTheme="minorHAnsi" w:hAnsiTheme="minorHAnsi" w:cs="Arial"/>
          <w:sz w:val="22"/>
          <w:szCs w:val="22"/>
          <w:lang w:val="eu-ES"/>
        </w:rPr>
      </w:pPr>
      <w:r w:rsidRPr="006751D3">
        <w:rPr>
          <w:rFonts w:asciiTheme="minorHAnsi" w:hAnsiTheme="minorHAnsi" w:cs="Arial"/>
          <w:sz w:val="22"/>
          <w:szCs w:val="22"/>
          <w:lang w:val="eu-ES"/>
        </w:rPr>
        <w:t xml:space="preserve">+ Noiz eta nola </w:t>
      </w:r>
      <w:r w:rsidR="00150DB3" w:rsidRPr="006751D3">
        <w:rPr>
          <w:rFonts w:asciiTheme="minorHAnsi" w:hAnsiTheme="minorHAnsi" w:cs="Arial"/>
          <w:sz w:val="22"/>
          <w:szCs w:val="22"/>
          <w:lang w:val="eu-ES"/>
        </w:rPr>
        <w:t xml:space="preserve">hasi zen </w:t>
      </w:r>
      <w:r w:rsidRPr="006751D3">
        <w:rPr>
          <w:rFonts w:asciiTheme="minorHAnsi" w:hAnsiTheme="minorHAnsi" w:cs="Arial"/>
          <w:sz w:val="22"/>
          <w:szCs w:val="22"/>
          <w:lang w:val="eu-ES"/>
        </w:rPr>
        <w:t>garat</w:t>
      </w:r>
      <w:r w:rsidR="00150DB3" w:rsidRPr="006751D3">
        <w:rPr>
          <w:rFonts w:asciiTheme="minorHAnsi" w:hAnsiTheme="minorHAnsi" w:cs="Arial"/>
          <w:sz w:val="22"/>
          <w:szCs w:val="22"/>
          <w:lang w:val="eu-ES"/>
        </w:rPr>
        <w:t>zen</w:t>
      </w:r>
      <w:r w:rsidRPr="006751D3">
        <w:rPr>
          <w:rFonts w:asciiTheme="minorHAnsi" w:hAnsiTheme="minorHAnsi" w:cs="Arial"/>
          <w:sz w:val="22"/>
          <w:szCs w:val="22"/>
          <w:lang w:val="eu-ES"/>
        </w:rPr>
        <w:t xml:space="preserve"> </w:t>
      </w:r>
      <w:r w:rsidR="00143D9A" w:rsidRPr="006751D3">
        <w:rPr>
          <w:rFonts w:asciiTheme="minorHAnsi" w:hAnsiTheme="minorHAnsi" w:cs="Arial"/>
          <w:sz w:val="22"/>
          <w:szCs w:val="22"/>
          <w:lang w:val="eu-ES"/>
        </w:rPr>
        <w:t>e</w:t>
      </w:r>
      <w:r w:rsidRPr="006751D3">
        <w:rPr>
          <w:rFonts w:asciiTheme="minorHAnsi" w:hAnsiTheme="minorHAnsi" w:cs="Arial"/>
          <w:sz w:val="22"/>
          <w:szCs w:val="22"/>
          <w:lang w:val="eu-ES"/>
        </w:rPr>
        <w:t>uskal testuinguru</w:t>
      </w:r>
      <w:r w:rsidR="00150DB3" w:rsidRPr="006751D3">
        <w:rPr>
          <w:rFonts w:asciiTheme="minorHAnsi" w:hAnsiTheme="minorHAnsi" w:cs="Arial"/>
          <w:sz w:val="22"/>
          <w:szCs w:val="22"/>
          <w:lang w:val="eu-ES"/>
        </w:rPr>
        <w:t>ko antropologian</w:t>
      </w:r>
      <w:r w:rsidR="005312CF" w:rsidRPr="006751D3">
        <w:rPr>
          <w:rFonts w:asciiTheme="minorHAnsi" w:hAnsiTheme="minorHAnsi" w:cs="Arial"/>
          <w:sz w:val="22"/>
          <w:szCs w:val="22"/>
          <w:lang w:val="eu-ES"/>
        </w:rPr>
        <w:t xml:space="preserve"> </w:t>
      </w:r>
      <w:r w:rsidR="00143D9A" w:rsidRPr="006751D3">
        <w:rPr>
          <w:rFonts w:asciiTheme="minorHAnsi" w:hAnsiTheme="minorHAnsi" w:cs="Arial"/>
          <w:sz w:val="22"/>
          <w:szCs w:val="22"/>
          <w:lang w:val="eu-ES"/>
        </w:rPr>
        <w:t>ikuspegi feminist</w:t>
      </w:r>
      <w:r w:rsidR="00150DB3" w:rsidRPr="006751D3">
        <w:rPr>
          <w:rFonts w:asciiTheme="minorHAnsi" w:hAnsiTheme="minorHAnsi" w:cs="Arial"/>
          <w:sz w:val="22"/>
          <w:szCs w:val="22"/>
          <w:lang w:val="eu-ES"/>
        </w:rPr>
        <w:t>a</w:t>
      </w:r>
      <w:r w:rsidRPr="006751D3">
        <w:rPr>
          <w:rFonts w:asciiTheme="minorHAnsi" w:hAnsiTheme="minorHAnsi" w:cs="Arial"/>
          <w:sz w:val="22"/>
          <w:szCs w:val="22"/>
          <w:lang w:val="eu-ES"/>
        </w:rPr>
        <w:t>? (</w:t>
      </w:r>
      <w:r w:rsidR="005312CF" w:rsidRPr="006751D3">
        <w:rPr>
          <w:rFonts w:asciiTheme="minorHAnsi" w:hAnsiTheme="minorHAnsi" w:cs="Arial"/>
          <w:sz w:val="22"/>
          <w:szCs w:val="22"/>
          <w:lang w:val="eu-ES"/>
        </w:rPr>
        <w:t>1</w:t>
      </w:r>
      <w:r w:rsidRPr="006751D3">
        <w:rPr>
          <w:rFonts w:asciiTheme="minorHAnsi" w:hAnsiTheme="minorHAnsi" w:cs="Arial"/>
          <w:sz w:val="22"/>
          <w:szCs w:val="22"/>
          <w:lang w:val="eu-ES"/>
        </w:rPr>
        <w:t xml:space="preserve"> puntu)</w:t>
      </w:r>
    </w:p>
    <w:p w14:paraId="15D7D825" w14:textId="77777777" w:rsidR="00BC3DA3" w:rsidRPr="006751D3" w:rsidRDefault="00BC3DA3" w:rsidP="00AB07DB">
      <w:pPr>
        <w:spacing w:before="120" w:after="120" w:line="360" w:lineRule="auto"/>
        <w:jc w:val="both"/>
        <w:rPr>
          <w:rFonts w:asciiTheme="minorHAnsi" w:hAnsiTheme="minorHAnsi" w:cs="Arial"/>
          <w:sz w:val="22"/>
          <w:szCs w:val="22"/>
          <w:lang w:val="eu-ES"/>
        </w:rPr>
      </w:pPr>
      <w:r w:rsidRPr="006751D3">
        <w:rPr>
          <w:rFonts w:asciiTheme="minorHAnsi" w:hAnsiTheme="minorHAnsi" w:cs="Arial"/>
          <w:sz w:val="22"/>
          <w:szCs w:val="22"/>
          <w:lang w:val="eu-ES"/>
        </w:rPr>
        <w:t>Thuréne</w:t>
      </w:r>
      <w:r w:rsidR="0043301E" w:rsidRPr="006751D3">
        <w:rPr>
          <w:rFonts w:asciiTheme="minorHAnsi" w:hAnsiTheme="minorHAnsi" w:cs="Arial"/>
          <w:sz w:val="22"/>
          <w:szCs w:val="22"/>
          <w:lang w:val="eu-ES"/>
        </w:rPr>
        <w:t>k eta Estebanek</w:t>
      </w:r>
      <w:r w:rsidRPr="006751D3">
        <w:rPr>
          <w:rFonts w:asciiTheme="minorHAnsi" w:hAnsiTheme="minorHAnsi" w:cs="Arial"/>
          <w:sz w:val="22"/>
          <w:szCs w:val="22"/>
          <w:lang w:val="eu-ES"/>
        </w:rPr>
        <w:t xml:space="preserve"> esaten du</w:t>
      </w:r>
      <w:r w:rsidR="0043301E" w:rsidRPr="006751D3">
        <w:rPr>
          <w:rFonts w:asciiTheme="minorHAnsi" w:hAnsiTheme="minorHAnsi" w:cs="Arial"/>
          <w:sz w:val="22"/>
          <w:szCs w:val="22"/>
          <w:lang w:val="eu-ES"/>
        </w:rPr>
        <w:t>t</w:t>
      </w:r>
      <w:r w:rsidRPr="006751D3">
        <w:rPr>
          <w:rFonts w:asciiTheme="minorHAnsi" w:hAnsiTheme="minorHAnsi" w:cs="Arial"/>
          <w:sz w:val="22"/>
          <w:szCs w:val="22"/>
          <w:lang w:val="eu-ES"/>
        </w:rPr>
        <w:t>en b</w:t>
      </w:r>
      <w:r w:rsidR="0043301E" w:rsidRPr="006751D3">
        <w:rPr>
          <w:rFonts w:asciiTheme="minorHAnsi" w:hAnsiTheme="minorHAnsi" w:cs="Arial"/>
          <w:sz w:val="22"/>
          <w:szCs w:val="22"/>
          <w:lang w:val="eu-ES"/>
        </w:rPr>
        <w:t xml:space="preserve">ezala, antropologia feminista 60.hamarkadren bukaera aldera </w:t>
      </w:r>
      <w:r w:rsidRPr="006751D3">
        <w:rPr>
          <w:rFonts w:asciiTheme="minorHAnsi" w:hAnsiTheme="minorHAnsi" w:cs="Arial"/>
          <w:sz w:val="22"/>
          <w:szCs w:val="22"/>
          <w:lang w:val="eu-ES"/>
        </w:rPr>
        <w:t xml:space="preserve"> aldera </w:t>
      </w:r>
      <w:r w:rsidR="0043301E" w:rsidRPr="006751D3">
        <w:rPr>
          <w:rFonts w:asciiTheme="minorHAnsi" w:hAnsiTheme="minorHAnsi" w:cs="Arial"/>
          <w:sz w:val="22"/>
          <w:szCs w:val="22"/>
          <w:lang w:val="eu-ES"/>
        </w:rPr>
        <w:t>sortu zen</w:t>
      </w:r>
      <w:r w:rsidRPr="006751D3">
        <w:rPr>
          <w:rFonts w:asciiTheme="minorHAnsi" w:hAnsiTheme="minorHAnsi" w:cs="Arial"/>
          <w:sz w:val="22"/>
          <w:szCs w:val="22"/>
          <w:lang w:val="eu-ES"/>
        </w:rPr>
        <w:t>,</w:t>
      </w:r>
      <w:r w:rsidR="0043301E" w:rsidRPr="006751D3">
        <w:rPr>
          <w:rFonts w:asciiTheme="minorHAnsi" w:hAnsiTheme="minorHAnsi" w:cs="Arial"/>
          <w:sz w:val="22"/>
          <w:szCs w:val="22"/>
          <w:lang w:val="eu-ES"/>
        </w:rPr>
        <w:t xml:space="preserve"> eta 90.hamarkadarako jada gorpuztua zegoen,</w:t>
      </w:r>
      <w:r w:rsidRPr="006751D3">
        <w:rPr>
          <w:rFonts w:asciiTheme="minorHAnsi" w:hAnsiTheme="minorHAnsi" w:cs="Arial"/>
          <w:sz w:val="22"/>
          <w:szCs w:val="22"/>
          <w:lang w:val="eu-ES"/>
        </w:rPr>
        <w:t xml:space="preserve"> nahiz egon ziren hori baino lehen emakumearen auzia era kritiko batean landu zutenak, adibide argiena Margaret Mead izanik. Simone de Beauvoir eta Virignia Woolfen ekarpena ere aipatu beharr dago, nahiz ez antropologoak izan. </w:t>
      </w:r>
      <w:r w:rsidR="0043301E" w:rsidRPr="006751D3">
        <w:rPr>
          <w:rFonts w:asciiTheme="minorHAnsi" w:hAnsiTheme="minorHAnsi" w:cs="Arial"/>
          <w:sz w:val="22"/>
          <w:szCs w:val="22"/>
          <w:lang w:val="eu-ES"/>
        </w:rPr>
        <w:t xml:space="preserve">Feminismoa akademian sartzea 60. hamarkadan zehar egondako emakumeen eskubideen aldeko borrokaren testuinguruan  (batez ere herrialde anglosaxoietan) kokatu behar dugu, baita garai horietan egon ziren beste borroken testuinguruan (EEBBko belzten eskubide zibilen aurkako borroka, gerren aurkako  aldarrikapenak...). Borroka feministaren kontsolidazioak “emakumearen auzia” tratatzeko beharra agerian utzi zuen. Antropologian beste disziplina askotan baino lehenago hasi zen nabaritzen feminismoaren eragina, seguraski, hain disziplina soziala delako.  </w:t>
      </w:r>
    </w:p>
    <w:p w14:paraId="148BB0ED" w14:textId="77777777" w:rsidR="0084647F" w:rsidRPr="006751D3" w:rsidRDefault="0043301E" w:rsidP="00AB07DB">
      <w:pPr>
        <w:spacing w:before="120" w:after="120" w:line="360" w:lineRule="auto"/>
        <w:jc w:val="both"/>
        <w:rPr>
          <w:rFonts w:asciiTheme="minorHAnsi" w:hAnsiTheme="minorHAnsi" w:cs="Arial"/>
          <w:sz w:val="22"/>
          <w:szCs w:val="22"/>
          <w:lang w:val="eu-ES"/>
        </w:rPr>
      </w:pPr>
      <w:r w:rsidRPr="006751D3">
        <w:rPr>
          <w:rFonts w:asciiTheme="minorHAnsi" w:hAnsiTheme="minorHAnsi" w:cs="Arial"/>
          <w:sz w:val="22"/>
          <w:szCs w:val="22"/>
          <w:lang w:val="eu-ES"/>
        </w:rPr>
        <w:t>Esteban eta Hernandezek azaltzen dute euskal herrian</w:t>
      </w:r>
      <w:r w:rsidR="00181FD3" w:rsidRPr="006751D3">
        <w:rPr>
          <w:rFonts w:asciiTheme="minorHAnsi" w:hAnsiTheme="minorHAnsi" w:cs="Arial"/>
          <w:sz w:val="22"/>
          <w:szCs w:val="22"/>
          <w:lang w:val="eu-ES"/>
        </w:rPr>
        <w:t xml:space="preserve"> Teresa del Valleren “Mujer Vasca. Imagen y Realidad”(1985) izan zela disziplina antropologikoa ikuspegi feminista batetik iraultzeko lehen pausua. Izan ere, hori baino lehen euskal emakumea era idealizatu batean ikertu ohi zen, euskaldunen irudi mistifikatu bati eta  nazionalismoaren beharrei erantzunez. Del Vallek Ortiz Osés, Caro Baroja eta Barandiaranen teoria matriarkalistak kritikatu  eta </w:t>
      </w:r>
      <w:r w:rsidR="00181FD3" w:rsidRPr="006751D3">
        <w:rPr>
          <w:rFonts w:asciiTheme="minorHAnsi" w:hAnsiTheme="minorHAnsi" w:cs="Arial"/>
          <w:sz w:val="22"/>
          <w:szCs w:val="22"/>
          <w:lang w:val="eu-ES"/>
        </w:rPr>
        <w:lastRenderedPageBreak/>
        <w:t xml:space="preserve">garaiko euskal emakumearen errealitatea ikertzen eta azaltzen saiatu zen. Harrezkero garapen handia izan da, EHUko feminismo eta genero ikasketen masterra horren erakusle izanik. </w:t>
      </w:r>
    </w:p>
    <w:p w14:paraId="4E0F3163" w14:textId="77777777" w:rsidR="00562D0C" w:rsidRPr="006751D3" w:rsidRDefault="0084647F" w:rsidP="00AB07DB">
      <w:pPr>
        <w:spacing w:before="120" w:after="120" w:line="360" w:lineRule="auto"/>
        <w:jc w:val="both"/>
        <w:rPr>
          <w:rFonts w:asciiTheme="minorHAnsi" w:hAnsiTheme="minorHAnsi" w:cs="Arial"/>
          <w:sz w:val="22"/>
          <w:szCs w:val="22"/>
          <w:lang w:val="eu-ES"/>
        </w:rPr>
      </w:pPr>
      <w:r w:rsidRPr="006751D3">
        <w:rPr>
          <w:rFonts w:asciiTheme="minorHAnsi" w:hAnsiTheme="minorHAnsi" w:cs="Arial"/>
          <w:sz w:val="22"/>
          <w:szCs w:val="22"/>
          <w:lang w:val="eu-ES"/>
        </w:rPr>
        <w:t xml:space="preserve">3.- </w:t>
      </w:r>
      <w:r w:rsidR="00C45D4F" w:rsidRPr="006751D3">
        <w:rPr>
          <w:rFonts w:asciiTheme="minorHAnsi" w:hAnsiTheme="minorHAnsi" w:cs="Arial"/>
          <w:sz w:val="22"/>
          <w:szCs w:val="22"/>
          <w:lang w:val="eu-ES"/>
        </w:rPr>
        <w:t xml:space="preserve">Nola azalduko zenuke </w:t>
      </w:r>
      <w:r w:rsidR="00C45D4F" w:rsidRPr="006751D3">
        <w:rPr>
          <w:rFonts w:asciiTheme="minorHAnsi" w:hAnsiTheme="minorHAnsi" w:cs="Arial"/>
          <w:b/>
          <w:sz w:val="22"/>
          <w:szCs w:val="22"/>
          <w:lang w:val="eu-ES"/>
        </w:rPr>
        <w:t>Antropologia feministaren</w:t>
      </w:r>
      <w:r w:rsidR="00150DB3" w:rsidRPr="006751D3">
        <w:rPr>
          <w:rFonts w:asciiTheme="minorHAnsi" w:hAnsiTheme="minorHAnsi" w:cs="Arial"/>
          <w:b/>
          <w:sz w:val="22"/>
          <w:szCs w:val="22"/>
          <w:lang w:val="eu-ES"/>
        </w:rPr>
        <w:t xml:space="preserve"> </w:t>
      </w:r>
      <w:r w:rsidR="00150DB3" w:rsidRPr="006751D3">
        <w:rPr>
          <w:rFonts w:asciiTheme="minorHAnsi" w:hAnsiTheme="minorHAnsi" w:cs="Arial"/>
          <w:sz w:val="22"/>
          <w:szCs w:val="22"/>
          <w:lang w:val="eu-ES"/>
        </w:rPr>
        <w:t>[orokorraren]</w:t>
      </w:r>
      <w:r w:rsidR="00C45D4F" w:rsidRPr="006751D3">
        <w:rPr>
          <w:rFonts w:asciiTheme="minorHAnsi" w:hAnsiTheme="minorHAnsi" w:cs="Arial"/>
          <w:sz w:val="22"/>
          <w:szCs w:val="22"/>
          <w:lang w:val="eu-ES"/>
        </w:rPr>
        <w:t xml:space="preserve"> </w:t>
      </w:r>
      <w:r w:rsidR="00C45D4F" w:rsidRPr="006751D3">
        <w:rPr>
          <w:rFonts w:asciiTheme="minorHAnsi" w:hAnsiTheme="minorHAnsi" w:cs="Arial"/>
          <w:b/>
          <w:sz w:val="22"/>
          <w:szCs w:val="22"/>
          <w:lang w:val="eu-ES"/>
        </w:rPr>
        <w:t>bilakaera,</w:t>
      </w:r>
      <w:r w:rsidR="00C45D4F" w:rsidRPr="006751D3">
        <w:rPr>
          <w:rFonts w:asciiTheme="minorHAnsi" w:hAnsiTheme="minorHAnsi" w:cs="Arial"/>
          <w:sz w:val="22"/>
          <w:szCs w:val="22"/>
          <w:lang w:val="eu-ES"/>
        </w:rPr>
        <w:t xml:space="preserve"> eta bizi izan dituen fase desberdinak</w:t>
      </w:r>
      <w:r w:rsidR="00F35D26" w:rsidRPr="006751D3">
        <w:rPr>
          <w:rFonts w:asciiTheme="minorHAnsi" w:hAnsiTheme="minorHAnsi" w:cs="Arial"/>
          <w:sz w:val="22"/>
          <w:szCs w:val="22"/>
          <w:lang w:val="eu-ES"/>
        </w:rPr>
        <w:t xml:space="preserve"> (bakoitzaren ezaugarriak, autoreak…) </w:t>
      </w:r>
      <w:r w:rsidR="00C45D4F" w:rsidRPr="006751D3">
        <w:rPr>
          <w:rFonts w:asciiTheme="minorHAnsi" w:hAnsiTheme="minorHAnsi" w:cs="Arial"/>
          <w:sz w:val="22"/>
          <w:szCs w:val="22"/>
          <w:lang w:val="eu-ES"/>
        </w:rPr>
        <w:t>? (</w:t>
      </w:r>
      <w:r w:rsidR="00F35D26" w:rsidRPr="006751D3">
        <w:rPr>
          <w:rFonts w:asciiTheme="minorHAnsi" w:hAnsiTheme="minorHAnsi" w:cs="Arial"/>
          <w:sz w:val="22"/>
          <w:szCs w:val="22"/>
          <w:lang w:val="eu-ES"/>
        </w:rPr>
        <w:t>2,5</w:t>
      </w:r>
      <w:r w:rsidR="00C45D4F" w:rsidRPr="006751D3">
        <w:rPr>
          <w:rFonts w:asciiTheme="minorHAnsi" w:hAnsiTheme="minorHAnsi" w:cs="Arial"/>
          <w:sz w:val="22"/>
          <w:szCs w:val="22"/>
          <w:lang w:val="eu-ES"/>
        </w:rPr>
        <w:t xml:space="preserve"> puntu)</w:t>
      </w:r>
    </w:p>
    <w:p w14:paraId="37E69322" w14:textId="77777777" w:rsidR="00AB07DB" w:rsidRPr="006751D3" w:rsidRDefault="0080427D" w:rsidP="00AB07DB">
      <w:pPr>
        <w:pStyle w:val="NormalWeb"/>
        <w:spacing w:before="0" w:beforeAutospacing="0" w:after="0" w:afterAutospacing="0" w:line="360" w:lineRule="auto"/>
        <w:jc w:val="both"/>
        <w:rPr>
          <w:rStyle w:val="st"/>
          <w:rFonts w:asciiTheme="minorHAnsi" w:hAnsiTheme="minorHAnsi" w:cs="Arial"/>
          <w:sz w:val="22"/>
          <w:szCs w:val="22"/>
        </w:rPr>
      </w:pPr>
      <w:r w:rsidRPr="006751D3">
        <w:rPr>
          <w:rFonts w:asciiTheme="minorHAnsi" w:hAnsiTheme="minorHAnsi" w:cs="Arial"/>
          <w:sz w:val="22"/>
          <w:szCs w:val="22"/>
        </w:rPr>
        <w:t xml:space="preserve">Estebanek esandakoari jarraiki, 60-70 hamarkadan hasten da sortzen antropologia feminista, eta hasierako kezka nagusiak bi ziren: Alde batetik, aurretiko lanen errebisioa, eta bestetik, emakumeen zapalkuntza unibertsalaren arrazoiaren bilaketa. Azken hau azaltzeko era guztietako planteamenduak egon ziren, besteak beste, Ortner, Chodorow eta Rosaldoren planteamentu kulturalistak. Beraien lanetan amatasuna, domestiko/publiko bereizketa eta  </w:t>
      </w:r>
      <w:r w:rsidR="0001067D" w:rsidRPr="006751D3">
        <w:rPr>
          <w:rFonts w:asciiTheme="minorHAnsi" w:hAnsiTheme="minorHAnsi" w:cs="Arial"/>
          <w:sz w:val="22"/>
          <w:szCs w:val="22"/>
        </w:rPr>
        <w:t xml:space="preserve">natura/kultura bereizketekin egin zuten lan, zein unibertsalak konsideratzen zituzten. </w:t>
      </w:r>
      <w:r w:rsidR="00AB07DB" w:rsidRPr="006751D3">
        <w:rPr>
          <w:rFonts w:asciiTheme="minorHAnsi" w:hAnsiTheme="minorHAnsi" w:cs="Arial"/>
          <w:sz w:val="22"/>
          <w:szCs w:val="22"/>
        </w:rPr>
        <w:t>Thurénen arabera teoria hauek gaizki kontzeptualizatuak zeuden eta gaur egun ez dira oanrtuak. 70. hamarkadan emakumearen zapalkunzta eragina zeukaten kausa estrukturalak aurkitzen saiatu ziren. Thurének hirutan sailkatzen ditu teoria hauek: Ideietan, egitura sozialean eta ekonomian zentratzen direnak</w:t>
      </w:r>
      <w:r w:rsidR="00E86D1D" w:rsidRPr="006751D3">
        <w:rPr>
          <w:rFonts w:asciiTheme="minorHAnsi" w:hAnsiTheme="minorHAnsi" w:cs="Arial"/>
          <w:sz w:val="22"/>
          <w:szCs w:val="22"/>
        </w:rPr>
        <w:t>, nahiz egitan 3 elementuak azaldu teoria guztietan</w:t>
      </w:r>
      <w:r w:rsidR="00AB07DB" w:rsidRPr="006751D3">
        <w:rPr>
          <w:rFonts w:asciiTheme="minorHAnsi" w:hAnsiTheme="minorHAnsi" w:cs="Arial"/>
          <w:sz w:val="22"/>
          <w:szCs w:val="22"/>
        </w:rPr>
        <w:t xml:space="preserve">. Azken hauen artean </w:t>
      </w:r>
      <w:r w:rsidRPr="006751D3">
        <w:rPr>
          <w:rFonts w:asciiTheme="minorHAnsi" w:hAnsiTheme="minorHAnsi" w:cs="Arial"/>
          <w:sz w:val="22"/>
          <w:szCs w:val="22"/>
        </w:rPr>
        <w:t xml:space="preserve">ikuspegi materialista edo marxista batetik emakumeen zapalkuntzaren unibertsaltasuna ukatu zutenak ere egon ziren, besteak beste, Leacock eta Sacks. Del Vallek seinalatu bezala, kontinuo bat zegoen emakumearen zapalkuntza kapitalismoaren </w:t>
      </w:r>
      <w:r w:rsidRPr="006751D3">
        <w:rPr>
          <w:rFonts w:asciiTheme="minorHAnsi" w:hAnsiTheme="minorHAnsi" w:cs="Arial"/>
          <w:color w:val="000000"/>
          <w:sz w:val="22"/>
          <w:szCs w:val="22"/>
        </w:rPr>
        <w:t xml:space="preserve">ondorio gisa ikusten zutenetik patriarkatuaren ondorio gisa hartzen zutenera. </w:t>
      </w:r>
      <w:r w:rsidR="0001067D" w:rsidRPr="006751D3">
        <w:rPr>
          <w:rFonts w:asciiTheme="minorHAnsi" w:hAnsiTheme="minorHAnsi" w:cs="Arial"/>
          <w:sz w:val="22"/>
          <w:szCs w:val="22"/>
        </w:rPr>
        <w:t>Mende bukaera hurbildu ahala “patriarkatu” eta “genero” kontzeptuak indarra hartzen joan ziren, nahiz lehendabizikoaren erabilera nahiko kritikatua izan produkzio modu eta dominazio maskulino mota jakin bati erreferentzia egiteko sortu baitzen (adibidez Gayle Rubinen kritika</w:t>
      </w:r>
      <w:r w:rsidR="00E86D1D" w:rsidRPr="006751D3">
        <w:rPr>
          <w:rFonts w:asciiTheme="minorHAnsi" w:hAnsiTheme="minorHAnsi" w:cs="Arial"/>
          <w:sz w:val="22"/>
          <w:szCs w:val="22"/>
        </w:rPr>
        <w:t>, zeinek sexu-genero sistema eta gero genero sistema kontzeptuak proposatu zituen bere ordez</w:t>
      </w:r>
      <w:r w:rsidR="0001067D" w:rsidRPr="006751D3">
        <w:rPr>
          <w:rFonts w:asciiTheme="minorHAnsi" w:hAnsiTheme="minorHAnsi" w:cs="Arial"/>
          <w:sz w:val="22"/>
          <w:szCs w:val="22"/>
        </w:rPr>
        <w:t xml:space="preserve">).  Genero kontzeptua berriz antolakuntza sozialaren printzipio bezala hartu zen, eta berehala ikusi zen beste zapalkuntzekin lotzeko beharra, Spivak eta Mohanty bezalako autore postkolonialen kritikaren eraginez. Mende bukaera aldera, beraz, klase ertaineko emakume txurientzako pentsatua zegoen </w:t>
      </w:r>
      <w:r w:rsidR="00AB07DB" w:rsidRPr="006751D3">
        <w:rPr>
          <w:rFonts w:asciiTheme="minorHAnsi" w:hAnsiTheme="minorHAnsi" w:cs="Arial"/>
          <w:sz w:val="22"/>
          <w:szCs w:val="22"/>
        </w:rPr>
        <w:t>feminismoaren aurkako kritikak arrazakeria, heterosexualitatea eta kolonialismoa bezalako auziak jorratzera behartu zuen disziplina. Teoria postkolonialen garapenak teoria dekolonialen sorrera ekarri du, eta kritika antiarrazistak eragina du oraindik antropologia feministan. Horren adibidetzat har genezake Margaret Bullenen “</w:t>
      </w:r>
      <w:r w:rsidR="00AB07DB" w:rsidRPr="006751D3">
        <w:rPr>
          <w:rStyle w:val="Enfasis"/>
          <w:rFonts w:asciiTheme="minorHAnsi" w:eastAsia="Times New Roman" w:hAnsiTheme="minorHAnsi"/>
          <w:sz w:val="22"/>
          <w:szCs w:val="22"/>
        </w:rPr>
        <w:t>Diálogos entre feminismos</w:t>
      </w:r>
      <w:r w:rsidR="00AB07DB" w:rsidRPr="006751D3">
        <w:rPr>
          <w:rStyle w:val="st"/>
          <w:rFonts w:asciiTheme="minorHAnsi" w:eastAsia="Times New Roman" w:hAnsiTheme="minorHAnsi"/>
          <w:sz w:val="22"/>
          <w:szCs w:val="22"/>
        </w:rPr>
        <w:t xml:space="preserve">. ¿Puede hablar de </w:t>
      </w:r>
      <w:r w:rsidR="00AB07DB" w:rsidRPr="006751D3">
        <w:rPr>
          <w:rStyle w:val="Enfasis"/>
          <w:rFonts w:asciiTheme="minorHAnsi" w:eastAsia="Times New Roman" w:hAnsiTheme="minorHAnsi"/>
          <w:sz w:val="22"/>
          <w:szCs w:val="22"/>
        </w:rPr>
        <w:t>feminismo</w:t>
      </w:r>
      <w:r w:rsidR="00AB07DB" w:rsidRPr="006751D3">
        <w:rPr>
          <w:rStyle w:val="st"/>
          <w:rFonts w:asciiTheme="minorHAnsi" w:eastAsia="Times New Roman" w:hAnsiTheme="minorHAnsi"/>
          <w:sz w:val="22"/>
          <w:szCs w:val="22"/>
        </w:rPr>
        <w:t xml:space="preserve"> decolonial una antropóloga feminista blanca?</w:t>
      </w:r>
      <w:r w:rsidR="00AB07DB" w:rsidRPr="006751D3">
        <w:rPr>
          <w:rStyle w:val="st"/>
          <w:rFonts w:asciiTheme="minorHAnsi" w:hAnsiTheme="minorHAnsi"/>
          <w:sz w:val="22"/>
          <w:szCs w:val="22"/>
        </w:rPr>
        <w:t>” artikulua</w:t>
      </w:r>
      <w:r w:rsidR="00AB07DB" w:rsidRPr="006751D3">
        <w:rPr>
          <w:rStyle w:val="st"/>
          <w:rFonts w:asciiTheme="minorHAnsi" w:eastAsia="Times New Roman" w:hAnsiTheme="minorHAnsi"/>
          <w:sz w:val="22"/>
          <w:szCs w:val="22"/>
        </w:rPr>
        <w:t>.</w:t>
      </w:r>
    </w:p>
    <w:p w14:paraId="23A755F9" w14:textId="77777777" w:rsidR="00513903" w:rsidRPr="006751D3" w:rsidRDefault="00AB07DB" w:rsidP="00AB07DB">
      <w:pPr>
        <w:spacing w:before="120" w:after="120" w:line="360" w:lineRule="auto"/>
        <w:jc w:val="both"/>
        <w:rPr>
          <w:rStyle w:val="st"/>
          <w:rFonts w:asciiTheme="minorHAnsi" w:hAnsiTheme="minorHAnsi"/>
          <w:sz w:val="22"/>
          <w:szCs w:val="22"/>
        </w:rPr>
      </w:pPr>
      <w:r w:rsidRPr="006751D3">
        <w:rPr>
          <w:rStyle w:val="st"/>
          <w:rFonts w:asciiTheme="minorHAnsi" w:hAnsiTheme="minorHAnsi"/>
          <w:sz w:val="22"/>
          <w:szCs w:val="22"/>
        </w:rPr>
        <w:t xml:space="preserve">Hala ere, XX. </w:t>
      </w:r>
      <w:proofErr w:type="spellStart"/>
      <w:r w:rsidRPr="006751D3">
        <w:rPr>
          <w:rStyle w:val="st"/>
          <w:rFonts w:asciiTheme="minorHAnsi" w:hAnsiTheme="minorHAnsi"/>
          <w:sz w:val="22"/>
          <w:szCs w:val="22"/>
        </w:rPr>
        <w:t>mendetik</w:t>
      </w:r>
      <w:proofErr w:type="spellEnd"/>
      <w:r w:rsidR="00E86D1D" w:rsidRPr="006751D3">
        <w:rPr>
          <w:rStyle w:val="st"/>
          <w:rFonts w:asciiTheme="minorHAnsi" w:hAnsiTheme="minorHAnsi"/>
          <w:sz w:val="22"/>
          <w:szCs w:val="22"/>
        </w:rPr>
        <w:t xml:space="preserve"> </w:t>
      </w:r>
      <w:proofErr w:type="spellStart"/>
      <w:r w:rsidR="00E86D1D" w:rsidRPr="006751D3">
        <w:rPr>
          <w:rStyle w:val="st"/>
          <w:rFonts w:asciiTheme="minorHAnsi" w:hAnsiTheme="minorHAnsi"/>
          <w:sz w:val="22"/>
          <w:szCs w:val="22"/>
        </w:rPr>
        <w:t>XXI.erako</w:t>
      </w:r>
      <w:proofErr w:type="spellEnd"/>
      <w:r w:rsidRPr="006751D3">
        <w:rPr>
          <w:rStyle w:val="st"/>
          <w:rFonts w:asciiTheme="minorHAnsi" w:hAnsiTheme="minorHAnsi"/>
          <w:sz w:val="22"/>
          <w:szCs w:val="22"/>
        </w:rPr>
        <w:t xml:space="preserve"> </w:t>
      </w:r>
      <w:proofErr w:type="spellStart"/>
      <w:r w:rsidRPr="006751D3">
        <w:rPr>
          <w:rStyle w:val="st"/>
          <w:rFonts w:asciiTheme="minorHAnsi" w:hAnsiTheme="minorHAnsi"/>
          <w:sz w:val="22"/>
          <w:szCs w:val="22"/>
        </w:rPr>
        <w:t>aldaketak</w:t>
      </w:r>
      <w:proofErr w:type="spellEnd"/>
      <w:r w:rsidRPr="006751D3">
        <w:rPr>
          <w:rStyle w:val="st"/>
          <w:rFonts w:asciiTheme="minorHAnsi" w:hAnsiTheme="minorHAnsi"/>
          <w:sz w:val="22"/>
          <w:szCs w:val="22"/>
        </w:rPr>
        <w:t xml:space="preserve"> </w:t>
      </w:r>
      <w:proofErr w:type="spellStart"/>
      <w:r w:rsidRPr="006751D3">
        <w:rPr>
          <w:rStyle w:val="st"/>
          <w:rFonts w:asciiTheme="minorHAnsi" w:hAnsiTheme="minorHAnsi"/>
          <w:sz w:val="22"/>
          <w:szCs w:val="22"/>
        </w:rPr>
        <w:t>ez</w:t>
      </w:r>
      <w:proofErr w:type="spellEnd"/>
      <w:r w:rsidRPr="006751D3">
        <w:rPr>
          <w:rStyle w:val="st"/>
          <w:rFonts w:asciiTheme="minorHAnsi" w:hAnsiTheme="minorHAnsi"/>
          <w:sz w:val="22"/>
          <w:szCs w:val="22"/>
        </w:rPr>
        <w:t xml:space="preserve"> </w:t>
      </w:r>
      <w:proofErr w:type="spellStart"/>
      <w:r w:rsidRPr="006751D3">
        <w:rPr>
          <w:rStyle w:val="st"/>
          <w:rFonts w:asciiTheme="minorHAnsi" w:hAnsiTheme="minorHAnsi"/>
          <w:sz w:val="22"/>
          <w:szCs w:val="22"/>
        </w:rPr>
        <w:t>dira</w:t>
      </w:r>
      <w:proofErr w:type="spellEnd"/>
      <w:r w:rsidRPr="006751D3">
        <w:rPr>
          <w:rStyle w:val="st"/>
          <w:rFonts w:asciiTheme="minorHAnsi" w:hAnsiTheme="minorHAnsi"/>
          <w:sz w:val="22"/>
          <w:szCs w:val="22"/>
        </w:rPr>
        <w:t xml:space="preserve"> </w:t>
      </w:r>
      <w:proofErr w:type="spellStart"/>
      <w:r w:rsidRPr="006751D3">
        <w:rPr>
          <w:rStyle w:val="st"/>
          <w:rFonts w:asciiTheme="minorHAnsi" w:hAnsiTheme="minorHAnsi"/>
          <w:sz w:val="22"/>
          <w:szCs w:val="22"/>
        </w:rPr>
        <w:t>kritika</w:t>
      </w:r>
      <w:proofErr w:type="spellEnd"/>
      <w:r w:rsidRPr="006751D3">
        <w:rPr>
          <w:rStyle w:val="st"/>
          <w:rFonts w:asciiTheme="minorHAnsi" w:hAnsiTheme="minorHAnsi"/>
          <w:sz w:val="22"/>
          <w:szCs w:val="22"/>
        </w:rPr>
        <w:t xml:space="preserve"> </w:t>
      </w:r>
      <w:proofErr w:type="spellStart"/>
      <w:r w:rsidRPr="006751D3">
        <w:rPr>
          <w:rStyle w:val="st"/>
          <w:rFonts w:asciiTheme="minorHAnsi" w:hAnsiTheme="minorHAnsi"/>
          <w:sz w:val="22"/>
          <w:szCs w:val="22"/>
        </w:rPr>
        <w:t>antiarrazistaren</w:t>
      </w:r>
      <w:proofErr w:type="spellEnd"/>
      <w:r w:rsidRPr="006751D3">
        <w:rPr>
          <w:rStyle w:val="st"/>
          <w:rFonts w:asciiTheme="minorHAnsi" w:hAnsiTheme="minorHAnsi"/>
          <w:sz w:val="22"/>
          <w:szCs w:val="22"/>
        </w:rPr>
        <w:t xml:space="preserve"> </w:t>
      </w:r>
      <w:proofErr w:type="spellStart"/>
      <w:r w:rsidRPr="006751D3">
        <w:rPr>
          <w:rStyle w:val="st"/>
          <w:rFonts w:asciiTheme="minorHAnsi" w:hAnsiTheme="minorHAnsi"/>
          <w:sz w:val="22"/>
          <w:szCs w:val="22"/>
        </w:rPr>
        <w:t>eskutik</w:t>
      </w:r>
      <w:proofErr w:type="spellEnd"/>
      <w:r w:rsidRPr="006751D3">
        <w:rPr>
          <w:rStyle w:val="st"/>
          <w:rFonts w:asciiTheme="minorHAnsi" w:hAnsiTheme="minorHAnsi"/>
          <w:sz w:val="22"/>
          <w:szCs w:val="22"/>
        </w:rPr>
        <w:t xml:space="preserve"> </w:t>
      </w:r>
      <w:proofErr w:type="spellStart"/>
      <w:r w:rsidRPr="006751D3">
        <w:rPr>
          <w:rStyle w:val="st"/>
          <w:rFonts w:asciiTheme="minorHAnsi" w:hAnsiTheme="minorHAnsi"/>
          <w:sz w:val="22"/>
          <w:szCs w:val="22"/>
        </w:rPr>
        <w:t>bakarrik</w:t>
      </w:r>
      <w:proofErr w:type="spellEnd"/>
      <w:r w:rsidRPr="006751D3">
        <w:rPr>
          <w:rStyle w:val="st"/>
          <w:rFonts w:asciiTheme="minorHAnsi" w:hAnsiTheme="minorHAnsi"/>
          <w:sz w:val="22"/>
          <w:szCs w:val="22"/>
        </w:rPr>
        <w:t xml:space="preserve"> </w:t>
      </w:r>
      <w:proofErr w:type="spellStart"/>
      <w:r w:rsidRPr="006751D3">
        <w:rPr>
          <w:rStyle w:val="st"/>
          <w:rFonts w:asciiTheme="minorHAnsi" w:hAnsiTheme="minorHAnsi"/>
          <w:sz w:val="22"/>
          <w:szCs w:val="22"/>
        </w:rPr>
        <w:t>etorri</w:t>
      </w:r>
      <w:proofErr w:type="spellEnd"/>
      <w:r w:rsidRPr="006751D3">
        <w:rPr>
          <w:rStyle w:val="st"/>
          <w:rFonts w:asciiTheme="minorHAnsi" w:hAnsiTheme="minorHAnsi"/>
          <w:sz w:val="22"/>
          <w:szCs w:val="22"/>
        </w:rPr>
        <w:t xml:space="preserve">. </w:t>
      </w:r>
      <w:r w:rsidR="00E86D1D" w:rsidRPr="006751D3">
        <w:rPr>
          <w:rStyle w:val="st"/>
          <w:rFonts w:asciiTheme="minorHAnsi" w:hAnsiTheme="minorHAnsi"/>
          <w:sz w:val="22"/>
          <w:szCs w:val="22"/>
        </w:rPr>
        <w:t xml:space="preserve">Judith </w:t>
      </w:r>
      <w:proofErr w:type="spellStart"/>
      <w:r w:rsidR="00E86D1D" w:rsidRPr="006751D3">
        <w:rPr>
          <w:rStyle w:val="st"/>
          <w:rFonts w:asciiTheme="minorHAnsi" w:hAnsiTheme="minorHAnsi"/>
          <w:sz w:val="22"/>
          <w:szCs w:val="22"/>
        </w:rPr>
        <w:t>Butlerren</w:t>
      </w:r>
      <w:proofErr w:type="spellEnd"/>
      <w:r w:rsidR="00E86D1D" w:rsidRPr="006751D3">
        <w:rPr>
          <w:rStyle w:val="st"/>
          <w:rFonts w:asciiTheme="minorHAnsi" w:hAnsiTheme="minorHAnsi"/>
          <w:sz w:val="22"/>
          <w:szCs w:val="22"/>
        </w:rPr>
        <w:t xml:space="preserve"> genero </w:t>
      </w:r>
      <w:proofErr w:type="spellStart"/>
      <w:r w:rsidR="00E86D1D" w:rsidRPr="006751D3">
        <w:rPr>
          <w:rStyle w:val="st"/>
          <w:rFonts w:asciiTheme="minorHAnsi" w:hAnsiTheme="minorHAnsi"/>
          <w:sz w:val="22"/>
          <w:szCs w:val="22"/>
        </w:rPr>
        <w:t>performatibitatearen</w:t>
      </w:r>
      <w:proofErr w:type="spellEnd"/>
      <w:r w:rsidR="00E86D1D" w:rsidRPr="006751D3">
        <w:rPr>
          <w:rStyle w:val="st"/>
          <w:rFonts w:asciiTheme="minorHAnsi" w:hAnsiTheme="minorHAnsi"/>
          <w:sz w:val="22"/>
          <w:szCs w:val="22"/>
        </w:rPr>
        <w:t xml:space="preserve"> </w:t>
      </w:r>
      <w:proofErr w:type="spellStart"/>
      <w:r w:rsidR="00E86D1D" w:rsidRPr="006751D3">
        <w:rPr>
          <w:rStyle w:val="st"/>
          <w:rFonts w:asciiTheme="minorHAnsi" w:hAnsiTheme="minorHAnsi"/>
          <w:sz w:val="22"/>
          <w:szCs w:val="22"/>
        </w:rPr>
        <w:t>inguruko</w:t>
      </w:r>
      <w:proofErr w:type="spellEnd"/>
      <w:r w:rsidR="00E86D1D" w:rsidRPr="006751D3">
        <w:rPr>
          <w:rStyle w:val="st"/>
          <w:rFonts w:asciiTheme="minorHAnsi" w:hAnsiTheme="minorHAnsi"/>
          <w:sz w:val="22"/>
          <w:szCs w:val="22"/>
        </w:rPr>
        <w:t xml:space="preserve"> </w:t>
      </w:r>
      <w:proofErr w:type="spellStart"/>
      <w:r w:rsidR="00E86D1D" w:rsidRPr="006751D3">
        <w:rPr>
          <w:rStyle w:val="st"/>
          <w:rFonts w:asciiTheme="minorHAnsi" w:hAnsiTheme="minorHAnsi"/>
          <w:sz w:val="22"/>
          <w:szCs w:val="22"/>
        </w:rPr>
        <w:t>lanak</w:t>
      </w:r>
      <w:proofErr w:type="spellEnd"/>
      <w:r w:rsidR="00E86D1D" w:rsidRPr="006751D3">
        <w:rPr>
          <w:rStyle w:val="st"/>
          <w:rFonts w:asciiTheme="minorHAnsi" w:hAnsiTheme="minorHAnsi"/>
          <w:sz w:val="22"/>
          <w:szCs w:val="22"/>
        </w:rPr>
        <w:t xml:space="preserve">, </w:t>
      </w:r>
      <w:proofErr w:type="spellStart"/>
      <w:r w:rsidR="00E86D1D" w:rsidRPr="006751D3">
        <w:rPr>
          <w:rStyle w:val="st"/>
          <w:rFonts w:asciiTheme="minorHAnsi" w:hAnsiTheme="minorHAnsi"/>
          <w:sz w:val="22"/>
          <w:szCs w:val="22"/>
        </w:rPr>
        <w:t>besteak</w:t>
      </w:r>
      <w:proofErr w:type="spellEnd"/>
      <w:r w:rsidR="00E86D1D" w:rsidRPr="006751D3">
        <w:rPr>
          <w:rStyle w:val="st"/>
          <w:rFonts w:asciiTheme="minorHAnsi" w:hAnsiTheme="minorHAnsi"/>
          <w:sz w:val="22"/>
          <w:szCs w:val="22"/>
        </w:rPr>
        <w:t xml:space="preserve"> </w:t>
      </w:r>
      <w:proofErr w:type="spellStart"/>
      <w:r w:rsidR="00E86D1D" w:rsidRPr="006751D3">
        <w:rPr>
          <w:rStyle w:val="st"/>
          <w:rFonts w:asciiTheme="minorHAnsi" w:hAnsiTheme="minorHAnsi"/>
          <w:sz w:val="22"/>
          <w:szCs w:val="22"/>
        </w:rPr>
        <w:t>beste</w:t>
      </w:r>
      <w:proofErr w:type="spellEnd"/>
      <w:r w:rsidR="00E86D1D" w:rsidRPr="006751D3">
        <w:rPr>
          <w:rStyle w:val="st"/>
          <w:rFonts w:asciiTheme="minorHAnsi" w:hAnsiTheme="minorHAnsi"/>
          <w:sz w:val="22"/>
          <w:szCs w:val="22"/>
        </w:rPr>
        <w:t xml:space="preserve">, </w:t>
      </w:r>
      <w:proofErr w:type="spellStart"/>
      <w:r w:rsidR="00E86D1D" w:rsidRPr="006751D3">
        <w:rPr>
          <w:rStyle w:val="st"/>
          <w:rFonts w:asciiTheme="minorHAnsi" w:hAnsiTheme="minorHAnsi"/>
          <w:sz w:val="22"/>
          <w:szCs w:val="22"/>
        </w:rPr>
        <w:t>gorputza</w:t>
      </w:r>
      <w:proofErr w:type="spellEnd"/>
      <w:r w:rsidR="00E86D1D" w:rsidRPr="006751D3">
        <w:rPr>
          <w:rStyle w:val="st"/>
          <w:rFonts w:asciiTheme="minorHAnsi" w:hAnsiTheme="minorHAnsi"/>
          <w:sz w:val="22"/>
          <w:szCs w:val="22"/>
        </w:rPr>
        <w:t xml:space="preserve"> </w:t>
      </w:r>
      <w:proofErr w:type="spellStart"/>
      <w:r w:rsidR="00E86D1D" w:rsidRPr="006751D3">
        <w:rPr>
          <w:rStyle w:val="st"/>
          <w:rFonts w:asciiTheme="minorHAnsi" w:hAnsiTheme="minorHAnsi"/>
          <w:sz w:val="22"/>
          <w:szCs w:val="22"/>
        </w:rPr>
        <w:t>jarri</w:t>
      </w:r>
      <w:proofErr w:type="spellEnd"/>
      <w:r w:rsidR="00E86D1D" w:rsidRPr="006751D3">
        <w:rPr>
          <w:rStyle w:val="st"/>
          <w:rFonts w:asciiTheme="minorHAnsi" w:hAnsiTheme="minorHAnsi"/>
          <w:sz w:val="22"/>
          <w:szCs w:val="22"/>
        </w:rPr>
        <w:t xml:space="preserve"> </w:t>
      </w:r>
      <w:proofErr w:type="spellStart"/>
      <w:r w:rsidR="00E86D1D" w:rsidRPr="006751D3">
        <w:rPr>
          <w:rStyle w:val="st"/>
          <w:rFonts w:asciiTheme="minorHAnsi" w:hAnsiTheme="minorHAnsi"/>
          <w:sz w:val="22"/>
          <w:szCs w:val="22"/>
        </w:rPr>
        <w:t>zuen</w:t>
      </w:r>
      <w:proofErr w:type="spellEnd"/>
      <w:r w:rsidR="00E86D1D" w:rsidRPr="006751D3">
        <w:rPr>
          <w:rStyle w:val="st"/>
          <w:rFonts w:asciiTheme="minorHAnsi" w:hAnsiTheme="minorHAnsi"/>
          <w:sz w:val="22"/>
          <w:szCs w:val="22"/>
        </w:rPr>
        <w:t xml:space="preserve"> </w:t>
      </w:r>
      <w:proofErr w:type="spellStart"/>
      <w:r w:rsidR="00E86D1D" w:rsidRPr="006751D3">
        <w:rPr>
          <w:rStyle w:val="st"/>
          <w:rFonts w:asciiTheme="minorHAnsi" w:hAnsiTheme="minorHAnsi"/>
          <w:sz w:val="22"/>
          <w:szCs w:val="22"/>
        </w:rPr>
        <w:t>ikerketa</w:t>
      </w:r>
      <w:proofErr w:type="spellEnd"/>
      <w:r w:rsidR="00E86D1D" w:rsidRPr="006751D3">
        <w:rPr>
          <w:rStyle w:val="st"/>
          <w:rFonts w:asciiTheme="minorHAnsi" w:hAnsiTheme="minorHAnsi"/>
          <w:sz w:val="22"/>
          <w:szCs w:val="22"/>
        </w:rPr>
        <w:t xml:space="preserve"> </w:t>
      </w:r>
      <w:proofErr w:type="spellStart"/>
      <w:r w:rsidR="00E86D1D" w:rsidRPr="006751D3">
        <w:rPr>
          <w:rStyle w:val="st"/>
          <w:rFonts w:asciiTheme="minorHAnsi" w:hAnsiTheme="minorHAnsi"/>
          <w:sz w:val="22"/>
          <w:szCs w:val="22"/>
        </w:rPr>
        <w:t>feministaren</w:t>
      </w:r>
      <w:proofErr w:type="spellEnd"/>
      <w:r w:rsidR="00E86D1D" w:rsidRPr="006751D3">
        <w:rPr>
          <w:rStyle w:val="st"/>
          <w:rFonts w:asciiTheme="minorHAnsi" w:hAnsiTheme="minorHAnsi"/>
          <w:sz w:val="22"/>
          <w:szCs w:val="22"/>
        </w:rPr>
        <w:t xml:space="preserve"> </w:t>
      </w:r>
      <w:proofErr w:type="spellStart"/>
      <w:r w:rsidR="00E86D1D" w:rsidRPr="006751D3">
        <w:rPr>
          <w:rStyle w:val="st"/>
          <w:rFonts w:asciiTheme="minorHAnsi" w:hAnsiTheme="minorHAnsi"/>
          <w:sz w:val="22"/>
          <w:szCs w:val="22"/>
        </w:rPr>
        <w:t>erdian</w:t>
      </w:r>
      <w:proofErr w:type="spellEnd"/>
      <w:r w:rsidR="00E86D1D" w:rsidRPr="006751D3">
        <w:rPr>
          <w:rStyle w:val="st"/>
          <w:rFonts w:asciiTheme="minorHAnsi" w:hAnsiTheme="minorHAnsi"/>
          <w:sz w:val="22"/>
          <w:szCs w:val="22"/>
        </w:rPr>
        <w:t>. 80-90</w:t>
      </w:r>
      <w:r w:rsidR="00513903" w:rsidRPr="006751D3">
        <w:rPr>
          <w:rStyle w:val="st"/>
          <w:rFonts w:asciiTheme="minorHAnsi" w:hAnsiTheme="minorHAnsi"/>
          <w:sz w:val="22"/>
          <w:szCs w:val="22"/>
        </w:rPr>
        <w:t>.</w:t>
      </w:r>
      <w:r w:rsidR="00E86D1D" w:rsidRPr="006751D3">
        <w:rPr>
          <w:rStyle w:val="st"/>
          <w:rFonts w:asciiTheme="minorHAnsi" w:hAnsiTheme="minorHAnsi"/>
          <w:sz w:val="22"/>
          <w:szCs w:val="22"/>
        </w:rPr>
        <w:t xml:space="preserve"> </w:t>
      </w:r>
      <w:proofErr w:type="spellStart"/>
      <w:r w:rsidR="00E86D1D" w:rsidRPr="006751D3">
        <w:rPr>
          <w:rStyle w:val="st"/>
          <w:rFonts w:asciiTheme="minorHAnsi" w:hAnsiTheme="minorHAnsi"/>
          <w:sz w:val="22"/>
          <w:szCs w:val="22"/>
        </w:rPr>
        <w:t>hamarkad</w:t>
      </w:r>
      <w:r w:rsidR="00513903" w:rsidRPr="006751D3">
        <w:rPr>
          <w:rStyle w:val="st"/>
          <w:rFonts w:asciiTheme="minorHAnsi" w:hAnsiTheme="minorHAnsi"/>
          <w:sz w:val="22"/>
          <w:szCs w:val="22"/>
        </w:rPr>
        <w:t>etati</w:t>
      </w:r>
      <w:r w:rsidR="00E86D1D" w:rsidRPr="006751D3">
        <w:rPr>
          <w:rStyle w:val="st"/>
          <w:rFonts w:asciiTheme="minorHAnsi" w:hAnsiTheme="minorHAnsi"/>
          <w:sz w:val="22"/>
          <w:szCs w:val="22"/>
        </w:rPr>
        <w:t>k</w:t>
      </w:r>
      <w:proofErr w:type="spellEnd"/>
      <w:r w:rsidR="00513903"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ezkero</w:t>
      </w:r>
      <w:proofErr w:type="spellEnd"/>
      <w:r w:rsidR="00E86D1D" w:rsidRPr="006751D3">
        <w:rPr>
          <w:rStyle w:val="st"/>
          <w:rFonts w:asciiTheme="minorHAnsi" w:hAnsiTheme="minorHAnsi"/>
          <w:sz w:val="22"/>
          <w:szCs w:val="22"/>
        </w:rPr>
        <w:t xml:space="preserve">, </w:t>
      </w:r>
      <w:proofErr w:type="spellStart"/>
      <w:r w:rsidR="00E86D1D" w:rsidRPr="006751D3">
        <w:rPr>
          <w:rStyle w:val="st"/>
          <w:rFonts w:asciiTheme="minorHAnsi" w:hAnsiTheme="minorHAnsi"/>
          <w:sz w:val="22"/>
          <w:szCs w:val="22"/>
        </w:rPr>
        <w:t>postmodernismoarekin</w:t>
      </w:r>
      <w:proofErr w:type="spellEnd"/>
      <w:r w:rsidR="00E86D1D" w:rsidRPr="006751D3">
        <w:rPr>
          <w:rStyle w:val="st"/>
          <w:rFonts w:asciiTheme="minorHAnsi" w:hAnsiTheme="minorHAnsi"/>
          <w:sz w:val="22"/>
          <w:szCs w:val="22"/>
        </w:rPr>
        <w:t xml:space="preserve"> </w:t>
      </w:r>
      <w:r w:rsidR="00E86D1D" w:rsidRPr="006751D3">
        <w:rPr>
          <w:rStyle w:val="st"/>
          <w:rFonts w:asciiTheme="minorHAnsi" w:hAnsiTheme="minorHAnsi"/>
          <w:sz w:val="22"/>
          <w:szCs w:val="22"/>
        </w:rPr>
        <w:lastRenderedPageBreak/>
        <w:t xml:space="preserve">eta </w:t>
      </w:r>
      <w:proofErr w:type="spellStart"/>
      <w:r w:rsidR="00E86D1D" w:rsidRPr="006751D3">
        <w:rPr>
          <w:rStyle w:val="st"/>
          <w:rFonts w:asciiTheme="minorHAnsi" w:hAnsiTheme="minorHAnsi"/>
          <w:sz w:val="22"/>
          <w:szCs w:val="22"/>
        </w:rPr>
        <w:t>queer</w:t>
      </w:r>
      <w:proofErr w:type="spellEnd"/>
      <w:r w:rsidR="00E86D1D" w:rsidRPr="006751D3">
        <w:rPr>
          <w:rStyle w:val="st"/>
          <w:rFonts w:asciiTheme="minorHAnsi" w:hAnsiTheme="minorHAnsi"/>
          <w:sz w:val="22"/>
          <w:szCs w:val="22"/>
        </w:rPr>
        <w:t xml:space="preserve"> </w:t>
      </w:r>
      <w:proofErr w:type="spellStart"/>
      <w:r w:rsidR="00E86D1D" w:rsidRPr="006751D3">
        <w:rPr>
          <w:rStyle w:val="st"/>
          <w:rFonts w:asciiTheme="minorHAnsi" w:hAnsiTheme="minorHAnsi"/>
          <w:sz w:val="22"/>
          <w:szCs w:val="22"/>
        </w:rPr>
        <w:t>teoriekin</w:t>
      </w:r>
      <w:proofErr w:type="spellEnd"/>
      <w:r w:rsidR="00E86D1D" w:rsidRPr="006751D3">
        <w:rPr>
          <w:rStyle w:val="st"/>
          <w:rFonts w:asciiTheme="minorHAnsi" w:hAnsiTheme="minorHAnsi"/>
          <w:sz w:val="22"/>
          <w:szCs w:val="22"/>
        </w:rPr>
        <w:t xml:space="preserve"> batera, </w:t>
      </w:r>
      <w:proofErr w:type="spellStart"/>
      <w:r w:rsidR="00E86D1D" w:rsidRPr="006751D3">
        <w:rPr>
          <w:rStyle w:val="st"/>
          <w:rFonts w:asciiTheme="minorHAnsi" w:hAnsiTheme="minorHAnsi"/>
          <w:sz w:val="22"/>
          <w:szCs w:val="22"/>
        </w:rPr>
        <w:t>emozioak</w:t>
      </w:r>
      <w:proofErr w:type="spellEnd"/>
      <w:r w:rsidR="00E86D1D" w:rsidRPr="006751D3">
        <w:rPr>
          <w:rStyle w:val="st"/>
          <w:rFonts w:asciiTheme="minorHAnsi" w:hAnsiTheme="minorHAnsi"/>
          <w:sz w:val="22"/>
          <w:szCs w:val="22"/>
        </w:rPr>
        <w:t xml:space="preserve">, </w:t>
      </w:r>
      <w:proofErr w:type="spellStart"/>
      <w:r w:rsidR="00E86D1D" w:rsidRPr="006751D3">
        <w:rPr>
          <w:rStyle w:val="st"/>
          <w:rFonts w:asciiTheme="minorHAnsi" w:hAnsiTheme="minorHAnsi"/>
          <w:sz w:val="22"/>
          <w:szCs w:val="22"/>
        </w:rPr>
        <w:t>gorputzak</w:t>
      </w:r>
      <w:proofErr w:type="spellEnd"/>
      <w:r w:rsidR="00E86D1D" w:rsidRPr="006751D3">
        <w:rPr>
          <w:rStyle w:val="st"/>
          <w:rFonts w:asciiTheme="minorHAnsi" w:hAnsiTheme="minorHAnsi"/>
          <w:sz w:val="22"/>
          <w:szCs w:val="22"/>
        </w:rPr>
        <w:t xml:space="preserve">, </w:t>
      </w:r>
      <w:proofErr w:type="spellStart"/>
      <w:r w:rsidR="00E86D1D" w:rsidRPr="006751D3">
        <w:rPr>
          <w:rStyle w:val="st"/>
          <w:rFonts w:asciiTheme="minorHAnsi" w:hAnsiTheme="minorHAnsi"/>
          <w:sz w:val="22"/>
          <w:szCs w:val="22"/>
        </w:rPr>
        <w:t>sexuak</w:t>
      </w:r>
      <w:proofErr w:type="spellEnd"/>
      <w:r w:rsidR="00513903"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identitate</w:t>
      </w:r>
      <w:proofErr w:type="spellEnd"/>
      <w:r w:rsidR="00513903"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sexualak</w:t>
      </w:r>
      <w:proofErr w:type="spellEnd"/>
      <w:r w:rsidR="00E86D1D" w:rsidRPr="006751D3">
        <w:rPr>
          <w:rStyle w:val="st"/>
          <w:rFonts w:asciiTheme="minorHAnsi" w:hAnsiTheme="minorHAnsi"/>
          <w:sz w:val="22"/>
          <w:szCs w:val="22"/>
        </w:rPr>
        <w:t xml:space="preserve"> eta </w:t>
      </w:r>
      <w:proofErr w:type="spellStart"/>
      <w:r w:rsidR="00E86D1D" w:rsidRPr="006751D3">
        <w:rPr>
          <w:rStyle w:val="st"/>
          <w:rFonts w:asciiTheme="minorHAnsi" w:hAnsiTheme="minorHAnsi"/>
          <w:sz w:val="22"/>
          <w:szCs w:val="22"/>
        </w:rPr>
        <w:t>sexualitateak</w:t>
      </w:r>
      <w:proofErr w:type="spellEnd"/>
      <w:r w:rsidR="00E86D1D" w:rsidRPr="006751D3">
        <w:rPr>
          <w:rStyle w:val="st"/>
          <w:rFonts w:asciiTheme="minorHAnsi" w:hAnsiTheme="minorHAnsi"/>
          <w:sz w:val="22"/>
          <w:szCs w:val="22"/>
        </w:rPr>
        <w:t xml:space="preserve"> </w:t>
      </w:r>
      <w:proofErr w:type="spellStart"/>
      <w:r w:rsidR="00E86D1D" w:rsidRPr="006751D3">
        <w:rPr>
          <w:rStyle w:val="st"/>
          <w:rFonts w:asciiTheme="minorHAnsi" w:hAnsiTheme="minorHAnsi"/>
          <w:sz w:val="22"/>
          <w:szCs w:val="22"/>
        </w:rPr>
        <w:t>garrantzia</w:t>
      </w:r>
      <w:proofErr w:type="spellEnd"/>
      <w:r w:rsidR="00E86D1D" w:rsidRPr="006751D3">
        <w:rPr>
          <w:rStyle w:val="st"/>
          <w:rFonts w:asciiTheme="minorHAnsi" w:hAnsiTheme="minorHAnsi"/>
          <w:sz w:val="22"/>
          <w:szCs w:val="22"/>
        </w:rPr>
        <w:t xml:space="preserve"> </w:t>
      </w:r>
      <w:proofErr w:type="spellStart"/>
      <w:r w:rsidR="00E86D1D" w:rsidRPr="006751D3">
        <w:rPr>
          <w:rStyle w:val="st"/>
          <w:rFonts w:asciiTheme="minorHAnsi" w:hAnsiTheme="minorHAnsi"/>
          <w:sz w:val="22"/>
          <w:szCs w:val="22"/>
        </w:rPr>
        <w:t>handia</w:t>
      </w:r>
      <w:proofErr w:type="spellEnd"/>
      <w:r w:rsidR="00E86D1D" w:rsidRPr="006751D3">
        <w:rPr>
          <w:rStyle w:val="st"/>
          <w:rFonts w:asciiTheme="minorHAnsi" w:hAnsiTheme="minorHAnsi"/>
          <w:sz w:val="22"/>
          <w:szCs w:val="22"/>
        </w:rPr>
        <w:t xml:space="preserve"> </w:t>
      </w:r>
      <w:proofErr w:type="spellStart"/>
      <w:r w:rsidR="00E86D1D" w:rsidRPr="006751D3">
        <w:rPr>
          <w:rStyle w:val="st"/>
          <w:rFonts w:asciiTheme="minorHAnsi" w:hAnsiTheme="minorHAnsi"/>
          <w:sz w:val="22"/>
          <w:szCs w:val="22"/>
        </w:rPr>
        <w:t>hartu</w:t>
      </w:r>
      <w:proofErr w:type="spellEnd"/>
      <w:r w:rsidR="00E86D1D" w:rsidRPr="006751D3">
        <w:rPr>
          <w:rStyle w:val="st"/>
          <w:rFonts w:asciiTheme="minorHAnsi" w:hAnsiTheme="minorHAnsi"/>
          <w:sz w:val="22"/>
          <w:szCs w:val="22"/>
        </w:rPr>
        <w:t xml:space="preserve"> </w:t>
      </w:r>
      <w:proofErr w:type="spellStart"/>
      <w:r w:rsidR="00E86D1D" w:rsidRPr="006751D3">
        <w:rPr>
          <w:rStyle w:val="st"/>
          <w:rFonts w:asciiTheme="minorHAnsi" w:hAnsiTheme="minorHAnsi"/>
          <w:sz w:val="22"/>
          <w:szCs w:val="22"/>
        </w:rPr>
        <w:t>zuten</w:t>
      </w:r>
      <w:proofErr w:type="spellEnd"/>
      <w:r w:rsidR="00E86D1D" w:rsidRPr="006751D3">
        <w:rPr>
          <w:rStyle w:val="st"/>
          <w:rFonts w:asciiTheme="minorHAnsi" w:hAnsiTheme="minorHAnsi"/>
          <w:sz w:val="22"/>
          <w:szCs w:val="22"/>
        </w:rPr>
        <w:t xml:space="preserve"> </w:t>
      </w:r>
      <w:proofErr w:type="spellStart"/>
      <w:r w:rsidR="00E86D1D" w:rsidRPr="006751D3">
        <w:rPr>
          <w:rStyle w:val="st"/>
          <w:rFonts w:asciiTheme="minorHAnsi" w:hAnsiTheme="minorHAnsi"/>
          <w:sz w:val="22"/>
          <w:szCs w:val="22"/>
        </w:rPr>
        <w:t>disziplinan</w:t>
      </w:r>
      <w:proofErr w:type="spellEnd"/>
      <w:r w:rsidR="00E86D1D" w:rsidRPr="006751D3">
        <w:rPr>
          <w:rStyle w:val="st"/>
          <w:rFonts w:asciiTheme="minorHAnsi" w:hAnsiTheme="minorHAnsi"/>
          <w:sz w:val="22"/>
          <w:szCs w:val="22"/>
        </w:rPr>
        <w:t xml:space="preserve">, eta </w:t>
      </w:r>
      <w:proofErr w:type="spellStart"/>
      <w:r w:rsidR="00E86D1D" w:rsidRPr="006751D3">
        <w:rPr>
          <w:rStyle w:val="st"/>
          <w:rFonts w:asciiTheme="minorHAnsi" w:hAnsiTheme="minorHAnsi"/>
          <w:sz w:val="22"/>
          <w:szCs w:val="22"/>
        </w:rPr>
        <w:t>lehenagoko</w:t>
      </w:r>
      <w:proofErr w:type="spellEnd"/>
      <w:r w:rsidR="00E86D1D" w:rsidRPr="006751D3">
        <w:rPr>
          <w:rStyle w:val="st"/>
          <w:rFonts w:asciiTheme="minorHAnsi" w:hAnsiTheme="minorHAnsi"/>
          <w:sz w:val="22"/>
          <w:szCs w:val="22"/>
        </w:rPr>
        <w:t xml:space="preserve"> </w:t>
      </w:r>
      <w:proofErr w:type="spellStart"/>
      <w:r w:rsidR="00E86D1D" w:rsidRPr="006751D3">
        <w:rPr>
          <w:rStyle w:val="st"/>
          <w:rFonts w:asciiTheme="minorHAnsi" w:hAnsiTheme="minorHAnsi"/>
          <w:sz w:val="22"/>
          <w:szCs w:val="22"/>
        </w:rPr>
        <w:t>kategoria</w:t>
      </w:r>
      <w:proofErr w:type="spellEnd"/>
      <w:r w:rsidR="00E86D1D" w:rsidRPr="006751D3">
        <w:rPr>
          <w:rStyle w:val="st"/>
          <w:rFonts w:asciiTheme="minorHAnsi" w:hAnsiTheme="minorHAnsi"/>
          <w:sz w:val="22"/>
          <w:szCs w:val="22"/>
        </w:rPr>
        <w:t xml:space="preserve"> </w:t>
      </w:r>
      <w:proofErr w:type="spellStart"/>
      <w:r w:rsidR="00E86D1D" w:rsidRPr="006751D3">
        <w:rPr>
          <w:rStyle w:val="st"/>
          <w:rFonts w:asciiTheme="minorHAnsi" w:hAnsiTheme="minorHAnsi"/>
          <w:sz w:val="22"/>
          <w:szCs w:val="22"/>
        </w:rPr>
        <w:t>asko</w:t>
      </w:r>
      <w:proofErr w:type="spellEnd"/>
      <w:r w:rsidR="00E86D1D" w:rsidRPr="006751D3">
        <w:rPr>
          <w:rStyle w:val="st"/>
          <w:rFonts w:asciiTheme="minorHAnsi" w:hAnsiTheme="minorHAnsi"/>
          <w:sz w:val="22"/>
          <w:szCs w:val="22"/>
        </w:rPr>
        <w:t xml:space="preserve">, </w:t>
      </w:r>
      <w:proofErr w:type="spellStart"/>
      <w:r w:rsidR="00E86D1D" w:rsidRPr="006751D3">
        <w:rPr>
          <w:rStyle w:val="st"/>
          <w:rFonts w:asciiTheme="minorHAnsi" w:hAnsiTheme="minorHAnsi"/>
          <w:sz w:val="22"/>
          <w:szCs w:val="22"/>
        </w:rPr>
        <w:t>adibidez</w:t>
      </w:r>
      <w:proofErr w:type="spellEnd"/>
      <w:r w:rsidR="00E86D1D" w:rsidRPr="006751D3">
        <w:rPr>
          <w:rStyle w:val="st"/>
          <w:rFonts w:asciiTheme="minorHAnsi" w:hAnsiTheme="minorHAnsi"/>
          <w:sz w:val="22"/>
          <w:szCs w:val="22"/>
        </w:rPr>
        <w:t>, natura/</w:t>
      </w:r>
      <w:proofErr w:type="spellStart"/>
      <w:r w:rsidR="00E86D1D" w:rsidRPr="006751D3">
        <w:rPr>
          <w:rStyle w:val="st"/>
          <w:rFonts w:asciiTheme="minorHAnsi" w:hAnsiTheme="minorHAnsi"/>
          <w:sz w:val="22"/>
          <w:szCs w:val="22"/>
        </w:rPr>
        <w:t>kultura</w:t>
      </w:r>
      <w:proofErr w:type="spellEnd"/>
      <w:r w:rsidR="00E86D1D" w:rsidRPr="006751D3">
        <w:rPr>
          <w:rStyle w:val="st"/>
          <w:rFonts w:asciiTheme="minorHAnsi" w:hAnsiTheme="minorHAnsi"/>
          <w:sz w:val="22"/>
          <w:szCs w:val="22"/>
        </w:rPr>
        <w:t xml:space="preserve"> </w:t>
      </w:r>
      <w:proofErr w:type="spellStart"/>
      <w:r w:rsidR="00E86D1D" w:rsidRPr="006751D3">
        <w:rPr>
          <w:rStyle w:val="st"/>
          <w:rFonts w:asciiTheme="minorHAnsi" w:hAnsiTheme="minorHAnsi"/>
          <w:sz w:val="22"/>
          <w:szCs w:val="22"/>
        </w:rPr>
        <w:t>kategoriak</w:t>
      </w:r>
      <w:proofErr w:type="spellEnd"/>
      <w:r w:rsidR="00E86D1D" w:rsidRPr="006751D3">
        <w:rPr>
          <w:rStyle w:val="st"/>
          <w:rFonts w:asciiTheme="minorHAnsi" w:hAnsiTheme="minorHAnsi"/>
          <w:sz w:val="22"/>
          <w:szCs w:val="22"/>
        </w:rPr>
        <w:t xml:space="preserve">, </w:t>
      </w:r>
      <w:proofErr w:type="spellStart"/>
      <w:r w:rsidR="00E86D1D" w:rsidRPr="006751D3">
        <w:rPr>
          <w:rStyle w:val="st"/>
          <w:rFonts w:asciiTheme="minorHAnsi" w:hAnsiTheme="minorHAnsi"/>
          <w:sz w:val="22"/>
          <w:szCs w:val="22"/>
        </w:rPr>
        <w:t>zalantzan</w:t>
      </w:r>
      <w:proofErr w:type="spellEnd"/>
      <w:r w:rsidR="00E86D1D" w:rsidRPr="006751D3">
        <w:rPr>
          <w:rStyle w:val="st"/>
          <w:rFonts w:asciiTheme="minorHAnsi" w:hAnsiTheme="minorHAnsi"/>
          <w:sz w:val="22"/>
          <w:szCs w:val="22"/>
        </w:rPr>
        <w:t xml:space="preserve"> </w:t>
      </w:r>
      <w:proofErr w:type="spellStart"/>
      <w:r w:rsidR="00E86D1D" w:rsidRPr="006751D3">
        <w:rPr>
          <w:rStyle w:val="st"/>
          <w:rFonts w:asciiTheme="minorHAnsi" w:hAnsiTheme="minorHAnsi"/>
          <w:sz w:val="22"/>
          <w:szCs w:val="22"/>
        </w:rPr>
        <w:t>jarri</w:t>
      </w:r>
      <w:proofErr w:type="spellEnd"/>
      <w:r w:rsidR="00E86D1D" w:rsidRPr="006751D3">
        <w:rPr>
          <w:rStyle w:val="st"/>
          <w:rFonts w:asciiTheme="minorHAnsi" w:hAnsiTheme="minorHAnsi"/>
          <w:sz w:val="22"/>
          <w:szCs w:val="22"/>
        </w:rPr>
        <w:t xml:space="preserve"> </w:t>
      </w:r>
      <w:proofErr w:type="spellStart"/>
      <w:r w:rsidR="00E86D1D" w:rsidRPr="006751D3">
        <w:rPr>
          <w:rStyle w:val="st"/>
          <w:rFonts w:asciiTheme="minorHAnsi" w:hAnsiTheme="minorHAnsi"/>
          <w:sz w:val="22"/>
          <w:szCs w:val="22"/>
        </w:rPr>
        <w:t>ziren</w:t>
      </w:r>
      <w:proofErr w:type="spellEnd"/>
      <w:r w:rsidR="00E86D1D" w:rsidRPr="006751D3">
        <w:rPr>
          <w:rStyle w:val="st"/>
          <w:rFonts w:asciiTheme="minorHAnsi" w:hAnsiTheme="minorHAnsi"/>
          <w:sz w:val="22"/>
          <w:szCs w:val="22"/>
        </w:rPr>
        <w:t>.</w:t>
      </w:r>
      <w:r w:rsidR="00513903" w:rsidRPr="006751D3">
        <w:rPr>
          <w:rStyle w:val="st"/>
          <w:rFonts w:asciiTheme="minorHAnsi" w:hAnsiTheme="minorHAnsi"/>
          <w:sz w:val="22"/>
          <w:szCs w:val="22"/>
        </w:rPr>
        <w:t xml:space="preserve"> </w:t>
      </w:r>
      <w:r w:rsidR="00513903" w:rsidRPr="006751D3">
        <w:rPr>
          <w:rFonts w:asciiTheme="minorHAnsi" w:hAnsiTheme="minorHAnsi"/>
          <w:color w:val="000000"/>
          <w:sz w:val="22"/>
          <w:szCs w:val="22"/>
        </w:rPr>
        <w:t>Fausto-</w:t>
      </w:r>
      <w:proofErr w:type="spellStart"/>
      <w:r w:rsidR="00513903" w:rsidRPr="006751D3">
        <w:rPr>
          <w:rFonts w:asciiTheme="minorHAnsi" w:hAnsiTheme="minorHAnsi"/>
          <w:color w:val="000000"/>
          <w:sz w:val="22"/>
          <w:szCs w:val="22"/>
        </w:rPr>
        <w:t>Sterlingek</w:t>
      </w:r>
      <w:proofErr w:type="spellEnd"/>
      <w:r w:rsidR="00513903" w:rsidRPr="006751D3">
        <w:rPr>
          <w:rFonts w:asciiTheme="minorHAnsi" w:hAnsiTheme="minorHAnsi"/>
          <w:color w:val="000000"/>
          <w:sz w:val="22"/>
          <w:szCs w:val="22"/>
        </w:rPr>
        <w:t xml:space="preserve">, </w:t>
      </w:r>
      <w:proofErr w:type="spellStart"/>
      <w:r w:rsidR="00513903" w:rsidRPr="006751D3">
        <w:rPr>
          <w:rFonts w:asciiTheme="minorHAnsi" w:hAnsiTheme="minorHAnsi"/>
          <w:color w:val="000000"/>
          <w:sz w:val="22"/>
          <w:szCs w:val="22"/>
        </w:rPr>
        <w:t>adibidez</w:t>
      </w:r>
      <w:proofErr w:type="spellEnd"/>
      <w:r w:rsidR="00513903" w:rsidRPr="006751D3">
        <w:rPr>
          <w:rFonts w:asciiTheme="minorHAnsi" w:hAnsiTheme="minorHAnsi"/>
          <w:color w:val="000000"/>
          <w:sz w:val="22"/>
          <w:szCs w:val="22"/>
        </w:rPr>
        <w:t xml:space="preserve">, </w:t>
      </w:r>
      <w:proofErr w:type="spellStart"/>
      <w:r w:rsidR="00513903" w:rsidRPr="006751D3">
        <w:rPr>
          <w:rFonts w:asciiTheme="minorHAnsi" w:hAnsiTheme="minorHAnsi"/>
          <w:color w:val="000000"/>
          <w:sz w:val="22"/>
          <w:szCs w:val="22"/>
        </w:rPr>
        <w:t>bi</w:t>
      </w:r>
      <w:proofErr w:type="spellEnd"/>
      <w:r w:rsidR="00513903" w:rsidRPr="006751D3">
        <w:rPr>
          <w:rFonts w:asciiTheme="minorHAnsi" w:hAnsiTheme="minorHAnsi"/>
          <w:color w:val="000000"/>
          <w:sz w:val="22"/>
          <w:szCs w:val="22"/>
        </w:rPr>
        <w:t xml:space="preserve"> </w:t>
      </w:r>
      <w:proofErr w:type="spellStart"/>
      <w:r w:rsidR="00513903" w:rsidRPr="006751D3">
        <w:rPr>
          <w:rFonts w:asciiTheme="minorHAnsi" w:hAnsiTheme="minorHAnsi"/>
          <w:color w:val="000000"/>
          <w:sz w:val="22"/>
          <w:szCs w:val="22"/>
        </w:rPr>
        <w:t>sexuen</w:t>
      </w:r>
      <w:proofErr w:type="spellEnd"/>
      <w:r w:rsidR="00513903" w:rsidRPr="006751D3">
        <w:rPr>
          <w:rFonts w:asciiTheme="minorHAnsi" w:hAnsiTheme="minorHAnsi"/>
          <w:color w:val="000000"/>
          <w:sz w:val="22"/>
          <w:szCs w:val="22"/>
        </w:rPr>
        <w:t xml:space="preserve"> </w:t>
      </w:r>
      <w:proofErr w:type="spellStart"/>
      <w:r w:rsidR="00513903" w:rsidRPr="006751D3">
        <w:rPr>
          <w:rFonts w:asciiTheme="minorHAnsi" w:hAnsiTheme="minorHAnsi"/>
          <w:color w:val="000000"/>
          <w:sz w:val="22"/>
          <w:szCs w:val="22"/>
        </w:rPr>
        <w:t>existentzia</w:t>
      </w:r>
      <w:proofErr w:type="spellEnd"/>
      <w:r w:rsidR="00513903" w:rsidRPr="006751D3">
        <w:rPr>
          <w:rFonts w:asciiTheme="minorHAnsi" w:hAnsiTheme="minorHAnsi"/>
          <w:color w:val="000000"/>
          <w:sz w:val="22"/>
          <w:szCs w:val="22"/>
        </w:rPr>
        <w:t xml:space="preserve"> genero </w:t>
      </w:r>
      <w:proofErr w:type="spellStart"/>
      <w:r w:rsidR="00513903" w:rsidRPr="006751D3">
        <w:rPr>
          <w:rFonts w:asciiTheme="minorHAnsi" w:hAnsiTheme="minorHAnsi"/>
          <w:color w:val="000000"/>
          <w:sz w:val="22"/>
          <w:szCs w:val="22"/>
        </w:rPr>
        <w:t>ideologiaren</w:t>
      </w:r>
      <w:proofErr w:type="spellEnd"/>
      <w:r w:rsidR="00513903" w:rsidRPr="006751D3">
        <w:rPr>
          <w:rFonts w:asciiTheme="minorHAnsi" w:hAnsiTheme="minorHAnsi"/>
          <w:color w:val="000000"/>
          <w:sz w:val="22"/>
          <w:szCs w:val="22"/>
        </w:rPr>
        <w:t xml:space="preserve"> </w:t>
      </w:r>
      <w:proofErr w:type="spellStart"/>
      <w:r w:rsidR="00513903" w:rsidRPr="006751D3">
        <w:rPr>
          <w:rFonts w:asciiTheme="minorHAnsi" w:hAnsiTheme="minorHAnsi"/>
          <w:color w:val="000000"/>
          <w:sz w:val="22"/>
          <w:szCs w:val="22"/>
        </w:rPr>
        <w:t>ondorio</w:t>
      </w:r>
      <w:proofErr w:type="spellEnd"/>
      <w:r w:rsidR="00513903" w:rsidRPr="006751D3">
        <w:rPr>
          <w:rFonts w:asciiTheme="minorHAnsi" w:hAnsiTheme="minorHAnsi"/>
          <w:color w:val="000000"/>
          <w:sz w:val="22"/>
          <w:szCs w:val="22"/>
        </w:rPr>
        <w:t xml:space="preserve"> dela </w:t>
      </w:r>
      <w:proofErr w:type="spellStart"/>
      <w:r w:rsidR="00513903" w:rsidRPr="006751D3">
        <w:rPr>
          <w:rFonts w:asciiTheme="minorHAnsi" w:hAnsiTheme="minorHAnsi"/>
          <w:color w:val="000000"/>
          <w:sz w:val="22"/>
          <w:szCs w:val="22"/>
        </w:rPr>
        <w:t>argudiatu</w:t>
      </w:r>
      <w:proofErr w:type="spellEnd"/>
      <w:r w:rsidR="00513903" w:rsidRPr="006751D3">
        <w:rPr>
          <w:rFonts w:asciiTheme="minorHAnsi" w:hAnsiTheme="minorHAnsi"/>
          <w:color w:val="000000"/>
          <w:sz w:val="22"/>
          <w:szCs w:val="22"/>
        </w:rPr>
        <w:t xml:space="preserve"> </w:t>
      </w:r>
      <w:proofErr w:type="spellStart"/>
      <w:r w:rsidR="00513903" w:rsidRPr="006751D3">
        <w:rPr>
          <w:rFonts w:asciiTheme="minorHAnsi" w:hAnsiTheme="minorHAnsi"/>
          <w:color w:val="000000"/>
          <w:sz w:val="22"/>
          <w:szCs w:val="22"/>
        </w:rPr>
        <w:t>zuen</w:t>
      </w:r>
      <w:proofErr w:type="spellEnd"/>
      <w:r w:rsidR="00513903" w:rsidRPr="006751D3">
        <w:rPr>
          <w:rFonts w:asciiTheme="minorHAnsi" w:hAnsiTheme="minorHAnsi"/>
          <w:color w:val="000000"/>
          <w:sz w:val="22"/>
          <w:szCs w:val="22"/>
        </w:rPr>
        <w:t>.</w:t>
      </w:r>
      <w:r w:rsidR="00E86D1D"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Ikerketa</w:t>
      </w:r>
      <w:proofErr w:type="spellEnd"/>
      <w:r w:rsidR="00513903"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esparru</w:t>
      </w:r>
      <w:proofErr w:type="spellEnd"/>
      <w:r w:rsidR="00513903"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berriak</w:t>
      </w:r>
      <w:proofErr w:type="spellEnd"/>
      <w:r w:rsidR="00513903"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mugatu</w:t>
      </w:r>
      <w:proofErr w:type="spellEnd"/>
      <w:r w:rsidR="00513903"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ziren</w:t>
      </w:r>
      <w:proofErr w:type="spellEnd"/>
      <w:r w:rsidR="00513903"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besteak</w:t>
      </w:r>
      <w:proofErr w:type="spellEnd"/>
      <w:r w:rsidR="00513903"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beste</w:t>
      </w:r>
      <w:proofErr w:type="spellEnd"/>
      <w:r w:rsidR="00513903" w:rsidRPr="006751D3">
        <w:rPr>
          <w:rStyle w:val="st"/>
          <w:rFonts w:asciiTheme="minorHAnsi" w:hAnsiTheme="minorHAnsi"/>
          <w:sz w:val="22"/>
          <w:szCs w:val="22"/>
        </w:rPr>
        <w:t xml:space="preserve">, </w:t>
      </w:r>
      <w:proofErr w:type="spellStart"/>
      <w:r w:rsidR="00E86D1D" w:rsidRPr="006751D3">
        <w:rPr>
          <w:rStyle w:val="st"/>
          <w:rFonts w:asciiTheme="minorHAnsi" w:hAnsiTheme="minorHAnsi"/>
          <w:sz w:val="22"/>
          <w:szCs w:val="22"/>
        </w:rPr>
        <w:t>Rubin</w:t>
      </w:r>
      <w:proofErr w:type="spellEnd"/>
      <w:r w:rsidR="00E86D1D" w:rsidRPr="006751D3">
        <w:rPr>
          <w:rStyle w:val="st"/>
          <w:rFonts w:asciiTheme="minorHAnsi" w:hAnsiTheme="minorHAnsi"/>
          <w:sz w:val="22"/>
          <w:szCs w:val="22"/>
        </w:rPr>
        <w:t xml:space="preserve"> eta </w:t>
      </w:r>
      <w:proofErr w:type="spellStart"/>
      <w:r w:rsidR="00E86D1D" w:rsidRPr="006751D3">
        <w:rPr>
          <w:rStyle w:val="st"/>
          <w:rFonts w:asciiTheme="minorHAnsi" w:hAnsiTheme="minorHAnsi"/>
          <w:sz w:val="22"/>
          <w:szCs w:val="22"/>
        </w:rPr>
        <w:t>Weeksek</w:t>
      </w:r>
      <w:proofErr w:type="spellEnd"/>
      <w:r w:rsidR="00513903" w:rsidRPr="006751D3">
        <w:rPr>
          <w:rStyle w:val="st"/>
          <w:rFonts w:asciiTheme="minorHAnsi" w:hAnsiTheme="minorHAnsi"/>
          <w:sz w:val="22"/>
          <w:szCs w:val="22"/>
        </w:rPr>
        <w:t xml:space="preserve"> </w:t>
      </w:r>
      <w:proofErr w:type="spellStart"/>
      <w:r w:rsidR="00E86D1D" w:rsidRPr="006751D3">
        <w:rPr>
          <w:rStyle w:val="st"/>
          <w:rFonts w:asciiTheme="minorHAnsi" w:hAnsiTheme="minorHAnsi"/>
          <w:sz w:val="22"/>
          <w:szCs w:val="22"/>
        </w:rPr>
        <w:t>sexualitatea</w:t>
      </w:r>
      <w:proofErr w:type="spellEnd"/>
      <w:r w:rsidR="00E86D1D" w:rsidRPr="006751D3">
        <w:rPr>
          <w:rStyle w:val="st"/>
          <w:rFonts w:asciiTheme="minorHAnsi" w:hAnsiTheme="minorHAnsi"/>
          <w:sz w:val="22"/>
          <w:szCs w:val="22"/>
        </w:rPr>
        <w:t xml:space="preserve"> </w:t>
      </w:r>
      <w:proofErr w:type="spellStart"/>
      <w:r w:rsidR="00E86D1D" w:rsidRPr="006751D3">
        <w:rPr>
          <w:rStyle w:val="st"/>
          <w:rFonts w:asciiTheme="minorHAnsi" w:hAnsiTheme="minorHAnsi"/>
          <w:sz w:val="22"/>
          <w:szCs w:val="22"/>
        </w:rPr>
        <w:t>ikerketa</w:t>
      </w:r>
      <w:proofErr w:type="spellEnd"/>
      <w:r w:rsidR="00E86D1D" w:rsidRPr="006751D3">
        <w:rPr>
          <w:rStyle w:val="st"/>
          <w:rFonts w:asciiTheme="minorHAnsi" w:hAnsiTheme="minorHAnsi"/>
          <w:sz w:val="22"/>
          <w:szCs w:val="22"/>
        </w:rPr>
        <w:t xml:space="preserve"> </w:t>
      </w:r>
      <w:proofErr w:type="spellStart"/>
      <w:r w:rsidR="00E86D1D" w:rsidRPr="006751D3">
        <w:rPr>
          <w:rStyle w:val="st"/>
          <w:rFonts w:asciiTheme="minorHAnsi" w:hAnsiTheme="minorHAnsi"/>
          <w:sz w:val="22"/>
          <w:szCs w:val="22"/>
        </w:rPr>
        <w:t>esparru</w:t>
      </w:r>
      <w:proofErr w:type="spellEnd"/>
      <w:r w:rsidR="00E86D1D"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bezala</w:t>
      </w:r>
      <w:proofErr w:type="spellEnd"/>
      <w:r w:rsidR="00513903"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hartu</w:t>
      </w:r>
      <w:proofErr w:type="spellEnd"/>
      <w:r w:rsidR="00513903"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zuten</w:t>
      </w:r>
      <w:proofErr w:type="spellEnd"/>
      <w:r w:rsidR="00513903"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Horretaz</w:t>
      </w:r>
      <w:proofErr w:type="spellEnd"/>
      <w:r w:rsidR="00513903"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gain</w:t>
      </w:r>
      <w:proofErr w:type="spellEnd"/>
      <w:r w:rsidR="00513903"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sexutik</w:t>
      </w:r>
      <w:proofErr w:type="spellEnd"/>
      <w:r w:rsidR="00513903"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generorako</w:t>
      </w:r>
      <w:proofErr w:type="spellEnd"/>
      <w:r w:rsidR="00513903"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jauziaren</w:t>
      </w:r>
      <w:proofErr w:type="spellEnd"/>
      <w:r w:rsidR="00513903"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logikarekin</w:t>
      </w:r>
      <w:proofErr w:type="spellEnd"/>
      <w:r w:rsidR="00513903"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bat</w:t>
      </w:r>
      <w:proofErr w:type="spellEnd"/>
      <w:r w:rsidR="00513903"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eginez</w:t>
      </w:r>
      <w:proofErr w:type="spellEnd"/>
      <w:r w:rsidR="00513903"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maskulinitatea</w:t>
      </w:r>
      <w:proofErr w:type="spellEnd"/>
      <w:r w:rsidR="00513903" w:rsidRPr="006751D3">
        <w:rPr>
          <w:rStyle w:val="st"/>
          <w:rFonts w:asciiTheme="minorHAnsi" w:hAnsiTheme="minorHAnsi"/>
          <w:sz w:val="22"/>
          <w:szCs w:val="22"/>
        </w:rPr>
        <w:t xml:space="preserve"> ere </w:t>
      </w:r>
      <w:proofErr w:type="spellStart"/>
      <w:r w:rsidR="00513903" w:rsidRPr="006751D3">
        <w:rPr>
          <w:rStyle w:val="st"/>
          <w:rFonts w:asciiTheme="minorHAnsi" w:hAnsiTheme="minorHAnsi"/>
          <w:sz w:val="22"/>
          <w:szCs w:val="22"/>
        </w:rPr>
        <w:t>ikergai</w:t>
      </w:r>
      <w:proofErr w:type="spellEnd"/>
      <w:r w:rsidR="00513903"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bilakatu</w:t>
      </w:r>
      <w:proofErr w:type="spellEnd"/>
      <w:r w:rsidR="00513903" w:rsidRPr="006751D3">
        <w:rPr>
          <w:rStyle w:val="st"/>
          <w:rFonts w:asciiTheme="minorHAnsi" w:hAnsiTheme="minorHAnsi"/>
          <w:sz w:val="22"/>
          <w:szCs w:val="22"/>
        </w:rPr>
        <w:t xml:space="preserve"> zen (horren </w:t>
      </w:r>
      <w:proofErr w:type="spellStart"/>
      <w:r w:rsidR="00513903" w:rsidRPr="006751D3">
        <w:rPr>
          <w:rStyle w:val="st"/>
          <w:rFonts w:asciiTheme="minorHAnsi" w:hAnsiTheme="minorHAnsi"/>
          <w:sz w:val="22"/>
          <w:szCs w:val="22"/>
        </w:rPr>
        <w:t>adibide</w:t>
      </w:r>
      <w:proofErr w:type="spellEnd"/>
      <w:r w:rsidR="00513903"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dugu</w:t>
      </w:r>
      <w:proofErr w:type="spellEnd"/>
      <w:r w:rsidR="00513903"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Connell</w:t>
      </w:r>
      <w:proofErr w:type="spellEnd"/>
      <w:r w:rsidR="00513903"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Garapen</w:t>
      </w:r>
      <w:proofErr w:type="spellEnd"/>
      <w:r w:rsidR="00513903"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honek</w:t>
      </w:r>
      <w:proofErr w:type="spellEnd"/>
      <w:r w:rsidR="00513903"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gaur</w:t>
      </w:r>
      <w:proofErr w:type="spellEnd"/>
      <w:r w:rsidR="00513903"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egun</w:t>
      </w:r>
      <w:proofErr w:type="spellEnd"/>
      <w:r w:rsidR="00513903"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euskal</w:t>
      </w:r>
      <w:proofErr w:type="spellEnd"/>
      <w:r w:rsidR="00513903"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herrian</w:t>
      </w:r>
      <w:proofErr w:type="spellEnd"/>
      <w:r w:rsidR="00513903"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lantzen</w:t>
      </w:r>
      <w:proofErr w:type="spellEnd"/>
      <w:r w:rsidR="00513903"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diren</w:t>
      </w:r>
      <w:proofErr w:type="spellEnd"/>
      <w:r w:rsidR="00513903"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gai</w:t>
      </w:r>
      <w:proofErr w:type="spellEnd"/>
      <w:r w:rsidR="00513903"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berriekin</w:t>
      </w:r>
      <w:proofErr w:type="spellEnd"/>
      <w:r w:rsidR="00513903"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egiten</w:t>
      </w:r>
      <w:proofErr w:type="spellEnd"/>
      <w:r w:rsidR="00513903" w:rsidRPr="006751D3">
        <w:rPr>
          <w:rStyle w:val="st"/>
          <w:rFonts w:asciiTheme="minorHAnsi" w:hAnsiTheme="minorHAnsi"/>
          <w:sz w:val="22"/>
          <w:szCs w:val="22"/>
        </w:rPr>
        <w:t xml:space="preserve"> du </w:t>
      </w:r>
      <w:proofErr w:type="spellStart"/>
      <w:r w:rsidR="00513903" w:rsidRPr="006751D3">
        <w:rPr>
          <w:rStyle w:val="st"/>
          <w:rFonts w:asciiTheme="minorHAnsi" w:hAnsiTheme="minorHAnsi"/>
          <w:sz w:val="22"/>
          <w:szCs w:val="22"/>
        </w:rPr>
        <w:t>bat</w:t>
      </w:r>
      <w:proofErr w:type="spellEnd"/>
      <w:r w:rsidR="00513903" w:rsidRPr="006751D3">
        <w:rPr>
          <w:rStyle w:val="st"/>
          <w:rFonts w:asciiTheme="minorHAnsi" w:hAnsiTheme="minorHAnsi"/>
          <w:sz w:val="22"/>
          <w:szCs w:val="22"/>
        </w:rPr>
        <w:t xml:space="preserve">, izan ere, </w:t>
      </w:r>
      <w:proofErr w:type="spellStart"/>
      <w:r w:rsidR="00513903" w:rsidRPr="006751D3">
        <w:rPr>
          <w:rStyle w:val="st"/>
          <w:rFonts w:asciiTheme="minorHAnsi" w:hAnsiTheme="minorHAnsi"/>
          <w:sz w:val="22"/>
          <w:szCs w:val="22"/>
        </w:rPr>
        <w:t>gorputza</w:t>
      </w:r>
      <w:proofErr w:type="spellEnd"/>
      <w:r w:rsidR="00513903"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osasuna</w:t>
      </w:r>
      <w:proofErr w:type="spellEnd"/>
      <w:r w:rsidR="00513903"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sexualitatea</w:t>
      </w:r>
      <w:proofErr w:type="spellEnd"/>
      <w:r w:rsidR="00513903" w:rsidRPr="006751D3">
        <w:rPr>
          <w:rStyle w:val="st"/>
          <w:rFonts w:asciiTheme="minorHAnsi" w:hAnsiTheme="minorHAnsi"/>
          <w:sz w:val="22"/>
          <w:szCs w:val="22"/>
        </w:rPr>
        <w:t xml:space="preserve"> eta </w:t>
      </w:r>
      <w:proofErr w:type="spellStart"/>
      <w:r w:rsidR="00513903" w:rsidRPr="006751D3">
        <w:rPr>
          <w:rStyle w:val="st"/>
          <w:rFonts w:asciiTheme="minorHAnsi" w:hAnsiTheme="minorHAnsi"/>
          <w:sz w:val="22"/>
          <w:szCs w:val="22"/>
        </w:rPr>
        <w:t>emozioak</w:t>
      </w:r>
      <w:proofErr w:type="spellEnd"/>
      <w:r w:rsidR="00513903"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indar</w:t>
      </w:r>
      <w:proofErr w:type="spellEnd"/>
      <w:r w:rsidR="00513903"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handia</w:t>
      </w:r>
      <w:proofErr w:type="spellEnd"/>
      <w:r w:rsidR="00513903"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hartu</w:t>
      </w:r>
      <w:proofErr w:type="spellEnd"/>
      <w:r w:rsidR="00513903"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dute</w:t>
      </w:r>
      <w:proofErr w:type="spellEnd"/>
      <w:r w:rsidR="00513903"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feminismoare</w:t>
      </w:r>
      <w:proofErr w:type="spellEnd"/>
      <w:r w:rsidR="00513903" w:rsidRPr="006751D3">
        <w:rPr>
          <w:rStyle w:val="st"/>
          <w:rFonts w:asciiTheme="minorHAnsi" w:hAnsiTheme="minorHAnsi"/>
          <w:sz w:val="22"/>
          <w:szCs w:val="22"/>
        </w:rPr>
        <w:t xml:space="preserve"> eta </w:t>
      </w:r>
      <w:proofErr w:type="spellStart"/>
      <w:r w:rsidR="00513903" w:rsidRPr="006751D3">
        <w:rPr>
          <w:rStyle w:val="st"/>
          <w:rFonts w:asciiTheme="minorHAnsi" w:hAnsiTheme="minorHAnsi"/>
          <w:sz w:val="22"/>
          <w:szCs w:val="22"/>
        </w:rPr>
        <w:t>antropologiaren</w:t>
      </w:r>
      <w:proofErr w:type="spellEnd"/>
      <w:r w:rsidR="00513903"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baitan</w:t>
      </w:r>
      <w:proofErr w:type="spellEnd"/>
      <w:r w:rsidR="00513903" w:rsidRPr="006751D3">
        <w:rPr>
          <w:rStyle w:val="st"/>
          <w:rFonts w:asciiTheme="minorHAnsi" w:hAnsiTheme="minorHAnsi"/>
          <w:sz w:val="22"/>
          <w:szCs w:val="22"/>
        </w:rPr>
        <w:t xml:space="preserve">, Esteban eta </w:t>
      </w:r>
      <w:proofErr w:type="spellStart"/>
      <w:r w:rsidR="00513903" w:rsidRPr="006751D3">
        <w:rPr>
          <w:rStyle w:val="st"/>
          <w:rFonts w:asciiTheme="minorHAnsi" w:hAnsiTheme="minorHAnsi"/>
          <w:sz w:val="22"/>
          <w:szCs w:val="22"/>
        </w:rPr>
        <w:t>Hernandezek</w:t>
      </w:r>
      <w:proofErr w:type="spellEnd"/>
      <w:r w:rsidR="00513903"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esan</w:t>
      </w:r>
      <w:proofErr w:type="spellEnd"/>
      <w:r w:rsidR="00513903" w:rsidRPr="006751D3">
        <w:rPr>
          <w:rStyle w:val="st"/>
          <w:rFonts w:asciiTheme="minorHAnsi" w:hAnsiTheme="minorHAnsi"/>
          <w:sz w:val="22"/>
          <w:szCs w:val="22"/>
        </w:rPr>
        <w:t xml:space="preserve"> </w:t>
      </w:r>
      <w:proofErr w:type="spellStart"/>
      <w:r w:rsidR="00513903" w:rsidRPr="006751D3">
        <w:rPr>
          <w:rStyle w:val="st"/>
          <w:rFonts w:asciiTheme="minorHAnsi" w:hAnsiTheme="minorHAnsi"/>
          <w:sz w:val="22"/>
          <w:szCs w:val="22"/>
        </w:rPr>
        <w:t>bezala</w:t>
      </w:r>
      <w:proofErr w:type="spellEnd"/>
      <w:r w:rsidR="00513903" w:rsidRPr="006751D3">
        <w:rPr>
          <w:rStyle w:val="st"/>
          <w:rFonts w:asciiTheme="minorHAnsi" w:hAnsiTheme="minorHAnsi"/>
          <w:sz w:val="22"/>
          <w:szCs w:val="22"/>
        </w:rPr>
        <w:t xml:space="preserve">. </w:t>
      </w:r>
    </w:p>
    <w:p w14:paraId="6599E408" w14:textId="77777777" w:rsidR="0084647F" w:rsidRPr="006751D3" w:rsidRDefault="0084647F" w:rsidP="00AB07DB">
      <w:pPr>
        <w:spacing w:before="120" w:after="120" w:line="360" w:lineRule="auto"/>
        <w:jc w:val="both"/>
        <w:rPr>
          <w:rFonts w:asciiTheme="minorHAnsi" w:hAnsiTheme="minorHAnsi" w:cs="Arial"/>
          <w:sz w:val="22"/>
          <w:szCs w:val="22"/>
          <w:lang w:val="eu-ES"/>
        </w:rPr>
      </w:pPr>
      <w:r w:rsidRPr="006751D3">
        <w:rPr>
          <w:rFonts w:asciiTheme="minorHAnsi" w:hAnsiTheme="minorHAnsi" w:cs="Arial"/>
          <w:sz w:val="22"/>
          <w:szCs w:val="22"/>
          <w:lang w:val="eu-ES"/>
        </w:rPr>
        <w:t>4</w:t>
      </w:r>
      <w:r w:rsidR="00C45D4F" w:rsidRPr="006751D3">
        <w:rPr>
          <w:rFonts w:asciiTheme="minorHAnsi" w:hAnsiTheme="minorHAnsi" w:cs="Arial"/>
          <w:sz w:val="22"/>
          <w:szCs w:val="22"/>
          <w:lang w:val="eu-ES"/>
        </w:rPr>
        <w:t xml:space="preserve">.- </w:t>
      </w:r>
      <w:r w:rsidR="00C45D4F" w:rsidRPr="006751D3">
        <w:rPr>
          <w:rFonts w:asciiTheme="minorHAnsi" w:hAnsiTheme="minorHAnsi" w:cs="Arial"/>
          <w:b/>
          <w:sz w:val="22"/>
          <w:szCs w:val="22"/>
          <w:lang w:val="eu-ES"/>
        </w:rPr>
        <w:t>Generoa, sexua, eta genero-sistema kontzeptuen genealogia</w:t>
      </w:r>
      <w:r w:rsidR="00C45D4F" w:rsidRPr="006751D3">
        <w:rPr>
          <w:rFonts w:asciiTheme="minorHAnsi" w:hAnsiTheme="minorHAnsi" w:cs="Arial"/>
          <w:sz w:val="22"/>
          <w:szCs w:val="22"/>
          <w:lang w:val="eu-ES"/>
        </w:rPr>
        <w:t xml:space="preserve"> egin. Nola erabili </w:t>
      </w:r>
      <w:r w:rsidR="00196C09" w:rsidRPr="006751D3">
        <w:rPr>
          <w:rFonts w:asciiTheme="minorHAnsi" w:hAnsiTheme="minorHAnsi" w:cs="Arial"/>
          <w:sz w:val="22"/>
          <w:szCs w:val="22"/>
          <w:lang w:val="eu-ES"/>
        </w:rPr>
        <w:t xml:space="preserve">eta definitu </w:t>
      </w:r>
      <w:r w:rsidR="00C45D4F" w:rsidRPr="006751D3">
        <w:rPr>
          <w:rFonts w:asciiTheme="minorHAnsi" w:hAnsiTheme="minorHAnsi" w:cs="Arial"/>
          <w:sz w:val="22"/>
          <w:szCs w:val="22"/>
          <w:lang w:val="eu-ES"/>
        </w:rPr>
        <w:t xml:space="preserve">dira antropologia feministan </w:t>
      </w:r>
      <w:r w:rsidR="00196C09" w:rsidRPr="006751D3">
        <w:rPr>
          <w:rFonts w:asciiTheme="minorHAnsi" w:hAnsiTheme="minorHAnsi" w:cs="Arial"/>
          <w:sz w:val="22"/>
          <w:szCs w:val="22"/>
          <w:lang w:val="eu-ES"/>
        </w:rPr>
        <w:t>hiru</w:t>
      </w:r>
      <w:r w:rsidR="00C45D4F" w:rsidRPr="006751D3">
        <w:rPr>
          <w:rFonts w:asciiTheme="minorHAnsi" w:hAnsiTheme="minorHAnsi" w:cs="Arial"/>
          <w:sz w:val="22"/>
          <w:szCs w:val="22"/>
          <w:lang w:val="eu-ES"/>
        </w:rPr>
        <w:t xml:space="preserve"> kontzeptuak? (</w:t>
      </w:r>
      <w:r w:rsidR="00F35D26" w:rsidRPr="006751D3">
        <w:rPr>
          <w:rFonts w:asciiTheme="minorHAnsi" w:hAnsiTheme="minorHAnsi" w:cs="Arial"/>
          <w:sz w:val="22"/>
          <w:szCs w:val="22"/>
          <w:lang w:val="eu-ES"/>
        </w:rPr>
        <w:t xml:space="preserve">2,5 </w:t>
      </w:r>
      <w:r w:rsidR="00C45D4F" w:rsidRPr="006751D3">
        <w:rPr>
          <w:rFonts w:asciiTheme="minorHAnsi" w:hAnsiTheme="minorHAnsi" w:cs="Arial"/>
          <w:sz w:val="22"/>
          <w:szCs w:val="22"/>
          <w:lang w:val="eu-ES"/>
        </w:rPr>
        <w:t>puntu)</w:t>
      </w:r>
    </w:p>
    <w:p w14:paraId="5BCDF80C" w14:textId="77777777" w:rsidR="00DE3BF7" w:rsidRPr="006751D3" w:rsidRDefault="00D43D2D" w:rsidP="00A04837">
      <w:pPr>
        <w:spacing w:before="120" w:after="120" w:line="360" w:lineRule="auto"/>
        <w:jc w:val="both"/>
        <w:rPr>
          <w:rFonts w:asciiTheme="minorHAnsi" w:hAnsiTheme="minorHAnsi" w:cs="Arial"/>
          <w:sz w:val="22"/>
          <w:szCs w:val="22"/>
          <w:lang w:val="eu-ES"/>
        </w:rPr>
      </w:pPr>
      <w:r w:rsidRPr="006751D3">
        <w:rPr>
          <w:rFonts w:asciiTheme="minorHAnsi" w:hAnsiTheme="minorHAnsi" w:cs="Arial"/>
          <w:sz w:val="22"/>
          <w:szCs w:val="22"/>
          <w:lang w:val="eu-ES"/>
        </w:rPr>
        <w:t xml:space="preserve">70.hamarkadan bereizi ziren sexu eta genero kontzeptuak, determinismo biologikoari aurre egiteko, rol soziala eta fenotipoa gauza ezberdinak zirela adierazteko. </w:t>
      </w:r>
      <w:r w:rsidR="00E312D5" w:rsidRPr="006751D3">
        <w:rPr>
          <w:rFonts w:asciiTheme="minorHAnsi" w:hAnsiTheme="minorHAnsi" w:cs="Arial"/>
          <w:sz w:val="22"/>
          <w:szCs w:val="22"/>
          <w:lang w:val="eu-ES"/>
        </w:rPr>
        <w:t>Biologiaren eta rol sozialaren arteko lotura (edo hobe esanda ez-lotura) hau lehenagotik ere aldarrikatu zuten Simone de Beauvoir eta Margaret Mead bezalako autoreak. Maqueirak Beneríaren generoaren definizioa proposatzen digu, esanez generoa “eraikitze prozesu sozial baten bidez emakumeak eta gizonak bereizten dituen sinesmen multzo, nortasunaren ezaugarri, jarrera, sentimendu eta balore multzoa” dela, eta “maila ezberdinetan garatzen den prozesu historiko bat dela, besteak beste estatua, lan merkatua, eskolak, komunikabideak...”. Horretaz gain generifikatze prozesuak maskulino gisa edo femenino gisa hartzen diren gauzen arteko jerarkizatze bat ekartzen duela esaten du.</w:t>
      </w:r>
      <w:r w:rsidR="00DE3BF7" w:rsidRPr="006751D3">
        <w:rPr>
          <w:rFonts w:asciiTheme="minorHAnsi" w:hAnsiTheme="minorHAnsi" w:cs="Arial"/>
          <w:sz w:val="22"/>
          <w:szCs w:val="22"/>
          <w:lang w:val="eu-ES"/>
        </w:rPr>
        <w:t xml:space="preserve"> Connelen arabera, </w:t>
      </w:r>
      <w:proofErr w:type="spellStart"/>
      <w:r w:rsidR="00DE3BF7" w:rsidRPr="006751D3">
        <w:rPr>
          <w:rFonts w:asciiTheme="minorHAnsi" w:hAnsiTheme="minorHAnsi"/>
          <w:color w:val="000000"/>
          <w:sz w:val="22"/>
          <w:szCs w:val="22"/>
        </w:rPr>
        <w:t>generoa</w:t>
      </w:r>
      <w:proofErr w:type="spellEnd"/>
      <w:r w:rsidR="00DE3BF7" w:rsidRPr="006751D3">
        <w:rPr>
          <w:rFonts w:asciiTheme="minorHAnsi" w:hAnsiTheme="minorHAnsi"/>
          <w:color w:val="000000"/>
          <w:sz w:val="22"/>
          <w:szCs w:val="22"/>
        </w:rPr>
        <w:t xml:space="preserve"> </w:t>
      </w:r>
      <w:proofErr w:type="spellStart"/>
      <w:r w:rsidR="00DE3BF7" w:rsidRPr="006751D3">
        <w:rPr>
          <w:rFonts w:asciiTheme="minorHAnsi" w:hAnsiTheme="minorHAnsi"/>
          <w:color w:val="000000"/>
          <w:sz w:val="22"/>
          <w:szCs w:val="22"/>
        </w:rPr>
        <w:t>praktika</w:t>
      </w:r>
      <w:proofErr w:type="spellEnd"/>
      <w:r w:rsidR="00DE3BF7" w:rsidRPr="006751D3">
        <w:rPr>
          <w:rFonts w:asciiTheme="minorHAnsi" w:hAnsiTheme="minorHAnsi"/>
          <w:color w:val="000000"/>
          <w:sz w:val="22"/>
          <w:szCs w:val="22"/>
        </w:rPr>
        <w:t xml:space="preserve"> </w:t>
      </w:r>
      <w:proofErr w:type="spellStart"/>
      <w:r w:rsidR="00DE3BF7" w:rsidRPr="006751D3">
        <w:rPr>
          <w:rFonts w:asciiTheme="minorHAnsi" w:hAnsiTheme="minorHAnsi"/>
          <w:color w:val="000000"/>
          <w:sz w:val="22"/>
          <w:szCs w:val="22"/>
        </w:rPr>
        <w:t>soziala</w:t>
      </w:r>
      <w:proofErr w:type="spellEnd"/>
      <w:r w:rsidR="00DE3BF7" w:rsidRPr="006751D3">
        <w:rPr>
          <w:rFonts w:asciiTheme="minorHAnsi" w:hAnsiTheme="minorHAnsi"/>
          <w:color w:val="000000"/>
          <w:sz w:val="22"/>
          <w:szCs w:val="22"/>
        </w:rPr>
        <w:t xml:space="preserve"> </w:t>
      </w:r>
      <w:proofErr w:type="spellStart"/>
      <w:r w:rsidR="00DE3BF7" w:rsidRPr="006751D3">
        <w:rPr>
          <w:rFonts w:asciiTheme="minorHAnsi" w:hAnsiTheme="minorHAnsi"/>
          <w:color w:val="000000"/>
          <w:sz w:val="22"/>
          <w:szCs w:val="22"/>
        </w:rPr>
        <w:t>ordenatzeko</w:t>
      </w:r>
      <w:proofErr w:type="spellEnd"/>
      <w:r w:rsidR="00DE3BF7" w:rsidRPr="006751D3">
        <w:rPr>
          <w:rFonts w:asciiTheme="minorHAnsi" w:hAnsiTheme="minorHAnsi"/>
          <w:color w:val="000000"/>
          <w:sz w:val="22"/>
          <w:szCs w:val="22"/>
        </w:rPr>
        <w:t xml:space="preserve"> era </w:t>
      </w:r>
      <w:proofErr w:type="spellStart"/>
      <w:r w:rsidR="00DE3BF7" w:rsidRPr="006751D3">
        <w:rPr>
          <w:rFonts w:asciiTheme="minorHAnsi" w:hAnsiTheme="minorHAnsi"/>
          <w:color w:val="000000"/>
          <w:sz w:val="22"/>
          <w:szCs w:val="22"/>
        </w:rPr>
        <w:t>bat</w:t>
      </w:r>
      <w:proofErr w:type="spellEnd"/>
      <w:r w:rsidR="00DE3BF7" w:rsidRPr="006751D3">
        <w:rPr>
          <w:rFonts w:asciiTheme="minorHAnsi" w:hAnsiTheme="minorHAnsi"/>
          <w:color w:val="000000"/>
          <w:sz w:val="22"/>
          <w:szCs w:val="22"/>
        </w:rPr>
        <w:t xml:space="preserve"> da. </w:t>
      </w:r>
      <w:proofErr w:type="spellStart"/>
      <w:r w:rsidR="00DE3BF7" w:rsidRPr="006751D3">
        <w:rPr>
          <w:rFonts w:asciiTheme="minorHAnsi" w:hAnsiTheme="minorHAnsi"/>
          <w:color w:val="000000"/>
          <w:sz w:val="22"/>
          <w:szCs w:val="22"/>
        </w:rPr>
        <w:t>Nahiz</w:t>
      </w:r>
      <w:proofErr w:type="spellEnd"/>
      <w:r w:rsidR="00DE3BF7" w:rsidRPr="006751D3">
        <w:rPr>
          <w:rFonts w:asciiTheme="minorHAnsi" w:hAnsiTheme="minorHAnsi"/>
          <w:color w:val="000000"/>
          <w:sz w:val="22"/>
          <w:szCs w:val="22"/>
        </w:rPr>
        <w:t xml:space="preserve"> eta </w:t>
      </w:r>
      <w:proofErr w:type="spellStart"/>
      <w:r w:rsidR="00DE3BF7" w:rsidRPr="006751D3">
        <w:rPr>
          <w:rFonts w:asciiTheme="minorHAnsi" w:hAnsiTheme="minorHAnsi"/>
          <w:color w:val="000000"/>
          <w:sz w:val="22"/>
          <w:szCs w:val="22"/>
        </w:rPr>
        <w:t>praktika</w:t>
      </w:r>
      <w:proofErr w:type="spellEnd"/>
      <w:r w:rsidR="00DE3BF7" w:rsidRPr="006751D3">
        <w:rPr>
          <w:rFonts w:asciiTheme="minorHAnsi" w:hAnsiTheme="minorHAnsi"/>
          <w:color w:val="000000"/>
          <w:sz w:val="22"/>
          <w:szCs w:val="22"/>
        </w:rPr>
        <w:t xml:space="preserve"> </w:t>
      </w:r>
      <w:proofErr w:type="spellStart"/>
      <w:r w:rsidR="00DE3BF7" w:rsidRPr="006751D3">
        <w:rPr>
          <w:rFonts w:asciiTheme="minorHAnsi" w:hAnsiTheme="minorHAnsi"/>
          <w:color w:val="000000"/>
          <w:sz w:val="22"/>
          <w:szCs w:val="22"/>
        </w:rPr>
        <w:t>sozial</w:t>
      </w:r>
      <w:proofErr w:type="spellEnd"/>
      <w:r w:rsidR="00DE3BF7" w:rsidRPr="006751D3">
        <w:rPr>
          <w:rFonts w:asciiTheme="minorHAnsi" w:hAnsiTheme="minorHAnsi"/>
          <w:color w:val="000000"/>
          <w:sz w:val="22"/>
          <w:szCs w:val="22"/>
        </w:rPr>
        <w:t xml:space="preserve"> </w:t>
      </w:r>
      <w:proofErr w:type="spellStart"/>
      <w:r w:rsidR="00DE3BF7" w:rsidRPr="006751D3">
        <w:rPr>
          <w:rFonts w:asciiTheme="minorHAnsi" w:hAnsiTheme="minorHAnsi"/>
          <w:color w:val="000000"/>
          <w:sz w:val="22"/>
          <w:szCs w:val="22"/>
        </w:rPr>
        <w:t>honek</w:t>
      </w:r>
      <w:proofErr w:type="spellEnd"/>
      <w:r w:rsidR="00DE3BF7" w:rsidRPr="006751D3">
        <w:rPr>
          <w:rFonts w:asciiTheme="minorHAnsi" w:hAnsiTheme="minorHAnsi"/>
          <w:color w:val="000000"/>
          <w:sz w:val="22"/>
          <w:szCs w:val="22"/>
        </w:rPr>
        <w:t xml:space="preserve"> </w:t>
      </w:r>
      <w:proofErr w:type="spellStart"/>
      <w:r w:rsidR="00DE3BF7" w:rsidRPr="006751D3">
        <w:rPr>
          <w:rFonts w:asciiTheme="minorHAnsi" w:hAnsiTheme="minorHAnsi"/>
          <w:color w:val="000000"/>
          <w:sz w:val="22"/>
          <w:szCs w:val="22"/>
        </w:rPr>
        <w:t>etengabe</w:t>
      </w:r>
      <w:proofErr w:type="spellEnd"/>
      <w:r w:rsidR="00DE3BF7" w:rsidRPr="006751D3">
        <w:rPr>
          <w:rFonts w:asciiTheme="minorHAnsi" w:hAnsiTheme="minorHAnsi"/>
          <w:color w:val="000000"/>
          <w:sz w:val="22"/>
          <w:szCs w:val="22"/>
        </w:rPr>
        <w:t xml:space="preserve"> </w:t>
      </w:r>
      <w:proofErr w:type="spellStart"/>
      <w:r w:rsidR="00DE3BF7" w:rsidRPr="006751D3">
        <w:rPr>
          <w:rFonts w:asciiTheme="minorHAnsi" w:hAnsiTheme="minorHAnsi"/>
          <w:color w:val="000000"/>
          <w:sz w:val="22"/>
          <w:szCs w:val="22"/>
        </w:rPr>
        <w:t>gorputzari</w:t>
      </w:r>
      <w:proofErr w:type="spellEnd"/>
      <w:r w:rsidR="00DE3BF7" w:rsidRPr="006751D3">
        <w:rPr>
          <w:rFonts w:asciiTheme="minorHAnsi" w:hAnsiTheme="minorHAnsi"/>
          <w:color w:val="000000"/>
          <w:sz w:val="22"/>
          <w:szCs w:val="22"/>
        </w:rPr>
        <w:t xml:space="preserve"> </w:t>
      </w:r>
      <w:proofErr w:type="spellStart"/>
      <w:r w:rsidR="00DE3BF7" w:rsidRPr="006751D3">
        <w:rPr>
          <w:rFonts w:asciiTheme="minorHAnsi" w:hAnsiTheme="minorHAnsi"/>
          <w:color w:val="000000"/>
          <w:sz w:val="22"/>
          <w:szCs w:val="22"/>
        </w:rPr>
        <w:t>egin</w:t>
      </w:r>
      <w:proofErr w:type="spellEnd"/>
      <w:r w:rsidR="00DE3BF7" w:rsidRPr="006751D3">
        <w:rPr>
          <w:rFonts w:asciiTheme="minorHAnsi" w:hAnsiTheme="minorHAnsi"/>
          <w:color w:val="000000"/>
          <w:sz w:val="22"/>
          <w:szCs w:val="22"/>
        </w:rPr>
        <w:t xml:space="preserve"> </w:t>
      </w:r>
      <w:proofErr w:type="spellStart"/>
      <w:r w:rsidR="00DE3BF7" w:rsidRPr="006751D3">
        <w:rPr>
          <w:rFonts w:asciiTheme="minorHAnsi" w:hAnsiTheme="minorHAnsi"/>
          <w:color w:val="000000"/>
          <w:sz w:val="22"/>
          <w:szCs w:val="22"/>
        </w:rPr>
        <w:t>erreferentzia</w:t>
      </w:r>
      <w:proofErr w:type="spellEnd"/>
      <w:r w:rsidR="00DE3BF7" w:rsidRPr="006751D3">
        <w:rPr>
          <w:rFonts w:asciiTheme="minorHAnsi" w:hAnsiTheme="minorHAnsi"/>
          <w:color w:val="000000"/>
          <w:sz w:val="22"/>
          <w:szCs w:val="22"/>
        </w:rPr>
        <w:t xml:space="preserve">, </w:t>
      </w:r>
      <w:proofErr w:type="spellStart"/>
      <w:r w:rsidR="00DE3BF7" w:rsidRPr="006751D3">
        <w:rPr>
          <w:rFonts w:asciiTheme="minorHAnsi" w:hAnsiTheme="minorHAnsi"/>
          <w:color w:val="000000"/>
          <w:sz w:val="22"/>
          <w:szCs w:val="22"/>
        </w:rPr>
        <w:t>ezin</w:t>
      </w:r>
      <w:proofErr w:type="spellEnd"/>
      <w:r w:rsidR="00DE3BF7" w:rsidRPr="006751D3">
        <w:rPr>
          <w:rFonts w:asciiTheme="minorHAnsi" w:hAnsiTheme="minorHAnsi"/>
          <w:color w:val="000000"/>
          <w:sz w:val="22"/>
          <w:szCs w:val="22"/>
        </w:rPr>
        <w:t xml:space="preserve"> da </w:t>
      </w:r>
      <w:proofErr w:type="spellStart"/>
      <w:r w:rsidR="00DE3BF7" w:rsidRPr="006751D3">
        <w:rPr>
          <w:rFonts w:asciiTheme="minorHAnsi" w:hAnsiTheme="minorHAnsi"/>
          <w:color w:val="000000"/>
          <w:sz w:val="22"/>
          <w:szCs w:val="22"/>
        </w:rPr>
        <w:t>hortara</w:t>
      </w:r>
      <w:proofErr w:type="spellEnd"/>
      <w:r w:rsidR="00DE3BF7" w:rsidRPr="006751D3">
        <w:rPr>
          <w:rFonts w:asciiTheme="minorHAnsi" w:hAnsiTheme="minorHAnsi"/>
          <w:color w:val="000000"/>
          <w:sz w:val="22"/>
          <w:szCs w:val="22"/>
        </w:rPr>
        <w:t xml:space="preserve"> </w:t>
      </w:r>
      <w:proofErr w:type="spellStart"/>
      <w:r w:rsidR="00DE3BF7" w:rsidRPr="006751D3">
        <w:rPr>
          <w:rFonts w:asciiTheme="minorHAnsi" w:hAnsiTheme="minorHAnsi"/>
          <w:color w:val="000000"/>
          <w:sz w:val="22"/>
          <w:szCs w:val="22"/>
        </w:rPr>
        <w:t>murriztu</w:t>
      </w:r>
      <w:proofErr w:type="spellEnd"/>
      <w:r w:rsidR="00DE3BF7" w:rsidRPr="006751D3">
        <w:rPr>
          <w:rFonts w:asciiTheme="minorHAnsi" w:hAnsiTheme="minorHAnsi"/>
          <w:color w:val="000000"/>
          <w:sz w:val="22"/>
          <w:szCs w:val="22"/>
        </w:rPr>
        <w:t xml:space="preserve">. </w:t>
      </w:r>
      <w:proofErr w:type="spellStart"/>
      <w:r w:rsidR="00DE3BF7" w:rsidRPr="006751D3">
        <w:rPr>
          <w:rFonts w:asciiTheme="minorHAnsi" w:hAnsiTheme="minorHAnsi"/>
          <w:color w:val="000000"/>
          <w:sz w:val="22"/>
          <w:szCs w:val="22"/>
        </w:rPr>
        <w:t>Praktikaren</w:t>
      </w:r>
      <w:proofErr w:type="spellEnd"/>
      <w:r w:rsidR="00DE3BF7" w:rsidRPr="006751D3">
        <w:rPr>
          <w:rFonts w:asciiTheme="minorHAnsi" w:hAnsiTheme="minorHAnsi"/>
          <w:color w:val="000000"/>
          <w:sz w:val="22"/>
          <w:szCs w:val="22"/>
        </w:rPr>
        <w:t xml:space="preserve"> </w:t>
      </w:r>
      <w:proofErr w:type="spellStart"/>
      <w:r w:rsidR="00DE3BF7" w:rsidRPr="006751D3">
        <w:rPr>
          <w:rFonts w:asciiTheme="minorHAnsi" w:hAnsiTheme="minorHAnsi"/>
          <w:color w:val="000000"/>
          <w:sz w:val="22"/>
          <w:szCs w:val="22"/>
        </w:rPr>
        <w:t>egituratze</w:t>
      </w:r>
      <w:proofErr w:type="spellEnd"/>
      <w:r w:rsidR="00DE3BF7" w:rsidRPr="006751D3">
        <w:rPr>
          <w:rFonts w:asciiTheme="minorHAnsi" w:hAnsiTheme="minorHAnsi"/>
          <w:color w:val="000000"/>
          <w:sz w:val="22"/>
          <w:szCs w:val="22"/>
        </w:rPr>
        <w:t xml:space="preserve"> </w:t>
      </w:r>
      <w:proofErr w:type="spellStart"/>
      <w:r w:rsidR="00DE3BF7" w:rsidRPr="006751D3">
        <w:rPr>
          <w:rFonts w:asciiTheme="minorHAnsi" w:hAnsiTheme="minorHAnsi"/>
          <w:color w:val="000000"/>
          <w:sz w:val="22"/>
          <w:szCs w:val="22"/>
        </w:rPr>
        <w:t>generikoak</w:t>
      </w:r>
      <w:proofErr w:type="spellEnd"/>
      <w:r w:rsidR="00DE3BF7" w:rsidRPr="006751D3">
        <w:rPr>
          <w:rFonts w:asciiTheme="minorHAnsi" w:hAnsiTheme="minorHAnsi"/>
          <w:color w:val="000000"/>
          <w:sz w:val="22"/>
          <w:szCs w:val="22"/>
        </w:rPr>
        <w:t xml:space="preserve"> </w:t>
      </w:r>
      <w:proofErr w:type="spellStart"/>
      <w:r w:rsidR="00DE3BF7" w:rsidRPr="006751D3">
        <w:rPr>
          <w:rFonts w:asciiTheme="minorHAnsi" w:hAnsiTheme="minorHAnsi"/>
          <w:color w:val="000000"/>
          <w:sz w:val="22"/>
          <w:szCs w:val="22"/>
        </w:rPr>
        <w:t>ez</w:t>
      </w:r>
      <w:proofErr w:type="spellEnd"/>
      <w:r w:rsidR="00DE3BF7" w:rsidRPr="006751D3">
        <w:rPr>
          <w:rFonts w:asciiTheme="minorHAnsi" w:hAnsiTheme="minorHAnsi"/>
          <w:color w:val="000000"/>
          <w:sz w:val="22"/>
          <w:szCs w:val="22"/>
        </w:rPr>
        <w:t xml:space="preserve"> </w:t>
      </w:r>
      <w:proofErr w:type="spellStart"/>
      <w:r w:rsidR="00DE3BF7" w:rsidRPr="006751D3">
        <w:rPr>
          <w:rFonts w:asciiTheme="minorHAnsi" w:hAnsiTheme="minorHAnsi"/>
          <w:color w:val="000000"/>
          <w:sz w:val="22"/>
          <w:szCs w:val="22"/>
        </w:rPr>
        <w:t>dauka</w:t>
      </w:r>
      <w:proofErr w:type="spellEnd"/>
      <w:r w:rsidR="00DE3BF7" w:rsidRPr="006751D3">
        <w:rPr>
          <w:rFonts w:asciiTheme="minorHAnsi" w:hAnsiTheme="minorHAnsi"/>
          <w:color w:val="000000"/>
          <w:sz w:val="22"/>
          <w:szCs w:val="22"/>
        </w:rPr>
        <w:t xml:space="preserve">, </w:t>
      </w:r>
      <w:proofErr w:type="spellStart"/>
      <w:r w:rsidR="00DE3BF7" w:rsidRPr="006751D3">
        <w:rPr>
          <w:rFonts w:asciiTheme="minorHAnsi" w:hAnsiTheme="minorHAnsi"/>
          <w:color w:val="000000"/>
          <w:sz w:val="22"/>
          <w:szCs w:val="22"/>
        </w:rPr>
        <w:t>bere</w:t>
      </w:r>
      <w:proofErr w:type="spellEnd"/>
      <w:r w:rsidR="00DE3BF7" w:rsidRPr="006751D3">
        <w:rPr>
          <w:rFonts w:asciiTheme="minorHAnsi" w:hAnsiTheme="minorHAnsi"/>
          <w:color w:val="000000"/>
          <w:sz w:val="22"/>
          <w:szCs w:val="22"/>
        </w:rPr>
        <w:t xml:space="preserve"> </w:t>
      </w:r>
      <w:proofErr w:type="spellStart"/>
      <w:r w:rsidR="00DE3BF7" w:rsidRPr="006751D3">
        <w:rPr>
          <w:rFonts w:asciiTheme="minorHAnsi" w:hAnsiTheme="minorHAnsi"/>
          <w:color w:val="000000"/>
          <w:sz w:val="22"/>
          <w:szCs w:val="22"/>
        </w:rPr>
        <w:t>ustez</w:t>
      </w:r>
      <w:proofErr w:type="spellEnd"/>
      <w:r w:rsidR="00DE3BF7" w:rsidRPr="006751D3">
        <w:rPr>
          <w:rFonts w:asciiTheme="minorHAnsi" w:hAnsiTheme="minorHAnsi"/>
          <w:color w:val="000000"/>
          <w:sz w:val="22"/>
          <w:szCs w:val="22"/>
        </w:rPr>
        <w:t xml:space="preserve">, </w:t>
      </w:r>
      <w:proofErr w:type="spellStart"/>
      <w:r w:rsidR="00DE3BF7" w:rsidRPr="006751D3">
        <w:rPr>
          <w:rFonts w:asciiTheme="minorHAnsi" w:hAnsiTheme="minorHAnsi"/>
          <w:color w:val="000000"/>
          <w:sz w:val="22"/>
          <w:szCs w:val="22"/>
        </w:rPr>
        <w:t>zerikusirik</w:t>
      </w:r>
      <w:proofErr w:type="spellEnd"/>
      <w:r w:rsidR="00DE3BF7" w:rsidRPr="006751D3">
        <w:rPr>
          <w:rFonts w:asciiTheme="minorHAnsi" w:hAnsiTheme="minorHAnsi"/>
          <w:color w:val="000000"/>
          <w:sz w:val="22"/>
          <w:szCs w:val="22"/>
        </w:rPr>
        <w:t xml:space="preserve"> </w:t>
      </w:r>
      <w:proofErr w:type="spellStart"/>
      <w:r w:rsidR="00DE3BF7" w:rsidRPr="006751D3">
        <w:rPr>
          <w:rFonts w:asciiTheme="minorHAnsi" w:hAnsiTheme="minorHAnsi"/>
          <w:color w:val="000000"/>
          <w:sz w:val="22"/>
          <w:szCs w:val="22"/>
        </w:rPr>
        <w:t>erreprodukzio</w:t>
      </w:r>
      <w:proofErr w:type="spellEnd"/>
      <w:r w:rsidR="00DE3BF7" w:rsidRPr="006751D3">
        <w:rPr>
          <w:rFonts w:asciiTheme="minorHAnsi" w:hAnsiTheme="minorHAnsi"/>
          <w:color w:val="000000"/>
          <w:sz w:val="22"/>
          <w:szCs w:val="22"/>
        </w:rPr>
        <w:t xml:space="preserve"> </w:t>
      </w:r>
      <w:proofErr w:type="spellStart"/>
      <w:r w:rsidR="00DE3BF7" w:rsidRPr="006751D3">
        <w:rPr>
          <w:rFonts w:asciiTheme="minorHAnsi" w:hAnsiTheme="minorHAnsi"/>
          <w:color w:val="000000"/>
          <w:sz w:val="22"/>
          <w:szCs w:val="22"/>
        </w:rPr>
        <w:t>biologikoarekin</w:t>
      </w:r>
      <w:proofErr w:type="spellEnd"/>
      <w:r w:rsidR="00DE3BF7" w:rsidRPr="006751D3">
        <w:rPr>
          <w:rFonts w:asciiTheme="minorHAnsi" w:hAnsiTheme="minorHAnsi"/>
          <w:color w:val="000000"/>
          <w:sz w:val="22"/>
          <w:szCs w:val="22"/>
        </w:rPr>
        <w:t xml:space="preserve">, </w:t>
      </w:r>
      <w:proofErr w:type="spellStart"/>
      <w:r w:rsidR="00DE3BF7" w:rsidRPr="006751D3">
        <w:rPr>
          <w:rFonts w:asciiTheme="minorHAnsi" w:hAnsiTheme="minorHAnsi"/>
          <w:color w:val="000000"/>
          <w:sz w:val="22"/>
          <w:szCs w:val="22"/>
        </w:rPr>
        <w:t>eszenatoki</w:t>
      </w:r>
      <w:proofErr w:type="spellEnd"/>
      <w:r w:rsidR="00DE3BF7" w:rsidRPr="006751D3">
        <w:rPr>
          <w:rFonts w:asciiTheme="minorHAnsi" w:hAnsiTheme="minorHAnsi"/>
          <w:color w:val="000000"/>
          <w:sz w:val="22"/>
          <w:szCs w:val="22"/>
        </w:rPr>
        <w:t xml:space="preserve"> </w:t>
      </w:r>
      <w:proofErr w:type="spellStart"/>
      <w:r w:rsidR="00DE3BF7" w:rsidRPr="006751D3">
        <w:rPr>
          <w:rFonts w:asciiTheme="minorHAnsi" w:hAnsiTheme="minorHAnsi"/>
          <w:color w:val="000000"/>
          <w:sz w:val="22"/>
          <w:szCs w:val="22"/>
        </w:rPr>
        <w:t>erreproduktiboarekin</w:t>
      </w:r>
      <w:proofErr w:type="spellEnd"/>
      <w:r w:rsidR="00DE3BF7" w:rsidRPr="006751D3">
        <w:rPr>
          <w:rFonts w:asciiTheme="minorHAnsi" w:hAnsiTheme="minorHAnsi"/>
          <w:color w:val="000000"/>
          <w:sz w:val="22"/>
          <w:szCs w:val="22"/>
        </w:rPr>
        <w:t xml:space="preserve"> </w:t>
      </w:r>
      <w:proofErr w:type="spellStart"/>
      <w:r w:rsidR="00DE3BF7" w:rsidRPr="006751D3">
        <w:rPr>
          <w:rFonts w:asciiTheme="minorHAnsi" w:hAnsiTheme="minorHAnsi"/>
          <w:color w:val="000000"/>
          <w:sz w:val="22"/>
          <w:szCs w:val="22"/>
        </w:rPr>
        <w:t>duen</w:t>
      </w:r>
      <w:proofErr w:type="spellEnd"/>
      <w:r w:rsidR="00DE3BF7" w:rsidRPr="006751D3">
        <w:rPr>
          <w:rFonts w:asciiTheme="minorHAnsi" w:hAnsiTheme="minorHAnsi"/>
          <w:color w:val="000000"/>
          <w:sz w:val="22"/>
          <w:szCs w:val="22"/>
        </w:rPr>
        <w:t xml:space="preserve"> </w:t>
      </w:r>
      <w:proofErr w:type="spellStart"/>
      <w:r w:rsidR="00DE3BF7" w:rsidRPr="006751D3">
        <w:rPr>
          <w:rFonts w:asciiTheme="minorHAnsi" w:hAnsiTheme="minorHAnsi"/>
          <w:color w:val="000000"/>
          <w:sz w:val="22"/>
          <w:szCs w:val="22"/>
        </w:rPr>
        <w:t>lotura</w:t>
      </w:r>
      <w:proofErr w:type="spellEnd"/>
      <w:r w:rsidR="00DE3BF7" w:rsidRPr="006751D3">
        <w:rPr>
          <w:rFonts w:asciiTheme="minorHAnsi" w:hAnsiTheme="minorHAnsi"/>
          <w:color w:val="000000"/>
          <w:sz w:val="22"/>
          <w:szCs w:val="22"/>
        </w:rPr>
        <w:t xml:space="preserve"> </w:t>
      </w:r>
      <w:proofErr w:type="spellStart"/>
      <w:r w:rsidR="00DE3BF7" w:rsidRPr="006751D3">
        <w:rPr>
          <w:rFonts w:asciiTheme="minorHAnsi" w:hAnsiTheme="minorHAnsi"/>
          <w:color w:val="000000"/>
          <w:sz w:val="22"/>
          <w:szCs w:val="22"/>
        </w:rPr>
        <w:t>soziala</w:t>
      </w:r>
      <w:proofErr w:type="spellEnd"/>
      <w:r w:rsidR="00DE3BF7" w:rsidRPr="006751D3">
        <w:rPr>
          <w:rFonts w:asciiTheme="minorHAnsi" w:hAnsiTheme="minorHAnsi"/>
          <w:color w:val="000000"/>
          <w:sz w:val="22"/>
          <w:szCs w:val="22"/>
        </w:rPr>
        <w:t xml:space="preserve"> </w:t>
      </w:r>
      <w:proofErr w:type="spellStart"/>
      <w:r w:rsidR="00DE3BF7" w:rsidRPr="006751D3">
        <w:rPr>
          <w:rFonts w:asciiTheme="minorHAnsi" w:hAnsiTheme="minorHAnsi"/>
          <w:color w:val="000000"/>
          <w:sz w:val="22"/>
          <w:szCs w:val="22"/>
        </w:rPr>
        <w:t>baita</w:t>
      </w:r>
      <w:proofErr w:type="spellEnd"/>
      <w:r w:rsidR="00DE3BF7" w:rsidRPr="006751D3">
        <w:rPr>
          <w:rFonts w:asciiTheme="minorHAnsi" w:hAnsiTheme="minorHAnsi"/>
          <w:color w:val="000000"/>
          <w:sz w:val="22"/>
          <w:szCs w:val="22"/>
        </w:rPr>
        <w:t xml:space="preserve">. </w:t>
      </w:r>
      <w:proofErr w:type="spellStart"/>
      <w:r w:rsidR="00DE3BF7" w:rsidRPr="006751D3">
        <w:rPr>
          <w:rFonts w:asciiTheme="minorHAnsi" w:hAnsiTheme="minorHAnsi"/>
          <w:color w:val="000000"/>
          <w:sz w:val="22"/>
          <w:szCs w:val="22"/>
        </w:rPr>
        <w:t>Generoak</w:t>
      </w:r>
      <w:proofErr w:type="spellEnd"/>
      <w:r w:rsidR="00DE3BF7" w:rsidRPr="006751D3">
        <w:rPr>
          <w:rFonts w:asciiTheme="minorHAnsi" w:hAnsiTheme="minorHAnsi"/>
          <w:color w:val="000000"/>
          <w:sz w:val="22"/>
          <w:szCs w:val="22"/>
        </w:rPr>
        <w:t xml:space="preserve">, </w:t>
      </w:r>
      <w:proofErr w:type="spellStart"/>
      <w:r w:rsidR="00DE3BF7" w:rsidRPr="006751D3">
        <w:rPr>
          <w:rFonts w:asciiTheme="minorHAnsi" w:hAnsiTheme="minorHAnsi"/>
          <w:color w:val="000000"/>
          <w:sz w:val="22"/>
          <w:szCs w:val="22"/>
        </w:rPr>
        <w:t>noski</w:t>
      </w:r>
      <w:proofErr w:type="spellEnd"/>
      <w:r w:rsidR="00DE3BF7" w:rsidRPr="006751D3">
        <w:rPr>
          <w:rFonts w:asciiTheme="minorHAnsi" w:hAnsiTheme="minorHAnsi"/>
          <w:color w:val="000000"/>
          <w:sz w:val="22"/>
          <w:szCs w:val="22"/>
        </w:rPr>
        <w:t xml:space="preserve">, </w:t>
      </w:r>
      <w:proofErr w:type="spellStart"/>
      <w:r w:rsidR="00DE3BF7" w:rsidRPr="006751D3">
        <w:rPr>
          <w:rFonts w:asciiTheme="minorHAnsi" w:hAnsiTheme="minorHAnsi"/>
          <w:color w:val="000000"/>
          <w:sz w:val="22"/>
          <w:szCs w:val="22"/>
        </w:rPr>
        <w:t>ez</w:t>
      </w:r>
      <w:proofErr w:type="spellEnd"/>
      <w:r w:rsidR="00DE3BF7" w:rsidRPr="006751D3">
        <w:rPr>
          <w:rFonts w:asciiTheme="minorHAnsi" w:hAnsiTheme="minorHAnsi"/>
          <w:color w:val="000000"/>
          <w:sz w:val="22"/>
          <w:szCs w:val="22"/>
        </w:rPr>
        <w:t xml:space="preserve"> du </w:t>
      </w:r>
      <w:proofErr w:type="spellStart"/>
      <w:r w:rsidR="00DE3BF7" w:rsidRPr="006751D3">
        <w:rPr>
          <w:rFonts w:asciiTheme="minorHAnsi" w:hAnsiTheme="minorHAnsi"/>
          <w:color w:val="000000"/>
          <w:sz w:val="22"/>
          <w:szCs w:val="22"/>
        </w:rPr>
        <w:t>bizitza</w:t>
      </w:r>
      <w:proofErr w:type="spellEnd"/>
      <w:r w:rsidR="00DE3BF7" w:rsidRPr="006751D3">
        <w:rPr>
          <w:rFonts w:asciiTheme="minorHAnsi" w:hAnsiTheme="minorHAnsi"/>
          <w:color w:val="000000"/>
          <w:sz w:val="22"/>
          <w:szCs w:val="22"/>
        </w:rPr>
        <w:t xml:space="preserve"> </w:t>
      </w:r>
      <w:proofErr w:type="spellStart"/>
      <w:r w:rsidR="00DE3BF7" w:rsidRPr="006751D3">
        <w:rPr>
          <w:rFonts w:asciiTheme="minorHAnsi" w:hAnsiTheme="minorHAnsi"/>
          <w:color w:val="000000"/>
          <w:sz w:val="22"/>
          <w:szCs w:val="22"/>
        </w:rPr>
        <w:t>indibiduala</w:t>
      </w:r>
      <w:proofErr w:type="spellEnd"/>
      <w:r w:rsidR="00DE3BF7" w:rsidRPr="006751D3">
        <w:rPr>
          <w:rFonts w:asciiTheme="minorHAnsi" w:hAnsiTheme="minorHAnsi"/>
          <w:color w:val="000000"/>
          <w:sz w:val="22"/>
          <w:szCs w:val="22"/>
        </w:rPr>
        <w:t xml:space="preserve"> </w:t>
      </w:r>
      <w:proofErr w:type="spellStart"/>
      <w:r w:rsidR="00DE3BF7" w:rsidRPr="006751D3">
        <w:rPr>
          <w:rFonts w:asciiTheme="minorHAnsi" w:hAnsiTheme="minorHAnsi"/>
          <w:color w:val="000000"/>
          <w:sz w:val="22"/>
          <w:szCs w:val="22"/>
        </w:rPr>
        <w:t>bakarrik</w:t>
      </w:r>
      <w:proofErr w:type="spellEnd"/>
      <w:r w:rsidR="00DE3BF7" w:rsidRPr="006751D3">
        <w:rPr>
          <w:rFonts w:asciiTheme="minorHAnsi" w:hAnsiTheme="minorHAnsi"/>
          <w:color w:val="000000"/>
          <w:sz w:val="22"/>
          <w:szCs w:val="22"/>
        </w:rPr>
        <w:t xml:space="preserve"> </w:t>
      </w:r>
      <w:proofErr w:type="spellStart"/>
      <w:r w:rsidR="00DE3BF7" w:rsidRPr="006751D3">
        <w:rPr>
          <w:rFonts w:asciiTheme="minorHAnsi" w:hAnsiTheme="minorHAnsi"/>
          <w:color w:val="000000"/>
          <w:sz w:val="22"/>
          <w:szCs w:val="22"/>
        </w:rPr>
        <w:t>egituratzen</w:t>
      </w:r>
      <w:proofErr w:type="spellEnd"/>
      <w:r w:rsidR="00DE3BF7" w:rsidRPr="006751D3">
        <w:rPr>
          <w:rFonts w:asciiTheme="minorHAnsi" w:hAnsiTheme="minorHAnsi"/>
          <w:color w:val="000000"/>
          <w:sz w:val="22"/>
          <w:szCs w:val="22"/>
        </w:rPr>
        <w:t xml:space="preserve">: estatua, </w:t>
      </w:r>
      <w:proofErr w:type="spellStart"/>
      <w:r w:rsidR="00DE3BF7" w:rsidRPr="006751D3">
        <w:rPr>
          <w:rFonts w:asciiTheme="minorHAnsi" w:hAnsiTheme="minorHAnsi"/>
          <w:color w:val="000000"/>
          <w:sz w:val="22"/>
          <w:szCs w:val="22"/>
        </w:rPr>
        <w:t>adib</w:t>
      </w:r>
      <w:proofErr w:type="spellEnd"/>
      <w:r w:rsidR="00DE3BF7" w:rsidRPr="006751D3">
        <w:rPr>
          <w:rFonts w:asciiTheme="minorHAnsi" w:hAnsiTheme="minorHAnsi"/>
          <w:color w:val="000000"/>
          <w:sz w:val="22"/>
          <w:szCs w:val="22"/>
        </w:rPr>
        <w:t xml:space="preserve">. </w:t>
      </w:r>
      <w:proofErr w:type="spellStart"/>
      <w:r w:rsidR="00DE3BF7" w:rsidRPr="006751D3">
        <w:rPr>
          <w:rFonts w:asciiTheme="minorHAnsi" w:hAnsiTheme="minorHAnsi"/>
          <w:color w:val="000000"/>
          <w:sz w:val="22"/>
          <w:szCs w:val="22"/>
        </w:rPr>
        <w:t>instituzio</w:t>
      </w:r>
      <w:proofErr w:type="spellEnd"/>
      <w:r w:rsidR="00DE3BF7" w:rsidRPr="006751D3">
        <w:rPr>
          <w:rFonts w:asciiTheme="minorHAnsi" w:hAnsiTheme="minorHAnsi"/>
          <w:color w:val="000000"/>
          <w:sz w:val="22"/>
          <w:szCs w:val="22"/>
        </w:rPr>
        <w:t xml:space="preserve"> </w:t>
      </w:r>
      <w:proofErr w:type="spellStart"/>
      <w:r w:rsidR="00DE3BF7" w:rsidRPr="006751D3">
        <w:rPr>
          <w:rFonts w:asciiTheme="minorHAnsi" w:hAnsiTheme="minorHAnsi"/>
          <w:color w:val="000000"/>
          <w:sz w:val="22"/>
          <w:szCs w:val="22"/>
        </w:rPr>
        <w:t>maskulinoa</w:t>
      </w:r>
      <w:proofErr w:type="spellEnd"/>
      <w:r w:rsidR="00DE3BF7" w:rsidRPr="006751D3">
        <w:rPr>
          <w:rFonts w:asciiTheme="minorHAnsi" w:hAnsiTheme="minorHAnsi"/>
          <w:color w:val="000000"/>
          <w:sz w:val="22"/>
          <w:szCs w:val="22"/>
        </w:rPr>
        <w:t xml:space="preserve"> da, </w:t>
      </w:r>
      <w:proofErr w:type="spellStart"/>
      <w:r w:rsidR="00DE3BF7" w:rsidRPr="006751D3">
        <w:rPr>
          <w:rFonts w:asciiTheme="minorHAnsi" w:hAnsiTheme="minorHAnsi"/>
          <w:color w:val="000000"/>
          <w:sz w:val="22"/>
          <w:szCs w:val="22"/>
        </w:rPr>
        <w:t>haren</w:t>
      </w:r>
      <w:proofErr w:type="spellEnd"/>
      <w:r w:rsidR="00DE3BF7" w:rsidRPr="006751D3">
        <w:rPr>
          <w:rFonts w:asciiTheme="minorHAnsi" w:hAnsiTheme="minorHAnsi"/>
          <w:color w:val="000000"/>
          <w:sz w:val="22"/>
          <w:szCs w:val="22"/>
        </w:rPr>
        <w:t xml:space="preserve"> </w:t>
      </w:r>
      <w:proofErr w:type="spellStart"/>
      <w:r w:rsidR="00DE3BF7" w:rsidRPr="006751D3">
        <w:rPr>
          <w:rFonts w:asciiTheme="minorHAnsi" w:hAnsiTheme="minorHAnsi"/>
          <w:color w:val="000000"/>
          <w:sz w:val="22"/>
          <w:szCs w:val="22"/>
        </w:rPr>
        <w:t>praktika</w:t>
      </w:r>
      <w:proofErr w:type="spellEnd"/>
      <w:r w:rsidR="00DE3BF7" w:rsidRPr="006751D3">
        <w:rPr>
          <w:rFonts w:asciiTheme="minorHAnsi" w:hAnsiTheme="minorHAnsi"/>
          <w:color w:val="000000"/>
          <w:sz w:val="22"/>
          <w:szCs w:val="22"/>
        </w:rPr>
        <w:t xml:space="preserve"> </w:t>
      </w:r>
      <w:proofErr w:type="spellStart"/>
      <w:r w:rsidR="00DE3BF7" w:rsidRPr="006751D3">
        <w:rPr>
          <w:rFonts w:asciiTheme="minorHAnsi" w:hAnsiTheme="minorHAnsi"/>
          <w:color w:val="000000"/>
          <w:sz w:val="22"/>
          <w:szCs w:val="22"/>
        </w:rPr>
        <w:t>organizatiboak</w:t>
      </w:r>
      <w:proofErr w:type="spellEnd"/>
      <w:r w:rsidR="00DE3BF7" w:rsidRPr="006751D3">
        <w:rPr>
          <w:rFonts w:asciiTheme="minorHAnsi" w:hAnsiTheme="minorHAnsi"/>
          <w:color w:val="000000"/>
          <w:sz w:val="22"/>
          <w:szCs w:val="22"/>
        </w:rPr>
        <w:t xml:space="preserve"> </w:t>
      </w:r>
      <w:proofErr w:type="spellStart"/>
      <w:r w:rsidR="00DE3BF7" w:rsidRPr="006751D3">
        <w:rPr>
          <w:rFonts w:asciiTheme="minorHAnsi" w:hAnsiTheme="minorHAnsi"/>
          <w:color w:val="000000"/>
          <w:sz w:val="22"/>
          <w:szCs w:val="22"/>
        </w:rPr>
        <w:t>eszenatoki</w:t>
      </w:r>
      <w:proofErr w:type="spellEnd"/>
      <w:r w:rsidR="00DE3BF7" w:rsidRPr="006751D3">
        <w:rPr>
          <w:rFonts w:asciiTheme="minorHAnsi" w:hAnsiTheme="minorHAnsi"/>
          <w:color w:val="000000"/>
          <w:sz w:val="22"/>
          <w:szCs w:val="22"/>
        </w:rPr>
        <w:t xml:space="preserve"> </w:t>
      </w:r>
      <w:proofErr w:type="spellStart"/>
      <w:r w:rsidR="00DE3BF7" w:rsidRPr="006751D3">
        <w:rPr>
          <w:rFonts w:asciiTheme="minorHAnsi" w:hAnsiTheme="minorHAnsi"/>
          <w:color w:val="000000"/>
          <w:sz w:val="22"/>
          <w:szCs w:val="22"/>
        </w:rPr>
        <w:t>erreproduktiboari</w:t>
      </w:r>
      <w:proofErr w:type="spellEnd"/>
      <w:r w:rsidR="00DE3BF7" w:rsidRPr="006751D3">
        <w:rPr>
          <w:rFonts w:asciiTheme="minorHAnsi" w:hAnsiTheme="minorHAnsi"/>
          <w:color w:val="000000"/>
          <w:sz w:val="22"/>
          <w:szCs w:val="22"/>
        </w:rPr>
        <w:t xml:space="preserve"> </w:t>
      </w:r>
      <w:proofErr w:type="spellStart"/>
      <w:r w:rsidR="00DE3BF7" w:rsidRPr="006751D3">
        <w:rPr>
          <w:rFonts w:asciiTheme="minorHAnsi" w:hAnsiTheme="minorHAnsi"/>
          <w:color w:val="000000"/>
          <w:sz w:val="22"/>
          <w:szCs w:val="22"/>
        </w:rPr>
        <w:t>lotuak</w:t>
      </w:r>
      <w:proofErr w:type="spellEnd"/>
      <w:r w:rsidR="00DE3BF7" w:rsidRPr="006751D3">
        <w:rPr>
          <w:rFonts w:asciiTheme="minorHAnsi" w:hAnsiTheme="minorHAnsi"/>
          <w:color w:val="000000"/>
          <w:sz w:val="22"/>
          <w:szCs w:val="22"/>
        </w:rPr>
        <w:t xml:space="preserve"> </w:t>
      </w:r>
      <w:proofErr w:type="spellStart"/>
      <w:r w:rsidR="00DE3BF7" w:rsidRPr="006751D3">
        <w:rPr>
          <w:rFonts w:asciiTheme="minorHAnsi" w:hAnsiTheme="minorHAnsi"/>
          <w:color w:val="000000"/>
          <w:sz w:val="22"/>
          <w:szCs w:val="22"/>
        </w:rPr>
        <w:t>egituratzen</w:t>
      </w:r>
      <w:proofErr w:type="spellEnd"/>
      <w:r w:rsidR="00DE3BF7" w:rsidRPr="006751D3">
        <w:rPr>
          <w:rFonts w:asciiTheme="minorHAnsi" w:hAnsiTheme="minorHAnsi"/>
          <w:color w:val="000000"/>
          <w:sz w:val="22"/>
          <w:szCs w:val="22"/>
        </w:rPr>
        <w:t xml:space="preserve"> </w:t>
      </w:r>
      <w:proofErr w:type="spellStart"/>
      <w:r w:rsidR="00DE3BF7" w:rsidRPr="006751D3">
        <w:rPr>
          <w:rFonts w:asciiTheme="minorHAnsi" w:hAnsiTheme="minorHAnsi"/>
          <w:color w:val="000000"/>
          <w:sz w:val="22"/>
          <w:szCs w:val="22"/>
        </w:rPr>
        <w:t>direlako</w:t>
      </w:r>
      <w:proofErr w:type="spellEnd"/>
      <w:r w:rsidR="00DE3BF7" w:rsidRPr="006751D3">
        <w:rPr>
          <w:rFonts w:asciiTheme="minorHAnsi" w:hAnsiTheme="minorHAnsi"/>
          <w:color w:val="000000"/>
          <w:sz w:val="22"/>
          <w:szCs w:val="22"/>
        </w:rPr>
        <w:t xml:space="preserve"> .</w:t>
      </w:r>
    </w:p>
    <w:p w14:paraId="07B1C8D8" w14:textId="008AA1BF" w:rsidR="00A04837" w:rsidRPr="006751D3" w:rsidRDefault="00E312D5" w:rsidP="00A04837">
      <w:pPr>
        <w:spacing w:before="120" w:after="120" w:line="360" w:lineRule="auto"/>
        <w:jc w:val="both"/>
        <w:rPr>
          <w:rFonts w:asciiTheme="minorHAnsi" w:hAnsiTheme="minorHAnsi" w:cs="Arial"/>
          <w:sz w:val="22"/>
          <w:szCs w:val="22"/>
          <w:lang w:val="eu-ES"/>
        </w:rPr>
      </w:pPr>
      <w:r w:rsidRPr="006751D3">
        <w:rPr>
          <w:rFonts w:asciiTheme="minorHAnsi" w:hAnsiTheme="minorHAnsi" w:cs="Arial"/>
          <w:sz w:val="22"/>
          <w:szCs w:val="22"/>
          <w:lang w:val="eu-ES"/>
        </w:rPr>
        <w:t xml:space="preserve"> </w:t>
      </w:r>
      <w:r w:rsidR="00D140BF" w:rsidRPr="006751D3">
        <w:rPr>
          <w:rFonts w:asciiTheme="minorHAnsi" w:hAnsiTheme="minorHAnsi" w:cs="Arial"/>
          <w:sz w:val="22"/>
          <w:szCs w:val="22"/>
          <w:lang w:val="eu-ES"/>
        </w:rPr>
        <w:t xml:space="preserve">Sexu eta genero kontzeptuen lanketaren hastapenetan garrantzia handia izan zuen Rubinen “sexu-genero sistema” kontzeptuak, gizarte orok sexua, generoa eta erreprodukzioa era sistematiko batean antolatzeko duen joera izendatzeko asmatua. </w:t>
      </w:r>
      <w:r w:rsidR="00325DD7" w:rsidRPr="006751D3">
        <w:rPr>
          <w:rFonts w:asciiTheme="minorHAnsi" w:hAnsiTheme="minorHAnsi" w:cs="Arial"/>
          <w:sz w:val="22"/>
          <w:szCs w:val="22"/>
          <w:lang w:val="eu-ES"/>
        </w:rPr>
        <w:t>Bere ustez kontzeptu honek sexua</w:t>
      </w:r>
      <w:r w:rsidR="00467D66" w:rsidRPr="006751D3">
        <w:rPr>
          <w:rFonts w:asciiTheme="minorHAnsi" w:hAnsiTheme="minorHAnsi" w:cs="Arial"/>
          <w:sz w:val="22"/>
          <w:szCs w:val="22"/>
          <w:lang w:val="eu-ES"/>
        </w:rPr>
        <w:t>ren material biologikoa</w:t>
      </w:r>
      <w:r w:rsidR="00325DD7" w:rsidRPr="006751D3">
        <w:rPr>
          <w:rFonts w:asciiTheme="minorHAnsi" w:hAnsiTheme="minorHAnsi" w:cs="Arial"/>
          <w:sz w:val="22"/>
          <w:szCs w:val="22"/>
          <w:lang w:val="eu-ES"/>
        </w:rPr>
        <w:t xml:space="preserve"> harreman sozial desberdinen bitartez debeku, betebehar eta eskubide ezberdinen sistema nola bilakatzen den azaltzeko balio zuen. </w:t>
      </w:r>
      <w:r w:rsidR="00467D66" w:rsidRPr="006751D3">
        <w:rPr>
          <w:rFonts w:asciiTheme="minorHAnsi" w:hAnsiTheme="minorHAnsi" w:cs="Arial"/>
          <w:sz w:val="22"/>
          <w:szCs w:val="22"/>
          <w:lang w:val="eu-ES"/>
        </w:rPr>
        <w:t xml:space="preserve">Sistema honek maila askotan zuen eragina, identitate subjektiboetatik lanaren banaketara. </w:t>
      </w:r>
    </w:p>
    <w:p w14:paraId="4A72A9D6" w14:textId="77777777" w:rsidR="00A04837" w:rsidRPr="006751D3" w:rsidRDefault="00A04837" w:rsidP="00A04837">
      <w:pPr>
        <w:spacing w:before="120" w:after="120" w:line="360" w:lineRule="auto"/>
        <w:jc w:val="both"/>
        <w:rPr>
          <w:rFonts w:asciiTheme="minorHAnsi" w:hAnsiTheme="minorHAnsi" w:cs="Arial"/>
          <w:sz w:val="22"/>
          <w:szCs w:val="22"/>
          <w:lang w:val="eu-ES"/>
        </w:rPr>
      </w:pPr>
    </w:p>
    <w:p w14:paraId="2BEA4664" w14:textId="77777777" w:rsidR="00A04837" w:rsidRPr="006751D3" w:rsidRDefault="00D140BF" w:rsidP="00A04837">
      <w:pPr>
        <w:spacing w:before="120" w:after="120" w:line="360" w:lineRule="auto"/>
        <w:jc w:val="both"/>
        <w:rPr>
          <w:rFonts w:asciiTheme="minorHAnsi" w:eastAsiaTheme="minorHAnsi" w:hAnsiTheme="minorHAnsi"/>
          <w:sz w:val="22"/>
          <w:szCs w:val="22"/>
          <w:lang w:val="eu-ES"/>
        </w:rPr>
      </w:pPr>
      <w:r w:rsidRPr="006751D3">
        <w:rPr>
          <w:rFonts w:asciiTheme="minorHAnsi" w:hAnsiTheme="minorHAnsi" w:cs="Arial"/>
          <w:sz w:val="22"/>
          <w:szCs w:val="22"/>
          <w:lang w:val="eu-ES"/>
        </w:rPr>
        <w:t xml:space="preserve">Rubinek, beranduago, autokritika bat egingo zuen, baita Rosaldok ere, “sexu” kontzeptua ez ondo erabiltzeagatik. </w:t>
      </w:r>
      <w:r w:rsidR="00113C6D" w:rsidRPr="006751D3">
        <w:rPr>
          <w:rFonts w:asciiTheme="minorHAnsi" w:hAnsiTheme="minorHAnsi" w:cs="Arial"/>
          <w:sz w:val="22"/>
          <w:szCs w:val="22"/>
          <w:lang w:val="eu-ES"/>
        </w:rPr>
        <w:t xml:space="preserve">Izan ere, </w:t>
      </w:r>
      <w:r w:rsidR="00113C6D" w:rsidRPr="006751D3">
        <w:rPr>
          <w:rFonts w:asciiTheme="minorHAnsi" w:eastAsiaTheme="minorHAnsi" w:hAnsiTheme="minorHAnsi"/>
          <w:color w:val="000000"/>
          <w:sz w:val="22"/>
          <w:szCs w:val="22"/>
          <w:lang w:val="eu-ES"/>
        </w:rPr>
        <w:t xml:space="preserve">80. eta 90.hamarkadetan bereizketa hori kolokan jarri zen, ikerketa feminista, gay, queer eta postmodernismoaren eraginez. </w:t>
      </w:r>
      <w:r w:rsidR="00A04837" w:rsidRPr="006751D3">
        <w:rPr>
          <w:rFonts w:asciiTheme="minorHAnsi" w:eastAsiaTheme="minorHAnsi" w:hAnsiTheme="minorHAnsi"/>
          <w:color w:val="000000"/>
          <w:sz w:val="22"/>
          <w:szCs w:val="22"/>
          <w:lang w:val="eu-ES"/>
        </w:rPr>
        <w:t>S</w:t>
      </w:r>
      <w:r w:rsidR="00113C6D" w:rsidRPr="006751D3">
        <w:rPr>
          <w:rFonts w:asciiTheme="minorHAnsi" w:eastAsiaTheme="minorHAnsi" w:hAnsiTheme="minorHAnsi"/>
          <w:color w:val="000000"/>
          <w:sz w:val="22"/>
          <w:szCs w:val="22"/>
          <w:lang w:val="eu-ES"/>
        </w:rPr>
        <w:t>exua</w:t>
      </w:r>
      <w:r w:rsidR="00A04837" w:rsidRPr="006751D3">
        <w:rPr>
          <w:rFonts w:asciiTheme="minorHAnsi" w:eastAsiaTheme="minorHAnsi" w:hAnsiTheme="minorHAnsi"/>
          <w:color w:val="000000"/>
          <w:sz w:val="22"/>
          <w:szCs w:val="22"/>
          <w:lang w:val="eu-ES"/>
        </w:rPr>
        <w:t>, baita sexualitatea,</w:t>
      </w:r>
      <w:r w:rsidR="00113C6D" w:rsidRPr="006751D3">
        <w:rPr>
          <w:rFonts w:asciiTheme="minorHAnsi" w:eastAsiaTheme="minorHAnsi" w:hAnsiTheme="minorHAnsi"/>
          <w:color w:val="000000"/>
          <w:sz w:val="22"/>
          <w:szCs w:val="22"/>
          <w:lang w:val="eu-ES"/>
        </w:rPr>
        <w:t xml:space="preserve"> eraikuntza sozial gisa ikusten hasi ziren. </w:t>
      </w:r>
      <w:r w:rsidR="00113C6D" w:rsidRPr="006751D3">
        <w:rPr>
          <w:rFonts w:asciiTheme="minorHAnsi" w:hAnsiTheme="minorHAnsi" w:cs="Arial"/>
          <w:sz w:val="22"/>
          <w:szCs w:val="22"/>
          <w:lang w:val="eu-ES"/>
        </w:rPr>
        <w:t xml:space="preserve">Sexu/genero bereizketa natura/kultura bereizketaren baitan zegoela eta honek “sexu” kontzeptua natural eta ahistoriko bilakatzen zuela argudiatu zuten (sexuaren ikuspegi biologizistaren erakusle dugu, besteak beste, Malonowski). </w:t>
      </w:r>
      <w:r w:rsidR="00113C6D" w:rsidRPr="006751D3">
        <w:rPr>
          <w:rFonts w:asciiTheme="minorHAnsi" w:eastAsiaTheme="minorHAnsi" w:hAnsiTheme="minorHAnsi"/>
          <w:color w:val="000000"/>
          <w:sz w:val="22"/>
          <w:szCs w:val="22"/>
          <w:lang w:val="eu-ES"/>
        </w:rPr>
        <w:t xml:space="preserve"> Judith Butler da honen erakusle nagusia, zeinek, postmodernismoaren baitan hain arrakastatsuak diren “fluidez”, parodia eta ambiguitate kontzeptuak erabiliz generoa desestabilizatzeko generoen proliferazio bat proposatzen duen. </w:t>
      </w:r>
      <w:r w:rsidR="00A04837" w:rsidRPr="006751D3">
        <w:rPr>
          <w:rFonts w:asciiTheme="minorHAnsi" w:eastAsiaTheme="minorHAnsi" w:hAnsiTheme="minorHAnsi"/>
          <w:color w:val="000000"/>
          <w:sz w:val="22"/>
          <w:szCs w:val="22"/>
          <w:lang w:val="eu-ES"/>
        </w:rPr>
        <w:t xml:space="preserve"> Biologiatik ere kritikatu zen generoa anatomia bipolar zurrun batetik sortzearen ideia: Fausto-Sterlingek esan zuen biologikoki gradazio zabal bat zegoela gizonetik emakumera, eta intersexualekin erabiltzen diren terapia medikoak bi generoan existentzian oinarritutako normalitate eredu bat ezartzeko egiten zirela, gorputz intersexualek bi sexuen arteko bereizketa mantentzeko behar kulturalaren aurka doazelako. Gauza bera argudiatzen du Gregori Florrek. Sexuaren ezaugarri fenotipikoen hautematean generoak, gure kasuan, genero dualen ideologiak, eragina daukala argitu zuten. </w:t>
      </w:r>
    </w:p>
    <w:p w14:paraId="559B4763" w14:textId="77777777" w:rsidR="00DE3BF7" w:rsidRPr="006751D3" w:rsidRDefault="00A04837" w:rsidP="00DE3BF7">
      <w:pPr>
        <w:spacing w:before="120" w:after="120" w:line="360" w:lineRule="auto"/>
        <w:jc w:val="both"/>
        <w:rPr>
          <w:rFonts w:asciiTheme="minorHAnsi" w:eastAsiaTheme="minorHAnsi" w:hAnsiTheme="minorHAnsi"/>
          <w:color w:val="000000"/>
          <w:sz w:val="22"/>
          <w:szCs w:val="22"/>
          <w:lang w:val="eu-ES"/>
        </w:rPr>
      </w:pPr>
      <w:r w:rsidRPr="006751D3">
        <w:rPr>
          <w:rFonts w:asciiTheme="minorHAnsi" w:eastAsiaTheme="minorHAnsi" w:hAnsiTheme="minorHAnsi"/>
          <w:color w:val="000000"/>
          <w:sz w:val="22"/>
          <w:szCs w:val="22"/>
          <w:lang w:val="eu-ES"/>
        </w:rPr>
        <w:t>S</w:t>
      </w:r>
      <w:r w:rsidR="00DE3BF7" w:rsidRPr="006751D3">
        <w:rPr>
          <w:rFonts w:asciiTheme="minorHAnsi" w:eastAsiaTheme="minorHAnsi" w:hAnsiTheme="minorHAnsi"/>
          <w:color w:val="000000"/>
          <w:sz w:val="22"/>
          <w:szCs w:val="22"/>
          <w:lang w:val="eu-ES"/>
        </w:rPr>
        <w:t>exualitateari dagokionez, Maquei</w:t>
      </w:r>
      <w:r w:rsidRPr="006751D3">
        <w:rPr>
          <w:rFonts w:asciiTheme="minorHAnsi" w:eastAsiaTheme="minorHAnsi" w:hAnsiTheme="minorHAnsi"/>
          <w:color w:val="000000"/>
          <w:sz w:val="22"/>
          <w:szCs w:val="22"/>
          <w:lang w:val="eu-ES"/>
        </w:rPr>
        <w:t xml:space="preserve">rak haren ikerketaren zailatsunak azaltzen dizkigu: “sexu” hitzaren esanahi anitzek sortutako nahasmenaz gain, delimitatzen eta ikertzen zaila den auzi bat da, oso kontu pertsonala izan ohi baita. Generoa eta sexualitatearen arteko harreman estuak konplexutasun are handiagoa ematen dio auziari. </w:t>
      </w:r>
      <w:r w:rsidR="00113C6D" w:rsidRPr="006751D3">
        <w:rPr>
          <w:rFonts w:asciiTheme="minorHAnsi" w:eastAsiaTheme="minorHAnsi" w:hAnsiTheme="minorHAnsi"/>
          <w:color w:val="000000"/>
          <w:sz w:val="22"/>
          <w:szCs w:val="22"/>
          <w:lang w:val="eu-ES"/>
        </w:rPr>
        <w:t xml:space="preserve">Rubinek sexualitatea eta politika lotu zituen, heterosexualen eta homosexualen artean jerarkia bat zegoela adieraziz. Weeksek ere sexualitatea hartu zuen ikerketa iturri espezifiko gisa, eta 5 esparru garrantzitsu identifikatu zituen sexualitatearen antolakuntza sozialean: Antolakuntza ekonomikoa, politikoa, ahaidetasuna eta sistema familiarak, arautze soziala  eta interbentzio politikoak eta erresistenztia kulturen garapena. Gutxinaka, sexua eta sexualitatearen ikuspegi monolitikoa abandonatzen joan zen, eta botere harremanez zeharkatutako produktu historiko gisa lantzen. </w:t>
      </w:r>
      <w:r w:rsidR="00DE3BF7" w:rsidRPr="006751D3">
        <w:rPr>
          <w:rFonts w:asciiTheme="minorHAnsi" w:eastAsiaTheme="minorHAnsi" w:hAnsiTheme="minorHAnsi"/>
          <w:sz w:val="22"/>
          <w:szCs w:val="22"/>
          <w:lang w:val="eu-ES"/>
        </w:rPr>
        <w:t xml:space="preserve">Hala ere, garapen teoriko honek bere kritikoak ere izan ditu: Maqueiraren ustez planteamendu askoren deriba idealistak generoaren izaera estrukturala eta haren potentzial analitikoa desitxuratu dute. </w:t>
      </w:r>
      <w:r w:rsidR="00DE3BF7" w:rsidRPr="006751D3">
        <w:rPr>
          <w:rFonts w:asciiTheme="minorHAnsi" w:eastAsiaTheme="minorHAnsi" w:hAnsiTheme="minorHAnsi"/>
          <w:color w:val="000000"/>
          <w:sz w:val="22"/>
          <w:szCs w:val="22"/>
          <w:shd w:val="clear" w:color="auto" w:fill="FFFF00"/>
          <w:lang w:val="eu-ES"/>
        </w:rPr>
        <w:t xml:space="preserve"> </w:t>
      </w:r>
    </w:p>
    <w:p w14:paraId="410E91BB" w14:textId="77777777" w:rsidR="00C10A54" w:rsidRPr="006751D3" w:rsidRDefault="0084647F" w:rsidP="00AB07DB">
      <w:pPr>
        <w:spacing w:before="120" w:after="120" w:line="360" w:lineRule="auto"/>
        <w:jc w:val="both"/>
        <w:rPr>
          <w:rFonts w:asciiTheme="minorHAnsi" w:hAnsiTheme="minorHAnsi" w:cs="Arial"/>
          <w:sz w:val="22"/>
          <w:szCs w:val="22"/>
          <w:lang w:val="eu-ES"/>
        </w:rPr>
      </w:pPr>
      <w:r w:rsidRPr="006751D3">
        <w:rPr>
          <w:rFonts w:asciiTheme="minorHAnsi" w:hAnsiTheme="minorHAnsi" w:cs="Arial"/>
          <w:sz w:val="22"/>
          <w:szCs w:val="22"/>
          <w:lang w:val="eu-ES"/>
        </w:rPr>
        <w:t xml:space="preserve">5.- </w:t>
      </w:r>
      <w:r w:rsidR="00AF5D02" w:rsidRPr="006751D3">
        <w:rPr>
          <w:rFonts w:asciiTheme="minorHAnsi" w:hAnsiTheme="minorHAnsi" w:cs="Arial"/>
          <w:sz w:val="22"/>
          <w:szCs w:val="22"/>
          <w:lang w:val="eu-ES"/>
        </w:rPr>
        <w:t>Z</w:t>
      </w:r>
      <w:r w:rsidR="002C374F" w:rsidRPr="006751D3">
        <w:rPr>
          <w:rFonts w:asciiTheme="minorHAnsi" w:hAnsiTheme="minorHAnsi" w:cs="Arial"/>
          <w:sz w:val="22"/>
          <w:szCs w:val="22"/>
          <w:lang w:val="eu-ES"/>
        </w:rPr>
        <w:t>er eskaintzen dio antropologia feminista</w:t>
      </w:r>
      <w:r w:rsidR="00B75163" w:rsidRPr="006751D3">
        <w:rPr>
          <w:rFonts w:asciiTheme="minorHAnsi" w:hAnsiTheme="minorHAnsi" w:cs="Arial"/>
          <w:sz w:val="22"/>
          <w:szCs w:val="22"/>
          <w:lang w:val="eu-ES"/>
        </w:rPr>
        <w:t>ren garapenak</w:t>
      </w:r>
      <w:r w:rsidR="002C374F" w:rsidRPr="006751D3">
        <w:rPr>
          <w:rFonts w:asciiTheme="minorHAnsi" w:hAnsiTheme="minorHAnsi" w:cs="Arial"/>
          <w:sz w:val="22"/>
          <w:szCs w:val="22"/>
          <w:lang w:val="eu-ES"/>
        </w:rPr>
        <w:t xml:space="preserve">, analisirako eredu gisa, diziplinari? Egin gogoeta pertsonala </w:t>
      </w:r>
      <w:r w:rsidR="00AF5D02" w:rsidRPr="006751D3">
        <w:rPr>
          <w:rFonts w:asciiTheme="minorHAnsi" w:hAnsiTheme="minorHAnsi" w:cs="Arial"/>
          <w:sz w:val="22"/>
          <w:szCs w:val="22"/>
          <w:lang w:val="eu-ES"/>
        </w:rPr>
        <w:t>landutako testuen erreferentzi</w:t>
      </w:r>
      <w:r w:rsidR="00B75163" w:rsidRPr="006751D3">
        <w:rPr>
          <w:rFonts w:asciiTheme="minorHAnsi" w:hAnsiTheme="minorHAnsi" w:cs="Arial"/>
          <w:sz w:val="22"/>
          <w:szCs w:val="22"/>
          <w:lang w:val="eu-ES"/>
        </w:rPr>
        <w:t>a</w:t>
      </w:r>
      <w:r w:rsidR="00AF5D02" w:rsidRPr="006751D3">
        <w:rPr>
          <w:rFonts w:asciiTheme="minorHAnsi" w:hAnsiTheme="minorHAnsi" w:cs="Arial"/>
          <w:sz w:val="22"/>
          <w:szCs w:val="22"/>
          <w:lang w:val="eu-ES"/>
        </w:rPr>
        <w:t xml:space="preserve"> eta edukietatik abiatuz. </w:t>
      </w:r>
      <w:r w:rsidR="0058342E" w:rsidRPr="006751D3">
        <w:rPr>
          <w:rFonts w:asciiTheme="minorHAnsi" w:hAnsiTheme="minorHAnsi" w:cs="Arial"/>
          <w:sz w:val="22"/>
          <w:szCs w:val="22"/>
          <w:lang w:val="eu-ES"/>
        </w:rPr>
        <w:t>(</w:t>
      </w:r>
      <w:r w:rsidR="00F35D26" w:rsidRPr="006751D3">
        <w:rPr>
          <w:rFonts w:asciiTheme="minorHAnsi" w:hAnsiTheme="minorHAnsi" w:cs="Arial"/>
          <w:sz w:val="22"/>
          <w:szCs w:val="22"/>
          <w:lang w:val="eu-ES"/>
        </w:rPr>
        <w:t>1,5</w:t>
      </w:r>
      <w:r w:rsidR="0058342E" w:rsidRPr="006751D3">
        <w:rPr>
          <w:rFonts w:asciiTheme="minorHAnsi" w:hAnsiTheme="minorHAnsi" w:cs="Arial"/>
          <w:sz w:val="22"/>
          <w:szCs w:val="22"/>
          <w:lang w:val="eu-ES"/>
        </w:rPr>
        <w:t xml:space="preserve"> puntu)</w:t>
      </w:r>
    </w:p>
    <w:p w14:paraId="392C432E" w14:textId="6CFEBC4C" w:rsidR="006751D3" w:rsidRPr="006751D3" w:rsidRDefault="005A12B5" w:rsidP="00AB07DB">
      <w:pPr>
        <w:spacing w:before="120" w:after="120" w:line="360" w:lineRule="auto"/>
        <w:jc w:val="both"/>
        <w:rPr>
          <w:rFonts w:asciiTheme="minorHAnsi" w:hAnsiTheme="minorHAnsi" w:cs="Arial"/>
          <w:color w:val="000000"/>
          <w:sz w:val="22"/>
          <w:szCs w:val="22"/>
        </w:rPr>
      </w:pPr>
      <w:r w:rsidRPr="006751D3">
        <w:rPr>
          <w:rFonts w:asciiTheme="minorHAnsi" w:hAnsiTheme="minorHAnsi" w:cs="Arial"/>
          <w:sz w:val="22"/>
          <w:szCs w:val="22"/>
          <w:lang w:val="eu-ES"/>
        </w:rPr>
        <w:t xml:space="preserve">Hainbat izan dira, nire ustez, antropologia feministaren ekarpenak. </w:t>
      </w:r>
      <w:proofErr w:type="spellStart"/>
      <w:r w:rsidR="006751D3" w:rsidRPr="006751D3">
        <w:rPr>
          <w:rFonts w:asciiTheme="minorHAnsi" w:hAnsiTheme="minorHAnsi" w:cs="Arial"/>
          <w:color w:val="000000"/>
          <w:sz w:val="22"/>
          <w:szCs w:val="22"/>
        </w:rPr>
        <w:t>Lehenik</w:t>
      </w:r>
      <w:proofErr w:type="spellEnd"/>
      <w:r w:rsidR="006751D3" w:rsidRPr="006751D3">
        <w:rPr>
          <w:rFonts w:asciiTheme="minorHAnsi" w:hAnsiTheme="minorHAnsi" w:cs="Arial"/>
          <w:color w:val="000000"/>
          <w:sz w:val="22"/>
          <w:szCs w:val="22"/>
        </w:rPr>
        <w:t xml:space="preserve"> eta </w:t>
      </w:r>
      <w:proofErr w:type="spellStart"/>
      <w:r w:rsidR="006751D3" w:rsidRPr="006751D3">
        <w:rPr>
          <w:rFonts w:asciiTheme="minorHAnsi" w:hAnsiTheme="minorHAnsi" w:cs="Arial"/>
          <w:color w:val="000000"/>
          <w:sz w:val="22"/>
          <w:szCs w:val="22"/>
        </w:rPr>
        <w:t>behin</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aipatu</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beharra</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dago</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antropologo</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feministek</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sentimenduei</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gizakion</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alderdi</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subjektiboa</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aztertzeari</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lastRenderedPageBreak/>
        <w:t>emandako</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garrantzia</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Ikerketa</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esparru</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berri</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honek</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hainbat</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aldiz</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baztertua</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dena</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agerian</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uzten</w:t>
      </w:r>
      <w:proofErr w:type="spellEnd"/>
      <w:r w:rsidR="006751D3" w:rsidRPr="006751D3">
        <w:rPr>
          <w:rFonts w:asciiTheme="minorHAnsi" w:hAnsiTheme="minorHAnsi" w:cs="Arial"/>
          <w:color w:val="000000"/>
          <w:sz w:val="22"/>
          <w:szCs w:val="22"/>
        </w:rPr>
        <w:t xml:space="preserve"> du. </w:t>
      </w:r>
    </w:p>
    <w:p w14:paraId="6FECB73F" w14:textId="35DE3C97" w:rsidR="009A2A05" w:rsidRPr="006751D3" w:rsidRDefault="006751D3" w:rsidP="00AB07DB">
      <w:pPr>
        <w:spacing w:before="120" w:after="120" w:line="360" w:lineRule="auto"/>
        <w:jc w:val="both"/>
        <w:rPr>
          <w:rFonts w:asciiTheme="minorHAnsi" w:hAnsiTheme="minorHAnsi" w:cs="Arial"/>
          <w:sz w:val="22"/>
          <w:szCs w:val="22"/>
          <w:lang w:val="eu-ES"/>
        </w:rPr>
      </w:pPr>
      <w:r w:rsidRPr="006751D3">
        <w:rPr>
          <w:rFonts w:asciiTheme="minorHAnsi" w:hAnsiTheme="minorHAnsi" w:cs="Arial"/>
          <w:sz w:val="22"/>
          <w:szCs w:val="22"/>
          <w:lang w:val="eu-ES"/>
        </w:rPr>
        <w:t>Beste alde</w:t>
      </w:r>
      <w:r w:rsidR="005A12B5" w:rsidRPr="006751D3">
        <w:rPr>
          <w:rFonts w:asciiTheme="minorHAnsi" w:hAnsiTheme="minorHAnsi" w:cs="Arial"/>
          <w:sz w:val="22"/>
          <w:szCs w:val="22"/>
          <w:lang w:val="eu-ES"/>
        </w:rPr>
        <w:t xml:space="preserve"> batetik ezagutza eta politikaren arteko loturaren aldarrikapen</w:t>
      </w:r>
      <w:r w:rsidR="009A2A05" w:rsidRPr="006751D3">
        <w:rPr>
          <w:rFonts w:asciiTheme="minorHAnsi" w:hAnsiTheme="minorHAnsi" w:cs="Arial"/>
          <w:sz w:val="22"/>
          <w:szCs w:val="22"/>
          <w:lang w:val="eu-ES"/>
        </w:rPr>
        <w:t xml:space="preserve"> explizitua</w:t>
      </w:r>
      <w:r w:rsidR="005A12B5" w:rsidRPr="006751D3">
        <w:rPr>
          <w:rFonts w:asciiTheme="minorHAnsi" w:hAnsiTheme="minorHAnsi" w:cs="Arial"/>
          <w:sz w:val="22"/>
          <w:szCs w:val="22"/>
          <w:lang w:val="eu-ES"/>
        </w:rPr>
        <w:t xml:space="preserve"> daukagu: Antropologia feministak helburu argi bat badu, genero zapalkuntzarekin amaitzeko errealitatearen analisi bat egitea da. Honek kolokan jartzen du zientzia positibistaren ezagutzaren produkzioaren ikusp</w:t>
      </w:r>
      <w:r w:rsidR="009A2A05" w:rsidRPr="006751D3">
        <w:rPr>
          <w:rFonts w:asciiTheme="minorHAnsi" w:hAnsiTheme="minorHAnsi" w:cs="Arial"/>
          <w:sz w:val="22"/>
          <w:szCs w:val="22"/>
          <w:lang w:val="eu-ES"/>
        </w:rPr>
        <w:t>egi objektibista, eta akademiaren potentzial eraldatzailearen aldeko apustu bat da.  Antropologiaren potentzial emanzipatorio honen aldarria, besteak beste, Estebanen testuan aurkitu dezakegu, FAAEEre</w:t>
      </w:r>
      <w:r>
        <w:rPr>
          <w:rFonts w:asciiTheme="minorHAnsi" w:hAnsiTheme="minorHAnsi" w:cs="Arial"/>
          <w:sz w:val="22"/>
          <w:szCs w:val="22"/>
          <w:lang w:val="eu-ES"/>
        </w:rPr>
        <w:t>n</w:t>
      </w:r>
      <w:bookmarkStart w:id="0" w:name="_GoBack"/>
      <w:bookmarkEnd w:id="0"/>
      <w:r w:rsidR="009A2A05" w:rsidRPr="006751D3">
        <w:rPr>
          <w:rFonts w:asciiTheme="minorHAnsi" w:hAnsiTheme="minorHAnsi" w:cs="Arial"/>
          <w:sz w:val="22"/>
          <w:szCs w:val="22"/>
          <w:lang w:val="eu-ES"/>
        </w:rPr>
        <w:t>, “Etnografiando Resistencias” simposioaz ari dela.</w:t>
      </w:r>
    </w:p>
    <w:p w14:paraId="53B3480B" w14:textId="64B42752" w:rsidR="005A12B5" w:rsidRPr="006751D3" w:rsidRDefault="005A12B5" w:rsidP="00AB07DB">
      <w:pPr>
        <w:spacing w:before="120" w:after="120" w:line="360" w:lineRule="auto"/>
        <w:jc w:val="both"/>
        <w:rPr>
          <w:rFonts w:asciiTheme="minorHAnsi" w:hAnsiTheme="minorHAnsi" w:cs="Arial"/>
          <w:color w:val="000000"/>
          <w:sz w:val="22"/>
          <w:szCs w:val="22"/>
        </w:rPr>
      </w:pPr>
      <w:r w:rsidRPr="006751D3">
        <w:rPr>
          <w:rFonts w:asciiTheme="minorHAnsi" w:hAnsiTheme="minorHAnsi" w:cs="Arial"/>
          <w:sz w:val="22"/>
          <w:szCs w:val="22"/>
          <w:lang w:val="eu-ES"/>
        </w:rPr>
        <w:t>Honekin lotua, analisirako eredu gisa antropologia feministaren ekarpen</w:t>
      </w:r>
      <w:r w:rsidR="009A2A05" w:rsidRPr="006751D3">
        <w:rPr>
          <w:rFonts w:asciiTheme="minorHAnsi" w:hAnsiTheme="minorHAnsi" w:cs="Arial"/>
          <w:sz w:val="22"/>
          <w:szCs w:val="22"/>
          <w:lang w:val="eu-ES"/>
        </w:rPr>
        <w:t>a</w:t>
      </w:r>
      <w:r w:rsidRPr="006751D3">
        <w:rPr>
          <w:rFonts w:asciiTheme="minorHAnsi" w:hAnsiTheme="minorHAnsi" w:cs="Arial"/>
          <w:sz w:val="22"/>
          <w:szCs w:val="22"/>
          <w:lang w:val="eu-ES"/>
        </w:rPr>
        <w:t xml:space="preserve"> </w:t>
      </w:r>
      <w:proofErr w:type="spellStart"/>
      <w:r w:rsidRPr="006751D3">
        <w:rPr>
          <w:rFonts w:asciiTheme="minorHAnsi" w:hAnsiTheme="minorHAnsi" w:cs="Arial"/>
          <w:color w:val="000000"/>
          <w:sz w:val="22"/>
          <w:szCs w:val="22"/>
        </w:rPr>
        <w:t>jakituria</w:t>
      </w:r>
      <w:proofErr w:type="spellEnd"/>
      <w:r w:rsidRPr="006751D3">
        <w:rPr>
          <w:rFonts w:asciiTheme="minorHAnsi" w:hAnsiTheme="minorHAnsi" w:cs="Arial"/>
          <w:color w:val="000000"/>
          <w:sz w:val="22"/>
          <w:szCs w:val="22"/>
        </w:rPr>
        <w:t xml:space="preserve"> </w:t>
      </w:r>
      <w:proofErr w:type="spellStart"/>
      <w:r w:rsidRPr="006751D3">
        <w:rPr>
          <w:rFonts w:asciiTheme="minorHAnsi" w:hAnsiTheme="minorHAnsi" w:cs="Arial"/>
          <w:color w:val="000000"/>
          <w:sz w:val="22"/>
          <w:szCs w:val="22"/>
        </w:rPr>
        <w:t>produzitzen</w:t>
      </w:r>
      <w:proofErr w:type="spellEnd"/>
      <w:r w:rsidRPr="006751D3">
        <w:rPr>
          <w:rFonts w:asciiTheme="minorHAnsi" w:hAnsiTheme="minorHAnsi" w:cs="Arial"/>
          <w:color w:val="000000"/>
          <w:sz w:val="22"/>
          <w:szCs w:val="22"/>
        </w:rPr>
        <w:t xml:space="preserve"> </w:t>
      </w:r>
      <w:proofErr w:type="spellStart"/>
      <w:r w:rsidRPr="006751D3">
        <w:rPr>
          <w:rFonts w:asciiTheme="minorHAnsi" w:hAnsiTheme="minorHAnsi" w:cs="Arial"/>
          <w:color w:val="000000"/>
          <w:sz w:val="22"/>
          <w:szCs w:val="22"/>
        </w:rPr>
        <w:t>duen</w:t>
      </w:r>
      <w:proofErr w:type="spellEnd"/>
      <w:r w:rsidRPr="006751D3">
        <w:rPr>
          <w:rFonts w:asciiTheme="minorHAnsi" w:hAnsiTheme="minorHAnsi" w:cs="Arial"/>
          <w:color w:val="000000"/>
          <w:sz w:val="22"/>
          <w:szCs w:val="22"/>
        </w:rPr>
        <w:t xml:space="preserve"> </w:t>
      </w:r>
      <w:proofErr w:type="spellStart"/>
      <w:r w:rsidRPr="006751D3">
        <w:rPr>
          <w:rFonts w:asciiTheme="minorHAnsi" w:hAnsiTheme="minorHAnsi" w:cs="Arial"/>
          <w:color w:val="000000"/>
          <w:sz w:val="22"/>
          <w:szCs w:val="22"/>
        </w:rPr>
        <w:t>subjektuari</w:t>
      </w:r>
      <w:proofErr w:type="spellEnd"/>
      <w:r w:rsidRPr="006751D3">
        <w:rPr>
          <w:rFonts w:asciiTheme="minorHAnsi" w:hAnsiTheme="minorHAnsi" w:cs="Arial"/>
          <w:color w:val="000000"/>
          <w:sz w:val="22"/>
          <w:szCs w:val="22"/>
        </w:rPr>
        <w:t xml:space="preserve"> </w:t>
      </w:r>
      <w:proofErr w:type="spellStart"/>
      <w:r w:rsidRPr="006751D3">
        <w:rPr>
          <w:rFonts w:asciiTheme="minorHAnsi" w:hAnsiTheme="minorHAnsi" w:cs="Arial"/>
          <w:color w:val="000000"/>
          <w:sz w:val="22"/>
          <w:szCs w:val="22"/>
        </w:rPr>
        <w:t>buruzko</w:t>
      </w:r>
      <w:proofErr w:type="spellEnd"/>
      <w:r w:rsidRPr="006751D3">
        <w:rPr>
          <w:rFonts w:asciiTheme="minorHAnsi" w:hAnsiTheme="minorHAnsi" w:cs="Arial"/>
          <w:color w:val="000000"/>
          <w:sz w:val="22"/>
          <w:szCs w:val="22"/>
        </w:rPr>
        <w:t xml:space="preserve"> </w:t>
      </w:r>
      <w:proofErr w:type="spellStart"/>
      <w:r w:rsidRPr="006751D3">
        <w:rPr>
          <w:rFonts w:asciiTheme="minorHAnsi" w:hAnsiTheme="minorHAnsi" w:cs="Arial"/>
          <w:color w:val="000000"/>
          <w:sz w:val="22"/>
          <w:szCs w:val="22"/>
        </w:rPr>
        <w:t>gogoeta</w:t>
      </w:r>
      <w:proofErr w:type="spellEnd"/>
      <w:r w:rsidRPr="006751D3">
        <w:rPr>
          <w:rFonts w:asciiTheme="minorHAnsi" w:hAnsiTheme="minorHAnsi" w:cs="Arial"/>
          <w:color w:val="000000"/>
          <w:sz w:val="22"/>
          <w:szCs w:val="22"/>
        </w:rPr>
        <w:t xml:space="preserve"> </w:t>
      </w:r>
      <w:proofErr w:type="spellStart"/>
      <w:r w:rsidRPr="006751D3">
        <w:rPr>
          <w:rFonts w:asciiTheme="minorHAnsi" w:hAnsiTheme="minorHAnsi" w:cs="Arial"/>
          <w:color w:val="000000"/>
          <w:sz w:val="22"/>
          <w:szCs w:val="22"/>
        </w:rPr>
        <w:t>sakon</w:t>
      </w:r>
      <w:proofErr w:type="spellEnd"/>
      <w:r w:rsidRPr="006751D3">
        <w:rPr>
          <w:rFonts w:asciiTheme="minorHAnsi" w:hAnsiTheme="minorHAnsi" w:cs="Arial"/>
          <w:color w:val="000000"/>
          <w:sz w:val="22"/>
          <w:szCs w:val="22"/>
        </w:rPr>
        <w:t xml:space="preserve"> </w:t>
      </w:r>
      <w:proofErr w:type="spellStart"/>
      <w:r w:rsidRPr="006751D3">
        <w:rPr>
          <w:rFonts w:asciiTheme="minorHAnsi" w:hAnsiTheme="minorHAnsi" w:cs="Arial"/>
          <w:color w:val="000000"/>
          <w:sz w:val="22"/>
          <w:szCs w:val="22"/>
        </w:rPr>
        <w:t>bat</w:t>
      </w:r>
      <w:proofErr w:type="spellEnd"/>
      <w:r w:rsidRPr="006751D3">
        <w:rPr>
          <w:rFonts w:asciiTheme="minorHAnsi" w:hAnsiTheme="minorHAnsi" w:cs="Arial"/>
          <w:color w:val="000000"/>
          <w:sz w:val="22"/>
          <w:szCs w:val="22"/>
        </w:rPr>
        <w:t xml:space="preserve"> </w:t>
      </w:r>
      <w:proofErr w:type="spellStart"/>
      <w:r w:rsidRPr="006751D3">
        <w:rPr>
          <w:rFonts w:asciiTheme="minorHAnsi" w:hAnsiTheme="minorHAnsi" w:cs="Arial"/>
          <w:color w:val="000000"/>
          <w:sz w:val="22"/>
          <w:szCs w:val="22"/>
        </w:rPr>
        <w:t>plazaratzea</w:t>
      </w:r>
      <w:proofErr w:type="spellEnd"/>
      <w:r w:rsidRPr="006751D3">
        <w:rPr>
          <w:rFonts w:asciiTheme="minorHAnsi" w:hAnsiTheme="minorHAnsi" w:cs="Arial"/>
          <w:color w:val="000000"/>
          <w:sz w:val="22"/>
          <w:szCs w:val="22"/>
        </w:rPr>
        <w:t xml:space="preserve"> izan da</w:t>
      </w:r>
      <w:r w:rsidR="009A2A05" w:rsidRPr="006751D3">
        <w:rPr>
          <w:rFonts w:asciiTheme="minorHAnsi" w:hAnsiTheme="minorHAnsi" w:cs="Arial"/>
          <w:color w:val="000000"/>
          <w:sz w:val="22"/>
          <w:szCs w:val="22"/>
        </w:rPr>
        <w:t xml:space="preserve">, Jone </w:t>
      </w:r>
      <w:proofErr w:type="spellStart"/>
      <w:r w:rsidR="009A2A05" w:rsidRPr="006751D3">
        <w:rPr>
          <w:rFonts w:asciiTheme="minorHAnsi" w:hAnsiTheme="minorHAnsi" w:cs="Arial"/>
          <w:color w:val="000000"/>
          <w:sz w:val="22"/>
          <w:szCs w:val="22"/>
        </w:rPr>
        <w:t>M.Hernandezek</w:t>
      </w:r>
      <w:proofErr w:type="spellEnd"/>
      <w:r w:rsidR="009A2A05" w:rsidRPr="006751D3">
        <w:rPr>
          <w:rFonts w:asciiTheme="minorHAnsi" w:hAnsiTheme="minorHAnsi" w:cs="Arial"/>
          <w:color w:val="000000"/>
          <w:sz w:val="22"/>
          <w:szCs w:val="22"/>
        </w:rPr>
        <w:t xml:space="preserve"> </w:t>
      </w:r>
      <w:proofErr w:type="spellStart"/>
      <w:r w:rsidR="009A2A05" w:rsidRPr="006751D3">
        <w:rPr>
          <w:rFonts w:asciiTheme="minorHAnsi" w:hAnsiTheme="minorHAnsi" w:cs="Arial"/>
          <w:color w:val="000000"/>
          <w:sz w:val="22"/>
          <w:szCs w:val="22"/>
        </w:rPr>
        <w:t>esan</w:t>
      </w:r>
      <w:proofErr w:type="spellEnd"/>
      <w:r w:rsidR="009A2A05" w:rsidRPr="006751D3">
        <w:rPr>
          <w:rFonts w:asciiTheme="minorHAnsi" w:hAnsiTheme="minorHAnsi" w:cs="Arial"/>
          <w:color w:val="000000"/>
          <w:sz w:val="22"/>
          <w:szCs w:val="22"/>
        </w:rPr>
        <w:t xml:space="preserve"> </w:t>
      </w:r>
      <w:proofErr w:type="spellStart"/>
      <w:r w:rsidR="009A2A05" w:rsidRPr="006751D3">
        <w:rPr>
          <w:rFonts w:asciiTheme="minorHAnsi" w:hAnsiTheme="minorHAnsi" w:cs="Arial"/>
          <w:color w:val="000000"/>
          <w:sz w:val="22"/>
          <w:szCs w:val="22"/>
        </w:rPr>
        <w:t>bezala</w:t>
      </w:r>
      <w:proofErr w:type="spellEnd"/>
      <w:r w:rsidRPr="006751D3">
        <w:rPr>
          <w:rFonts w:asciiTheme="minorHAnsi" w:hAnsiTheme="minorHAnsi" w:cs="Arial"/>
          <w:color w:val="000000"/>
          <w:sz w:val="22"/>
          <w:szCs w:val="22"/>
        </w:rPr>
        <w:t xml:space="preserve">. </w:t>
      </w:r>
      <w:proofErr w:type="spellStart"/>
      <w:r w:rsidRPr="006751D3">
        <w:rPr>
          <w:rFonts w:asciiTheme="minorHAnsi" w:hAnsiTheme="minorHAnsi" w:cs="Arial"/>
          <w:color w:val="000000"/>
          <w:sz w:val="22"/>
          <w:szCs w:val="22"/>
        </w:rPr>
        <w:t>Ikertzailearen</w:t>
      </w:r>
      <w:proofErr w:type="spellEnd"/>
      <w:r w:rsidRPr="006751D3">
        <w:rPr>
          <w:rFonts w:asciiTheme="minorHAnsi" w:hAnsiTheme="minorHAnsi" w:cs="Arial"/>
          <w:color w:val="000000"/>
          <w:sz w:val="22"/>
          <w:szCs w:val="22"/>
        </w:rPr>
        <w:t xml:space="preserve"> </w:t>
      </w:r>
      <w:proofErr w:type="spellStart"/>
      <w:r w:rsidRPr="006751D3">
        <w:rPr>
          <w:rFonts w:asciiTheme="minorHAnsi" w:hAnsiTheme="minorHAnsi" w:cs="Arial"/>
          <w:color w:val="000000"/>
          <w:sz w:val="22"/>
          <w:szCs w:val="22"/>
        </w:rPr>
        <w:t>neutraltasuna</w:t>
      </w:r>
      <w:proofErr w:type="spellEnd"/>
      <w:r w:rsidRPr="006751D3">
        <w:rPr>
          <w:rFonts w:asciiTheme="minorHAnsi" w:hAnsiTheme="minorHAnsi" w:cs="Arial"/>
          <w:color w:val="000000"/>
          <w:sz w:val="22"/>
          <w:szCs w:val="22"/>
        </w:rPr>
        <w:t xml:space="preserve"> </w:t>
      </w:r>
      <w:proofErr w:type="spellStart"/>
      <w:r w:rsidRPr="006751D3">
        <w:rPr>
          <w:rFonts w:asciiTheme="minorHAnsi" w:hAnsiTheme="minorHAnsi" w:cs="Arial"/>
          <w:color w:val="000000"/>
          <w:sz w:val="22"/>
          <w:szCs w:val="22"/>
        </w:rPr>
        <w:t>faltsua</w:t>
      </w:r>
      <w:proofErr w:type="spellEnd"/>
      <w:r w:rsidRPr="006751D3">
        <w:rPr>
          <w:rFonts w:asciiTheme="minorHAnsi" w:hAnsiTheme="minorHAnsi" w:cs="Arial"/>
          <w:color w:val="000000"/>
          <w:sz w:val="22"/>
          <w:szCs w:val="22"/>
        </w:rPr>
        <w:t xml:space="preserve"> dela </w:t>
      </w:r>
      <w:proofErr w:type="spellStart"/>
      <w:r w:rsidRPr="006751D3">
        <w:rPr>
          <w:rFonts w:asciiTheme="minorHAnsi" w:hAnsiTheme="minorHAnsi" w:cs="Arial"/>
          <w:color w:val="000000"/>
          <w:sz w:val="22"/>
          <w:szCs w:val="22"/>
        </w:rPr>
        <w:t>seinalatu</w:t>
      </w:r>
      <w:proofErr w:type="spellEnd"/>
      <w:r w:rsidRPr="006751D3">
        <w:rPr>
          <w:rFonts w:asciiTheme="minorHAnsi" w:hAnsiTheme="minorHAnsi" w:cs="Arial"/>
          <w:color w:val="000000"/>
          <w:sz w:val="22"/>
          <w:szCs w:val="22"/>
        </w:rPr>
        <w:t xml:space="preserve"> da, eta </w:t>
      </w:r>
      <w:proofErr w:type="spellStart"/>
      <w:r w:rsidRPr="006751D3">
        <w:rPr>
          <w:rFonts w:asciiTheme="minorHAnsi" w:hAnsiTheme="minorHAnsi" w:cs="Arial"/>
          <w:color w:val="000000"/>
          <w:sz w:val="22"/>
          <w:szCs w:val="22"/>
        </w:rPr>
        <w:t>antropologoa</w:t>
      </w:r>
      <w:proofErr w:type="spellEnd"/>
      <w:r w:rsidRPr="006751D3">
        <w:rPr>
          <w:rFonts w:asciiTheme="minorHAnsi" w:hAnsiTheme="minorHAnsi" w:cs="Arial"/>
          <w:color w:val="000000"/>
          <w:sz w:val="22"/>
          <w:szCs w:val="22"/>
        </w:rPr>
        <w:t xml:space="preserve"> </w:t>
      </w:r>
      <w:proofErr w:type="spellStart"/>
      <w:r w:rsidRPr="006751D3">
        <w:rPr>
          <w:rFonts w:asciiTheme="minorHAnsi" w:hAnsiTheme="minorHAnsi" w:cs="Arial"/>
          <w:color w:val="000000"/>
          <w:sz w:val="22"/>
          <w:szCs w:val="22"/>
        </w:rPr>
        <w:t>subjektu</w:t>
      </w:r>
      <w:proofErr w:type="spellEnd"/>
      <w:r w:rsidRPr="006751D3">
        <w:rPr>
          <w:rFonts w:asciiTheme="minorHAnsi" w:hAnsiTheme="minorHAnsi" w:cs="Arial"/>
          <w:color w:val="000000"/>
          <w:sz w:val="22"/>
          <w:szCs w:val="22"/>
        </w:rPr>
        <w:t xml:space="preserve"> </w:t>
      </w:r>
      <w:proofErr w:type="spellStart"/>
      <w:r w:rsidRPr="006751D3">
        <w:rPr>
          <w:rFonts w:asciiTheme="minorHAnsi" w:hAnsiTheme="minorHAnsi" w:cs="Arial"/>
          <w:color w:val="000000"/>
          <w:sz w:val="22"/>
          <w:szCs w:val="22"/>
        </w:rPr>
        <w:t>situatu</w:t>
      </w:r>
      <w:proofErr w:type="spellEnd"/>
      <w:r w:rsidRPr="006751D3">
        <w:rPr>
          <w:rFonts w:asciiTheme="minorHAnsi" w:hAnsiTheme="minorHAnsi" w:cs="Arial"/>
          <w:color w:val="000000"/>
          <w:sz w:val="22"/>
          <w:szCs w:val="22"/>
        </w:rPr>
        <w:t xml:space="preserve"> </w:t>
      </w:r>
      <w:proofErr w:type="spellStart"/>
      <w:r w:rsidRPr="006751D3">
        <w:rPr>
          <w:rFonts w:asciiTheme="minorHAnsi" w:hAnsiTheme="minorHAnsi" w:cs="Arial"/>
          <w:color w:val="000000"/>
          <w:sz w:val="22"/>
          <w:szCs w:val="22"/>
        </w:rPr>
        <w:t>gisa</w:t>
      </w:r>
      <w:proofErr w:type="spellEnd"/>
      <w:r w:rsidRPr="006751D3">
        <w:rPr>
          <w:rFonts w:asciiTheme="minorHAnsi" w:hAnsiTheme="minorHAnsi" w:cs="Arial"/>
          <w:color w:val="000000"/>
          <w:sz w:val="22"/>
          <w:szCs w:val="22"/>
        </w:rPr>
        <w:t xml:space="preserve"> </w:t>
      </w:r>
      <w:proofErr w:type="spellStart"/>
      <w:r w:rsidRPr="006751D3">
        <w:rPr>
          <w:rFonts w:asciiTheme="minorHAnsi" w:hAnsiTheme="minorHAnsi" w:cs="Arial"/>
          <w:color w:val="000000"/>
          <w:sz w:val="22"/>
          <w:szCs w:val="22"/>
        </w:rPr>
        <w:t>kontsideratzeko</w:t>
      </w:r>
      <w:proofErr w:type="spellEnd"/>
      <w:r w:rsidRPr="006751D3">
        <w:rPr>
          <w:rFonts w:asciiTheme="minorHAnsi" w:hAnsiTheme="minorHAnsi" w:cs="Arial"/>
          <w:color w:val="000000"/>
          <w:sz w:val="22"/>
          <w:szCs w:val="22"/>
        </w:rPr>
        <w:t xml:space="preserve"> </w:t>
      </w:r>
      <w:proofErr w:type="spellStart"/>
      <w:r w:rsidRPr="006751D3">
        <w:rPr>
          <w:rFonts w:asciiTheme="minorHAnsi" w:hAnsiTheme="minorHAnsi" w:cs="Arial"/>
          <w:color w:val="000000"/>
          <w:sz w:val="22"/>
          <w:szCs w:val="22"/>
        </w:rPr>
        <w:t>beharra</w:t>
      </w:r>
      <w:proofErr w:type="spellEnd"/>
      <w:r w:rsidRPr="006751D3">
        <w:rPr>
          <w:rFonts w:asciiTheme="minorHAnsi" w:hAnsiTheme="minorHAnsi" w:cs="Arial"/>
          <w:color w:val="000000"/>
          <w:sz w:val="22"/>
          <w:szCs w:val="22"/>
        </w:rPr>
        <w:t xml:space="preserve"> </w:t>
      </w:r>
      <w:proofErr w:type="spellStart"/>
      <w:r w:rsidRPr="006751D3">
        <w:rPr>
          <w:rFonts w:asciiTheme="minorHAnsi" w:hAnsiTheme="minorHAnsi" w:cs="Arial"/>
          <w:color w:val="000000"/>
          <w:sz w:val="22"/>
          <w:szCs w:val="22"/>
        </w:rPr>
        <w:t>argi</w:t>
      </w:r>
      <w:proofErr w:type="spellEnd"/>
      <w:r w:rsidRPr="006751D3">
        <w:rPr>
          <w:rFonts w:asciiTheme="minorHAnsi" w:hAnsiTheme="minorHAnsi" w:cs="Arial"/>
          <w:color w:val="000000"/>
          <w:sz w:val="22"/>
          <w:szCs w:val="22"/>
        </w:rPr>
        <w:t xml:space="preserve"> </w:t>
      </w:r>
      <w:proofErr w:type="spellStart"/>
      <w:r w:rsidRPr="006751D3">
        <w:rPr>
          <w:rFonts w:asciiTheme="minorHAnsi" w:hAnsiTheme="minorHAnsi" w:cs="Arial"/>
          <w:color w:val="000000"/>
          <w:sz w:val="22"/>
          <w:szCs w:val="22"/>
        </w:rPr>
        <w:t>utzi</w:t>
      </w:r>
      <w:proofErr w:type="spellEnd"/>
      <w:r w:rsidRPr="006751D3">
        <w:rPr>
          <w:rFonts w:asciiTheme="minorHAnsi" w:hAnsiTheme="minorHAnsi" w:cs="Arial"/>
          <w:color w:val="000000"/>
          <w:sz w:val="22"/>
          <w:szCs w:val="22"/>
        </w:rPr>
        <w:t xml:space="preserve"> du.</w:t>
      </w:r>
      <w:r w:rsidR="009A2A05" w:rsidRPr="006751D3">
        <w:rPr>
          <w:rFonts w:asciiTheme="minorHAnsi" w:hAnsiTheme="minorHAnsi" w:cs="Arial"/>
          <w:color w:val="000000"/>
          <w:sz w:val="22"/>
          <w:szCs w:val="22"/>
        </w:rPr>
        <w:t xml:space="preserve"> </w:t>
      </w:r>
      <w:proofErr w:type="spellStart"/>
      <w:r w:rsidR="009A2A05" w:rsidRPr="006751D3">
        <w:rPr>
          <w:rFonts w:asciiTheme="minorHAnsi" w:hAnsiTheme="minorHAnsi" w:cs="Arial"/>
          <w:color w:val="000000"/>
          <w:sz w:val="22"/>
          <w:szCs w:val="22"/>
        </w:rPr>
        <w:t>Ikertzailea</w:t>
      </w:r>
      <w:proofErr w:type="spellEnd"/>
      <w:r w:rsidR="009A2A05" w:rsidRPr="006751D3">
        <w:rPr>
          <w:rFonts w:asciiTheme="minorHAnsi" w:hAnsiTheme="minorHAnsi" w:cs="Arial"/>
          <w:color w:val="000000"/>
          <w:sz w:val="22"/>
          <w:szCs w:val="22"/>
        </w:rPr>
        <w:t xml:space="preserve"> </w:t>
      </w:r>
      <w:proofErr w:type="spellStart"/>
      <w:r w:rsidR="009A2A05" w:rsidRPr="006751D3">
        <w:rPr>
          <w:rFonts w:asciiTheme="minorHAnsi" w:hAnsiTheme="minorHAnsi" w:cs="Arial"/>
          <w:color w:val="000000"/>
          <w:sz w:val="22"/>
          <w:szCs w:val="22"/>
        </w:rPr>
        <w:t>ikertua</w:t>
      </w:r>
      <w:proofErr w:type="spellEnd"/>
      <w:r w:rsidR="009A2A05" w:rsidRPr="006751D3">
        <w:rPr>
          <w:rFonts w:asciiTheme="minorHAnsi" w:hAnsiTheme="minorHAnsi" w:cs="Arial"/>
          <w:color w:val="000000"/>
          <w:sz w:val="22"/>
          <w:szCs w:val="22"/>
        </w:rPr>
        <w:t xml:space="preserve"> </w:t>
      </w:r>
      <w:proofErr w:type="spellStart"/>
      <w:r w:rsidR="009A2A05" w:rsidRPr="006751D3">
        <w:rPr>
          <w:rFonts w:asciiTheme="minorHAnsi" w:hAnsiTheme="minorHAnsi" w:cs="Arial"/>
          <w:color w:val="000000"/>
          <w:sz w:val="22"/>
          <w:szCs w:val="22"/>
        </w:rPr>
        <w:t>denaren</w:t>
      </w:r>
      <w:proofErr w:type="spellEnd"/>
      <w:r w:rsidR="009A2A05" w:rsidRPr="006751D3">
        <w:rPr>
          <w:rFonts w:asciiTheme="minorHAnsi" w:hAnsiTheme="minorHAnsi" w:cs="Arial"/>
          <w:color w:val="000000"/>
          <w:sz w:val="22"/>
          <w:szCs w:val="22"/>
        </w:rPr>
        <w:t xml:space="preserve"> parte dela </w:t>
      </w:r>
      <w:proofErr w:type="spellStart"/>
      <w:r w:rsidR="009A2A05" w:rsidRPr="006751D3">
        <w:rPr>
          <w:rFonts w:asciiTheme="minorHAnsi" w:hAnsiTheme="minorHAnsi" w:cs="Arial"/>
          <w:color w:val="000000"/>
          <w:sz w:val="22"/>
          <w:szCs w:val="22"/>
        </w:rPr>
        <w:t>erakutsi</w:t>
      </w:r>
      <w:proofErr w:type="spellEnd"/>
      <w:r w:rsidR="009A2A05" w:rsidRPr="006751D3">
        <w:rPr>
          <w:rFonts w:asciiTheme="minorHAnsi" w:hAnsiTheme="minorHAnsi" w:cs="Arial"/>
          <w:color w:val="000000"/>
          <w:sz w:val="22"/>
          <w:szCs w:val="22"/>
        </w:rPr>
        <w:t xml:space="preserve"> da.</w:t>
      </w:r>
      <w:r w:rsidRPr="006751D3">
        <w:rPr>
          <w:rFonts w:asciiTheme="minorHAnsi" w:hAnsiTheme="minorHAnsi" w:cs="Arial"/>
          <w:color w:val="000000"/>
          <w:sz w:val="22"/>
          <w:szCs w:val="22"/>
        </w:rPr>
        <w:t xml:space="preserve"> </w:t>
      </w:r>
      <w:proofErr w:type="spellStart"/>
      <w:r w:rsidR="009A2A05" w:rsidRPr="006751D3">
        <w:rPr>
          <w:rFonts w:asciiTheme="minorHAnsi" w:hAnsiTheme="minorHAnsi" w:cs="Arial"/>
          <w:color w:val="000000"/>
          <w:sz w:val="22"/>
          <w:szCs w:val="22"/>
        </w:rPr>
        <w:t>Honek</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eskutik</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ikerketaren</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dimen</w:t>
      </w:r>
      <w:r w:rsidR="009A2A05" w:rsidRPr="006751D3">
        <w:rPr>
          <w:rFonts w:asciiTheme="minorHAnsi" w:hAnsiTheme="minorHAnsi" w:cs="Arial"/>
          <w:color w:val="000000"/>
          <w:sz w:val="22"/>
          <w:szCs w:val="22"/>
        </w:rPr>
        <w:t>t</w:t>
      </w:r>
      <w:r w:rsidR="006751D3" w:rsidRPr="006751D3">
        <w:rPr>
          <w:rFonts w:asciiTheme="minorHAnsi" w:hAnsiTheme="minorHAnsi" w:cs="Arial"/>
          <w:color w:val="000000"/>
          <w:sz w:val="22"/>
          <w:szCs w:val="22"/>
        </w:rPr>
        <w:t>s</w:t>
      </w:r>
      <w:r w:rsidR="009A2A05" w:rsidRPr="006751D3">
        <w:rPr>
          <w:rFonts w:asciiTheme="minorHAnsi" w:hAnsiTheme="minorHAnsi" w:cs="Arial"/>
          <w:color w:val="000000"/>
          <w:sz w:val="22"/>
          <w:szCs w:val="22"/>
        </w:rPr>
        <w:t>io</w:t>
      </w:r>
      <w:proofErr w:type="spellEnd"/>
      <w:r w:rsidR="009A2A05" w:rsidRPr="006751D3">
        <w:rPr>
          <w:rFonts w:asciiTheme="minorHAnsi" w:hAnsiTheme="minorHAnsi" w:cs="Arial"/>
          <w:color w:val="000000"/>
          <w:sz w:val="22"/>
          <w:szCs w:val="22"/>
        </w:rPr>
        <w:t xml:space="preserve"> </w:t>
      </w:r>
      <w:proofErr w:type="spellStart"/>
      <w:r w:rsidR="009A2A05" w:rsidRPr="006751D3">
        <w:rPr>
          <w:rFonts w:asciiTheme="minorHAnsi" w:hAnsiTheme="minorHAnsi" w:cs="Arial"/>
          <w:color w:val="000000"/>
          <w:sz w:val="22"/>
          <w:szCs w:val="22"/>
        </w:rPr>
        <w:t>autobiografikoa</w:t>
      </w:r>
      <w:proofErr w:type="spellEnd"/>
      <w:r w:rsidR="009A2A05" w:rsidRPr="006751D3">
        <w:rPr>
          <w:rFonts w:asciiTheme="minorHAnsi" w:hAnsiTheme="minorHAnsi" w:cs="Arial"/>
          <w:color w:val="000000"/>
          <w:sz w:val="22"/>
          <w:szCs w:val="22"/>
        </w:rPr>
        <w:t xml:space="preserve"> </w:t>
      </w:r>
      <w:proofErr w:type="spellStart"/>
      <w:r w:rsidR="009A2A05" w:rsidRPr="006751D3">
        <w:rPr>
          <w:rFonts w:asciiTheme="minorHAnsi" w:hAnsiTheme="minorHAnsi" w:cs="Arial"/>
          <w:color w:val="000000"/>
          <w:sz w:val="22"/>
          <w:szCs w:val="22"/>
        </w:rPr>
        <w:t>azpimarratu</w:t>
      </w:r>
      <w:proofErr w:type="spellEnd"/>
      <w:r w:rsidR="009A2A05" w:rsidRPr="006751D3">
        <w:rPr>
          <w:rFonts w:asciiTheme="minorHAnsi" w:hAnsiTheme="minorHAnsi" w:cs="Arial"/>
          <w:color w:val="000000"/>
          <w:sz w:val="22"/>
          <w:szCs w:val="22"/>
        </w:rPr>
        <w:t xml:space="preserve"> da</w:t>
      </w:r>
      <w:r w:rsidR="006751D3" w:rsidRPr="006751D3">
        <w:rPr>
          <w:rFonts w:asciiTheme="minorHAnsi" w:hAnsiTheme="minorHAnsi" w:cs="Arial"/>
          <w:color w:val="000000"/>
          <w:sz w:val="22"/>
          <w:szCs w:val="22"/>
        </w:rPr>
        <w:t xml:space="preserve">, eta </w:t>
      </w:r>
      <w:proofErr w:type="spellStart"/>
      <w:r w:rsidR="006751D3" w:rsidRPr="006751D3">
        <w:rPr>
          <w:rFonts w:asciiTheme="minorHAnsi" w:hAnsiTheme="minorHAnsi" w:cs="Arial"/>
          <w:color w:val="000000"/>
          <w:sz w:val="22"/>
          <w:szCs w:val="22"/>
        </w:rPr>
        <w:t>autoetnografiei</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bidea</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ireki</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zaie</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Hasiera</w:t>
      </w:r>
      <w:proofErr w:type="spellEnd"/>
      <w:r w:rsidR="006751D3" w:rsidRPr="006751D3">
        <w:rPr>
          <w:rFonts w:asciiTheme="minorHAnsi" w:hAnsiTheme="minorHAnsi" w:cs="Arial"/>
          <w:color w:val="000000"/>
          <w:sz w:val="22"/>
          <w:szCs w:val="22"/>
        </w:rPr>
        <w:t xml:space="preserve"> batean “</w:t>
      </w:r>
      <w:proofErr w:type="spellStart"/>
      <w:r w:rsidR="006751D3" w:rsidRPr="006751D3">
        <w:rPr>
          <w:rFonts w:asciiTheme="minorHAnsi" w:hAnsiTheme="minorHAnsi" w:cs="Arial"/>
          <w:color w:val="000000"/>
          <w:sz w:val="22"/>
          <w:szCs w:val="22"/>
        </w:rPr>
        <w:t>primitiboak</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edo</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besteak</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bakarrik</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ikertzen</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zituen</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antropologiak</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gaur</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egun</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bere</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herentzia</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kolonialaz</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deseginda</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jakituria</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produzitzeko</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bide</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alternatiboei</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ireki</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zaie</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bidea</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hein</w:t>
      </w:r>
      <w:proofErr w:type="spellEnd"/>
      <w:r w:rsidR="006751D3" w:rsidRPr="006751D3">
        <w:rPr>
          <w:rFonts w:asciiTheme="minorHAnsi" w:hAnsiTheme="minorHAnsi" w:cs="Arial"/>
          <w:color w:val="000000"/>
          <w:sz w:val="22"/>
          <w:szCs w:val="22"/>
        </w:rPr>
        <w:t xml:space="preserve"> </w:t>
      </w:r>
      <w:proofErr w:type="spellStart"/>
      <w:r w:rsidR="006751D3" w:rsidRPr="006751D3">
        <w:rPr>
          <w:rFonts w:asciiTheme="minorHAnsi" w:hAnsiTheme="minorHAnsi" w:cs="Arial"/>
          <w:color w:val="000000"/>
          <w:sz w:val="22"/>
          <w:szCs w:val="22"/>
        </w:rPr>
        <w:t>handi</w:t>
      </w:r>
      <w:proofErr w:type="spellEnd"/>
      <w:r w:rsidR="006751D3" w:rsidRPr="006751D3">
        <w:rPr>
          <w:rFonts w:asciiTheme="minorHAnsi" w:hAnsiTheme="minorHAnsi" w:cs="Arial"/>
          <w:color w:val="000000"/>
          <w:sz w:val="22"/>
          <w:szCs w:val="22"/>
        </w:rPr>
        <w:t xml:space="preserve"> batean, </w:t>
      </w:r>
      <w:proofErr w:type="spellStart"/>
      <w:r w:rsidR="006751D3" w:rsidRPr="006751D3">
        <w:rPr>
          <w:rFonts w:asciiTheme="minorHAnsi" w:hAnsiTheme="minorHAnsi" w:cs="Arial"/>
          <w:color w:val="000000"/>
          <w:sz w:val="22"/>
          <w:szCs w:val="22"/>
        </w:rPr>
        <w:t>feminismoari</w:t>
      </w:r>
      <w:proofErr w:type="spellEnd"/>
      <w:r w:rsidR="006751D3" w:rsidRPr="006751D3">
        <w:rPr>
          <w:rFonts w:asciiTheme="minorHAnsi" w:hAnsiTheme="minorHAnsi" w:cs="Arial"/>
          <w:color w:val="000000"/>
          <w:sz w:val="22"/>
          <w:szCs w:val="22"/>
        </w:rPr>
        <w:t xml:space="preserve"> esker. </w:t>
      </w:r>
    </w:p>
    <w:p w14:paraId="6275CB91" w14:textId="77777777" w:rsidR="005A12B5" w:rsidRPr="006751D3" w:rsidRDefault="005A12B5" w:rsidP="00AB07DB">
      <w:pPr>
        <w:spacing w:before="120" w:after="120" w:line="360" w:lineRule="auto"/>
        <w:jc w:val="both"/>
        <w:rPr>
          <w:rFonts w:asciiTheme="minorHAnsi" w:hAnsiTheme="minorHAnsi" w:cs="Arial"/>
          <w:color w:val="000000"/>
          <w:sz w:val="22"/>
          <w:szCs w:val="22"/>
        </w:rPr>
      </w:pPr>
    </w:p>
    <w:p w14:paraId="077F7929" w14:textId="62E7BDAE" w:rsidR="005A12B5" w:rsidRPr="006751D3" w:rsidRDefault="005A12B5" w:rsidP="00AB07DB">
      <w:pPr>
        <w:spacing w:before="120" w:after="120" w:line="360" w:lineRule="auto"/>
        <w:jc w:val="both"/>
        <w:rPr>
          <w:rFonts w:asciiTheme="minorHAnsi" w:hAnsiTheme="minorHAnsi" w:cs="Arial"/>
          <w:sz w:val="22"/>
          <w:szCs w:val="22"/>
          <w:lang w:val="eu-ES"/>
        </w:rPr>
      </w:pPr>
    </w:p>
    <w:sectPr w:rsidR="005A12B5" w:rsidRPr="006751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Arial"/>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Courier New"/>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2397"/>
    <w:multiLevelType w:val="multilevel"/>
    <w:tmpl w:val="09320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AD4DA3"/>
    <w:multiLevelType w:val="multilevel"/>
    <w:tmpl w:val="782A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420994"/>
    <w:multiLevelType w:val="multilevel"/>
    <w:tmpl w:val="4EE4E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193532"/>
    <w:multiLevelType w:val="hybridMultilevel"/>
    <w:tmpl w:val="F89AB77C"/>
    <w:lvl w:ilvl="0" w:tplc="4E2EBCA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FFE2445"/>
    <w:multiLevelType w:val="hybridMultilevel"/>
    <w:tmpl w:val="2250DCF8"/>
    <w:lvl w:ilvl="0" w:tplc="DD06E404">
      <w:start w:val="4"/>
      <w:numFmt w:val="bullet"/>
      <w:lvlText w:val=""/>
      <w:lvlJc w:val="left"/>
      <w:pPr>
        <w:ind w:left="720" w:hanging="360"/>
      </w:pPr>
      <w:rPr>
        <w:rFonts w:ascii="Symbol" w:eastAsia="Times New Roman"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7A333981"/>
    <w:multiLevelType w:val="multilevel"/>
    <w:tmpl w:val="B588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E86431"/>
    <w:multiLevelType w:val="hybridMultilevel"/>
    <w:tmpl w:val="F6688816"/>
    <w:lvl w:ilvl="0" w:tplc="234C8BC8">
      <w:start w:val="4"/>
      <w:numFmt w:val="bullet"/>
      <w:lvlText w:val=""/>
      <w:lvlJc w:val="left"/>
      <w:pPr>
        <w:ind w:left="1080" w:hanging="360"/>
      </w:pPr>
      <w:rPr>
        <w:rFonts w:ascii="Symbol" w:eastAsia="Times New Roman" w:hAnsi="Symbol" w:cs="Aria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93"/>
    <w:rsid w:val="0001067D"/>
    <w:rsid w:val="000F1A1A"/>
    <w:rsid w:val="00104F06"/>
    <w:rsid w:val="00113C6D"/>
    <w:rsid w:val="00143D9A"/>
    <w:rsid w:val="00150DB3"/>
    <w:rsid w:val="00181FD3"/>
    <w:rsid w:val="00183D14"/>
    <w:rsid w:val="00196C09"/>
    <w:rsid w:val="001A61CE"/>
    <w:rsid w:val="002664EE"/>
    <w:rsid w:val="002C374F"/>
    <w:rsid w:val="00325DD7"/>
    <w:rsid w:val="003953E9"/>
    <w:rsid w:val="0043301E"/>
    <w:rsid w:val="00467D66"/>
    <w:rsid w:val="004747F0"/>
    <w:rsid w:val="004A09DD"/>
    <w:rsid w:val="00513903"/>
    <w:rsid w:val="005312CF"/>
    <w:rsid w:val="00550F94"/>
    <w:rsid w:val="00562D0C"/>
    <w:rsid w:val="0058342E"/>
    <w:rsid w:val="005A12B5"/>
    <w:rsid w:val="005C0405"/>
    <w:rsid w:val="00627844"/>
    <w:rsid w:val="006751D3"/>
    <w:rsid w:val="006769D8"/>
    <w:rsid w:val="006B425E"/>
    <w:rsid w:val="0080427D"/>
    <w:rsid w:val="0080706C"/>
    <w:rsid w:val="0084647F"/>
    <w:rsid w:val="009A2A05"/>
    <w:rsid w:val="009A36A3"/>
    <w:rsid w:val="009C1946"/>
    <w:rsid w:val="009E34B7"/>
    <w:rsid w:val="00A04837"/>
    <w:rsid w:val="00A95BEA"/>
    <w:rsid w:val="00AB07DB"/>
    <w:rsid w:val="00AD1893"/>
    <w:rsid w:val="00AE75BF"/>
    <w:rsid w:val="00AF5D02"/>
    <w:rsid w:val="00B75163"/>
    <w:rsid w:val="00BC3DA3"/>
    <w:rsid w:val="00C10A54"/>
    <w:rsid w:val="00C45D4F"/>
    <w:rsid w:val="00D140BF"/>
    <w:rsid w:val="00D43D2D"/>
    <w:rsid w:val="00DE3BF7"/>
    <w:rsid w:val="00E312D5"/>
    <w:rsid w:val="00E86D1D"/>
    <w:rsid w:val="00F01D47"/>
    <w:rsid w:val="00F35D2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B9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9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1893"/>
    <w:pPr>
      <w:ind w:left="720"/>
      <w:contextualSpacing/>
    </w:pPr>
  </w:style>
  <w:style w:type="paragraph" w:styleId="Textodeglobo">
    <w:name w:val="Balloon Text"/>
    <w:basedOn w:val="Normal"/>
    <w:link w:val="TextodegloboCar"/>
    <w:uiPriority w:val="99"/>
    <w:semiHidden/>
    <w:unhideWhenUsed/>
    <w:rsid w:val="006278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7844"/>
    <w:rPr>
      <w:rFonts w:ascii="Segoe UI" w:eastAsia="Times New Roman" w:hAnsi="Segoe UI" w:cs="Segoe UI"/>
      <w:sz w:val="18"/>
      <w:szCs w:val="18"/>
      <w:lang w:eastAsia="es-ES"/>
    </w:rPr>
  </w:style>
  <w:style w:type="paragraph" w:styleId="NormalWeb">
    <w:name w:val="Normal (Web)"/>
    <w:basedOn w:val="Normal"/>
    <w:uiPriority w:val="99"/>
    <w:unhideWhenUsed/>
    <w:rsid w:val="00C10A54"/>
    <w:pPr>
      <w:spacing w:before="100" w:beforeAutospacing="1" w:after="100" w:afterAutospacing="1"/>
    </w:pPr>
    <w:rPr>
      <w:rFonts w:ascii="Times" w:eastAsiaTheme="minorHAnsi" w:hAnsi="Times"/>
      <w:sz w:val="20"/>
      <w:szCs w:val="20"/>
      <w:lang w:val="eu-ES"/>
    </w:rPr>
  </w:style>
  <w:style w:type="character" w:customStyle="1" w:styleId="st">
    <w:name w:val="st"/>
    <w:basedOn w:val="Fuentedeprrafopredeter"/>
    <w:rsid w:val="00AB07DB"/>
  </w:style>
  <w:style w:type="character" w:styleId="Enfasis">
    <w:name w:val="Emphasis"/>
    <w:basedOn w:val="Fuentedeprrafopredeter"/>
    <w:uiPriority w:val="20"/>
    <w:qFormat/>
    <w:rsid w:val="00AB07D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9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1893"/>
    <w:pPr>
      <w:ind w:left="720"/>
      <w:contextualSpacing/>
    </w:pPr>
  </w:style>
  <w:style w:type="paragraph" w:styleId="Textodeglobo">
    <w:name w:val="Balloon Text"/>
    <w:basedOn w:val="Normal"/>
    <w:link w:val="TextodegloboCar"/>
    <w:uiPriority w:val="99"/>
    <w:semiHidden/>
    <w:unhideWhenUsed/>
    <w:rsid w:val="006278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7844"/>
    <w:rPr>
      <w:rFonts w:ascii="Segoe UI" w:eastAsia="Times New Roman" w:hAnsi="Segoe UI" w:cs="Segoe UI"/>
      <w:sz w:val="18"/>
      <w:szCs w:val="18"/>
      <w:lang w:eastAsia="es-ES"/>
    </w:rPr>
  </w:style>
  <w:style w:type="paragraph" w:styleId="NormalWeb">
    <w:name w:val="Normal (Web)"/>
    <w:basedOn w:val="Normal"/>
    <w:uiPriority w:val="99"/>
    <w:unhideWhenUsed/>
    <w:rsid w:val="00C10A54"/>
    <w:pPr>
      <w:spacing w:before="100" w:beforeAutospacing="1" w:after="100" w:afterAutospacing="1"/>
    </w:pPr>
    <w:rPr>
      <w:rFonts w:ascii="Times" w:eastAsiaTheme="minorHAnsi" w:hAnsi="Times"/>
      <w:sz w:val="20"/>
      <w:szCs w:val="20"/>
      <w:lang w:val="eu-ES"/>
    </w:rPr>
  </w:style>
  <w:style w:type="character" w:customStyle="1" w:styleId="st">
    <w:name w:val="st"/>
    <w:basedOn w:val="Fuentedeprrafopredeter"/>
    <w:rsid w:val="00AB07DB"/>
  </w:style>
  <w:style w:type="character" w:styleId="Enfasis">
    <w:name w:val="Emphasis"/>
    <w:basedOn w:val="Fuentedeprrafopredeter"/>
    <w:uiPriority w:val="20"/>
    <w:qFormat/>
    <w:rsid w:val="00AB07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2038">
      <w:bodyDiv w:val="1"/>
      <w:marLeft w:val="0"/>
      <w:marRight w:val="0"/>
      <w:marTop w:val="0"/>
      <w:marBottom w:val="0"/>
      <w:divBdr>
        <w:top w:val="none" w:sz="0" w:space="0" w:color="auto"/>
        <w:left w:val="none" w:sz="0" w:space="0" w:color="auto"/>
        <w:bottom w:val="none" w:sz="0" w:space="0" w:color="auto"/>
        <w:right w:val="none" w:sz="0" w:space="0" w:color="auto"/>
      </w:divBdr>
    </w:div>
    <w:div w:id="20282659">
      <w:bodyDiv w:val="1"/>
      <w:marLeft w:val="0"/>
      <w:marRight w:val="0"/>
      <w:marTop w:val="0"/>
      <w:marBottom w:val="0"/>
      <w:divBdr>
        <w:top w:val="none" w:sz="0" w:space="0" w:color="auto"/>
        <w:left w:val="none" w:sz="0" w:space="0" w:color="auto"/>
        <w:bottom w:val="none" w:sz="0" w:space="0" w:color="auto"/>
        <w:right w:val="none" w:sz="0" w:space="0" w:color="auto"/>
      </w:divBdr>
    </w:div>
    <w:div w:id="47193815">
      <w:bodyDiv w:val="1"/>
      <w:marLeft w:val="0"/>
      <w:marRight w:val="0"/>
      <w:marTop w:val="0"/>
      <w:marBottom w:val="0"/>
      <w:divBdr>
        <w:top w:val="none" w:sz="0" w:space="0" w:color="auto"/>
        <w:left w:val="none" w:sz="0" w:space="0" w:color="auto"/>
        <w:bottom w:val="none" w:sz="0" w:space="0" w:color="auto"/>
        <w:right w:val="none" w:sz="0" w:space="0" w:color="auto"/>
      </w:divBdr>
    </w:div>
    <w:div w:id="229316872">
      <w:bodyDiv w:val="1"/>
      <w:marLeft w:val="0"/>
      <w:marRight w:val="0"/>
      <w:marTop w:val="0"/>
      <w:marBottom w:val="0"/>
      <w:divBdr>
        <w:top w:val="none" w:sz="0" w:space="0" w:color="auto"/>
        <w:left w:val="none" w:sz="0" w:space="0" w:color="auto"/>
        <w:bottom w:val="none" w:sz="0" w:space="0" w:color="auto"/>
        <w:right w:val="none" w:sz="0" w:space="0" w:color="auto"/>
      </w:divBdr>
    </w:div>
    <w:div w:id="317080105">
      <w:bodyDiv w:val="1"/>
      <w:marLeft w:val="0"/>
      <w:marRight w:val="0"/>
      <w:marTop w:val="0"/>
      <w:marBottom w:val="0"/>
      <w:divBdr>
        <w:top w:val="none" w:sz="0" w:space="0" w:color="auto"/>
        <w:left w:val="none" w:sz="0" w:space="0" w:color="auto"/>
        <w:bottom w:val="none" w:sz="0" w:space="0" w:color="auto"/>
        <w:right w:val="none" w:sz="0" w:space="0" w:color="auto"/>
      </w:divBdr>
    </w:div>
    <w:div w:id="378822396">
      <w:bodyDiv w:val="1"/>
      <w:marLeft w:val="0"/>
      <w:marRight w:val="0"/>
      <w:marTop w:val="0"/>
      <w:marBottom w:val="0"/>
      <w:divBdr>
        <w:top w:val="none" w:sz="0" w:space="0" w:color="auto"/>
        <w:left w:val="none" w:sz="0" w:space="0" w:color="auto"/>
        <w:bottom w:val="none" w:sz="0" w:space="0" w:color="auto"/>
        <w:right w:val="none" w:sz="0" w:space="0" w:color="auto"/>
      </w:divBdr>
    </w:div>
    <w:div w:id="495998395">
      <w:bodyDiv w:val="1"/>
      <w:marLeft w:val="0"/>
      <w:marRight w:val="0"/>
      <w:marTop w:val="0"/>
      <w:marBottom w:val="0"/>
      <w:divBdr>
        <w:top w:val="none" w:sz="0" w:space="0" w:color="auto"/>
        <w:left w:val="none" w:sz="0" w:space="0" w:color="auto"/>
        <w:bottom w:val="none" w:sz="0" w:space="0" w:color="auto"/>
        <w:right w:val="none" w:sz="0" w:space="0" w:color="auto"/>
      </w:divBdr>
    </w:div>
    <w:div w:id="516386919">
      <w:bodyDiv w:val="1"/>
      <w:marLeft w:val="0"/>
      <w:marRight w:val="0"/>
      <w:marTop w:val="0"/>
      <w:marBottom w:val="0"/>
      <w:divBdr>
        <w:top w:val="none" w:sz="0" w:space="0" w:color="auto"/>
        <w:left w:val="none" w:sz="0" w:space="0" w:color="auto"/>
        <w:bottom w:val="none" w:sz="0" w:space="0" w:color="auto"/>
        <w:right w:val="none" w:sz="0" w:space="0" w:color="auto"/>
      </w:divBdr>
    </w:div>
    <w:div w:id="675884352">
      <w:bodyDiv w:val="1"/>
      <w:marLeft w:val="0"/>
      <w:marRight w:val="0"/>
      <w:marTop w:val="0"/>
      <w:marBottom w:val="0"/>
      <w:divBdr>
        <w:top w:val="none" w:sz="0" w:space="0" w:color="auto"/>
        <w:left w:val="none" w:sz="0" w:space="0" w:color="auto"/>
        <w:bottom w:val="none" w:sz="0" w:space="0" w:color="auto"/>
        <w:right w:val="none" w:sz="0" w:space="0" w:color="auto"/>
      </w:divBdr>
    </w:div>
    <w:div w:id="785318218">
      <w:bodyDiv w:val="1"/>
      <w:marLeft w:val="0"/>
      <w:marRight w:val="0"/>
      <w:marTop w:val="0"/>
      <w:marBottom w:val="0"/>
      <w:divBdr>
        <w:top w:val="none" w:sz="0" w:space="0" w:color="auto"/>
        <w:left w:val="none" w:sz="0" w:space="0" w:color="auto"/>
        <w:bottom w:val="none" w:sz="0" w:space="0" w:color="auto"/>
        <w:right w:val="none" w:sz="0" w:space="0" w:color="auto"/>
      </w:divBdr>
    </w:div>
    <w:div w:id="872421406">
      <w:bodyDiv w:val="1"/>
      <w:marLeft w:val="0"/>
      <w:marRight w:val="0"/>
      <w:marTop w:val="0"/>
      <w:marBottom w:val="0"/>
      <w:divBdr>
        <w:top w:val="none" w:sz="0" w:space="0" w:color="auto"/>
        <w:left w:val="none" w:sz="0" w:space="0" w:color="auto"/>
        <w:bottom w:val="none" w:sz="0" w:space="0" w:color="auto"/>
        <w:right w:val="none" w:sz="0" w:space="0" w:color="auto"/>
      </w:divBdr>
    </w:div>
    <w:div w:id="1155684130">
      <w:bodyDiv w:val="1"/>
      <w:marLeft w:val="0"/>
      <w:marRight w:val="0"/>
      <w:marTop w:val="0"/>
      <w:marBottom w:val="0"/>
      <w:divBdr>
        <w:top w:val="none" w:sz="0" w:space="0" w:color="auto"/>
        <w:left w:val="none" w:sz="0" w:space="0" w:color="auto"/>
        <w:bottom w:val="none" w:sz="0" w:space="0" w:color="auto"/>
        <w:right w:val="none" w:sz="0" w:space="0" w:color="auto"/>
      </w:divBdr>
    </w:div>
    <w:div w:id="1265651126">
      <w:bodyDiv w:val="1"/>
      <w:marLeft w:val="0"/>
      <w:marRight w:val="0"/>
      <w:marTop w:val="0"/>
      <w:marBottom w:val="0"/>
      <w:divBdr>
        <w:top w:val="none" w:sz="0" w:space="0" w:color="auto"/>
        <w:left w:val="none" w:sz="0" w:space="0" w:color="auto"/>
        <w:bottom w:val="none" w:sz="0" w:space="0" w:color="auto"/>
        <w:right w:val="none" w:sz="0" w:space="0" w:color="auto"/>
      </w:divBdr>
    </w:div>
    <w:div w:id="1715617055">
      <w:bodyDiv w:val="1"/>
      <w:marLeft w:val="0"/>
      <w:marRight w:val="0"/>
      <w:marTop w:val="0"/>
      <w:marBottom w:val="0"/>
      <w:divBdr>
        <w:top w:val="none" w:sz="0" w:space="0" w:color="auto"/>
        <w:left w:val="none" w:sz="0" w:space="0" w:color="auto"/>
        <w:bottom w:val="none" w:sz="0" w:space="0" w:color="auto"/>
        <w:right w:val="none" w:sz="0" w:space="0" w:color="auto"/>
      </w:divBdr>
    </w:div>
    <w:div w:id="190290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2272</Words>
  <Characters>12498</Characters>
  <Application>Microsoft Macintosh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14741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MIREN GUILLO</dc:creator>
  <cp:keywords/>
  <dc:description/>
  <cp:lastModifiedBy>Auskalo Nor</cp:lastModifiedBy>
  <cp:revision>2</cp:revision>
  <cp:lastPrinted>2019-05-08T07:26:00Z</cp:lastPrinted>
  <dcterms:created xsi:type="dcterms:W3CDTF">2020-05-18T10:48:00Z</dcterms:created>
  <dcterms:modified xsi:type="dcterms:W3CDTF">2020-05-18T10:48:00Z</dcterms:modified>
</cp:coreProperties>
</file>