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3C8AD5" w14:textId="77777777" w:rsidR="00ED6205" w:rsidRDefault="00ED6205" w:rsidP="00ED6205">
      <w:pPr>
        <w:spacing w:line="360" w:lineRule="auto"/>
        <w:jc w:val="center"/>
        <w:rPr>
          <w:rFonts w:ascii="Arial" w:hAnsi="Arial" w:cs="Arial"/>
          <w:b/>
          <w:sz w:val="36"/>
          <w:lang w:val="eu-ES"/>
        </w:rPr>
      </w:pPr>
      <w:bookmarkStart w:id="0" w:name="_GoBack"/>
      <w:bookmarkEnd w:id="0"/>
      <w:r>
        <w:rPr>
          <w:rFonts w:ascii="Arial" w:hAnsi="Arial" w:cs="Arial"/>
          <w:b/>
          <w:sz w:val="36"/>
          <w:lang w:val="es-ES"/>
        </w:rPr>
        <w:t>SISTEMA KARDIOBASKULARRA</w:t>
      </w:r>
    </w:p>
    <w:p w14:paraId="5FA6E485" w14:textId="77777777" w:rsidR="00ED6205" w:rsidRDefault="00647ACA" w:rsidP="003F4087">
      <w:pPr>
        <w:spacing w:line="360" w:lineRule="auto"/>
        <w:jc w:val="both"/>
        <w:rPr>
          <w:rFonts w:ascii="Arial" w:hAnsi="Arial" w:cs="Arial"/>
          <w:i/>
          <w:sz w:val="28"/>
          <w:lang w:val="eu-ES"/>
        </w:rPr>
      </w:pPr>
      <w:r>
        <w:rPr>
          <w:rFonts w:ascii="Arial" w:hAnsi="Arial" w:cs="Arial"/>
          <w:i/>
          <w:sz w:val="28"/>
          <w:lang w:val="eu-ES"/>
        </w:rPr>
        <w:t>Zirkulazio sistemaren funtzioak</w:t>
      </w:r>
    </w:p>
    <w:p w14:paraId="2099A5AC" w14:textId="77777777" w:rsidR="00647ACA" w:rsidRDefault="00647ACA" w:rsidP="003F4087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-Garraioa</w:t>
      </w:r>
    </w:p>
    <w:p w14:paraId="41758BC7" w14:textId="77777777" w:rsidR="00647ACA" w:rsidRDefault="00647ACA" w:rsidP="003F4087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lang w:val="eu-ES"/>
        </w:rPr>
      </w:pPr>
      <w:r w:rsidRPr="00B746F0">
        <w:rPr>
          <w:rFonts w:ascii="Arial" w:hAnsi="Arial" w:cs="Arial"/>
          <w:b/>
          <w:lang w:val="eu-ES"/>
        </w:rPr>
        <w:t>Arnasketakoa:</w:t>
      </w:r>
      <w:r>
        <w:rPr>
          <w:rFonts w:ascii="Arial" w:hAnsi="Arial" w:cs="Arial"/>
          <w:lang w:val="eu-ES"/>
        </w:rPr>
        <w:t xml:space="preserve"> globulu gorriek (eritrozitoek) zeluletara O</w:t>
      </w:r>
      <w:r>
        <w:rPr>
          <w:rFonts w:ascii="Arial" w:hAnsi="Arial" w:cs="Arial"/>
          <w:vertAlign w:val="subscript"/>
          <w:lang w:val="eu-ES"/>
        </w:rPr>
        <w:t>2</w:t>
      </w:r>
      <w:r>
        <w:rPr>
          <w:rFonts w:ascii="Arial" w:hAnsi="Arial" w:cs="Arial"/>
          <w:lang w:val="eu-ES"/>
        </w:rPr>
        <w:t xml:space="preserve"> garraiatzen dute (konkretuki, hemoglobinarekin elkartuta), Hemoglobinaren (Hb) funtzioa. </w:t>
      </w:r>
    </w:p>
    <w:p w14:paraId="55803865" w14:textId="55B33081" w:rsidR="00647ACA" w:rsidRDefault="00647ACA" w:rsidP="003F4087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lang w:val="eu-ES"/>
        </w:rPr>
      </w:pPr>
      <w:r w:rsidRPr="00B746F0">
        <w:rPr>
          <w:rFonts w:ascii="Arial" w:hAnsi="Arial" w:cs="Arial"/>
          <w:b/>
          <w:lang w:val="eu-ES"/>
        </w:rPr>
        <w:t>Nutritiboak:</w:t>
      </w:r>
      <w:r>
        <w:rPr>
          <w:rFonts w:ascii="Arial" w:hAnsi="Arial" w:cs="Arial"/>
          <w:lang w:val="eu-ES"/>
        </w:rPr>
        <w:t xml:space="preserve"> </w:t>
      </w:r>
      <w:r w:rsidR="00B746F0">
        <w:rPr>
          <w:rFonts w:ascii="Arial" w:hAnsi="Arial" w:cs="Arial"/>
          <w:lang w:val="eu-ES"/>
        </w:rPr>
        <w:t>janariaren degradazioa digestio aparatuaren bitartez geratzen da. Ondoren, odolak, gibelaren bitartez digestio produktuak zeluletara garraiatzen ditu. D</w:t>
      </w:r>
      <w:r>
        <w:rPr>
          <w:rFonts w:ascii="Arial" w:hAnsi="Arial" w:cs="Arial"/>
          <w:lang w:val="eu-ES"/>
        </w:rPr>
        <w:t xml:space="preserve">igestio egin </w:t>
      </w:r>
      <w:r w:rsidR="00B746F0">
        <w:rPr>
          <w:rFonts w:ascii="Arial" w:hAnsi="Arial" w:cs="Arial"/>
          <w:lang w:val="eu-ES"/>
        </w:rPr>
        <w:t>ondoren</w:t>
      </w:r>
      <w:r>
        <w:rPr>
          <w:rFonts w:ascii="Arial" w:hAnsi="Arial" w:cs="Arial"/>
          <w:lang w:val="eu-ES"/>
        </w:rPr>
        <w:t xml:space="preserve"> ateratzen diren </w:t>
      </w:r>
      <w:r w:rsidR="00B746F0">
        <w:rPr>
          <w:rFonts w:ascii="Arial" w:hAnsi="Arial" w:cs="Arial"/>
          <w:lang w:val="eu-ES"/>
        </w:rPr>
        <w:t>produktuak,</w:t>
      </w:r>
      <w:r>
        <w:rPr>
          <w:rFonts w:ascii="Arial" w:hAnsi="Arial" w:cs="Arial"/>
          <w:lang w:val="eu-ES"/>
        </w:rPr>
        <w:t xml:space="preserve"> </w:t>
      </w:r>
      <w:r w:rsidR="00B746F0">
        <w:rPr>
          <w:rFonts w:ascii="Arial" w:hAnsi="Arial" w:cs="Arial"/>
          <w:lang w:val="eu-ES"/>
        </w:rPr>
        <w:t>odoletik garraiatzen dira.</w:t>
      </w:r>
    </w:p>
    <w:p w14:paraId="33005222" w14:textId="3C5DF87B" w:rsidR="00647ACA" w:rsidRDefault="00647ACA" w:rsidP="003F4087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lang w:val="eu-ES"/>
        </w:rPr>
      </w:pPr>
      <w:r w:rsidRPr="00B746F0">
        <w:rPr>
          <w:rFonts w:ascii="Arial" w:hAnsi="Arial" w:cs="Arial"/>
          <w:b/>
          <w:lang w:val="eu-ES"/>
        </w:rPr>
        <w:t>Iraitzekoa:</w:t>
      </w:r>
      <w:r>
        <w:rPr>
          <w:rFonts w:ascii="Arial" w:hAnsi="Arial" w:cs="Arial"/>
          <w:lang w:val="eu-ES"/>
        </w:rPr>
        <w:t xml:space="preserve"> </w:t>
      </w:r>
      <w:r w:rsidR="00B746F0">
        <w:rPr>
          <w:rFonts w:ascii="Arial" w:hAnsi="Arial" w:cs="Arial"/>
          <w:lang w:val="eu-ES"/>
        </w:rPr>
        <w:t>gorputzak behar ez duen guztia odolaren bitartez giltzurrunetara garraiatzen da eta gernuarekin ezabatzen da.</w:t>
      </w:r>
    </w:p>
    <w:p w14:paraId="2E5BBB38" w14:textId="77777777" w:rsidR="00647ACA" w:rsidRDefault="00647ACA" w:rsidP="003F4087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-Erregulazioa</w:t>
      </w:r>
    </w:p>
    <w:p w14:paraId="102A1728" w14:textId="69FC301B" w:rsidR="00647ACA" w:rsidRDefault="00647ACA" w:rsidP="003F4087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lang w:val="eu-ES"/>
        </w:rPr>
      </w:pPr>
      <w:r w:rsidRPr="00B746F0">
        <w:rPr>
          <w:rFonts w:ascii="Arial" w:hAnsi="Arial" w:cs="Arial"/>
          <w:b/>
          <w:lang w:val="eu-ES"/>
        </w:rPr>
        <w:t>Hormonazkoa:</w:t>
      </w:r>
      <w:r>
        <w:rPr>
          <w:rFonts w:ascii="Arial" w:hAnsi="Arial" w:cs="Arial"/>
          <w:lang w:val="eu-ES"/>
        </w:rPr>
        <w:t xml:space="preserve"> odolean disolbatuta egongo dira. </w:t>
      </w:r>
      <w:r w:rsidR="00B746F0">
        <w:rPr>
          <w:rFonts w:ascii="Arial" w:hAnsi="Arial" w:cs="Arial"/>
          <w:lang w:val="eu-ES"/>
        </w:rPr>
        <w:t>Odolak hormonak garraiatzen ditu, bere jatorrizko lekuetatik xede-zeluletara, hau da, hormona bakoitzak erantzuna jasotzeko, bere xede-zelula behar du.</w:t>
      </w:r>
    </w:p>
    <w:p w14:paraId="39C71BC5" w14:textId="14346E3C" w:rsidR="00647ACA" w:rsidRDefault="00647ACA" w:rsidP="003F4087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lang w:val="eu-ES"/>
        </w:rPr>
      </w:pPr>
      <w:r w:rsidRPr="00B746F0">
        <w:rPr>
          <w:rFonts w:ascii="Arial" w:hAnsi="Arial" w:cs="Arial"/>
          <w:b/>
          <w:lang w:val="eu-ES"/>
        </w:rPr>
        <w:t>Tenperatura:</w:t>
      </w:r>
      <w:r>
        <w:rPr>
          <w:rFonts w:ascii="Arial" w:hAnsi="Arial" w:cs="Arial"/>
          <w:lang w:val="eu-ES"/>
        </w:rPr>
        <w:t xml:space="preserve"> </w:t>
      </w:r>
      <w:r w:rsidR="00B746F0">
        <w:rPr>
          <w:rFonts w:ascii="Arial" w:hAnsi="Arial" w:cs="Arial"/>
          <w:lang w:val="eu-ES"/>
        </w:rPr>
        <w:t xml:space="preserve">basorik sakonetatik kanpokoetara eta alderantziz odolaren mugimenduak termoerregulazioan eragiten du, batez ere, </w:t>
      </w:r>
      <w:r>
        <w:rPr>
          <w:rFonts w:ascii="Arial" w:hAnsi="Arial" w:cs="Arial"/>
          <w:lang w:val="eu-ES"/>
        </w:rPr>
        <w:t>homeostasia mantentzek</w:t>
      </w:r>
      <w:r w:rsidR="00B746F0">
        <w:rPr>
          <w:rFonts w:ascii="Arial" w:hAnsi="Arial" w:cs="Arial"/>
          <w:lang w:val="eu-ES"/>
        </w:rPr>
        <w:t>o.</w:t>
      </w:r>
      <w:r>
        <w:rPr>
          <w:rFonts w:ascii="Arial" w:hAnsi="Arial" w:cs="Arial"/>
          <w:lang w:val="eu-ES"/>
        </w:rPr>
        <w:t xml:space="preserve"> </w:t>
      </w:r>
    </w:p>
    <w:p w14:paraId="26811DEC" w14:textId="77777777" w:rsidR="00647ACA" w:rsidRDefault="00647ACA" w:rsidP="003F4087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-Babesa</w:t>
      </w:r>
    </w:p>
    <w:p w14:paraId="4265B9E8" w14:textId="0F450A77" w:rsidR="00647ACA" w:rsidRDefault="00647ACA" w:rsidP="003F4087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lang w:val="eu-ES"/>
        </w:rPr>
      </w:pPr>
      <w:r w:rsidRPr="004B1B60">
        <w:rPr>
          <w:rFonts w:ascii="Arial" w:hAnsi="Arial" w:cs="Arial"/>
          <w:b/>
          <w:lang w:val="eu-ES"/>
        </w:rPr>
        <w:t>Gatzapena edo koagulazioa:</w:t>
      </w:r>
      <w:r w:rsidR="00DD10F9">
        <w:rPr>
          <w:rFonts w:ascii="Arial" w:hAnsi="Arial" w:cs="Arial"/>
          <w:lang w:val="eu-ES"/>
        </w:rPr>
        <w:t xml:space="preserve"> </w:t>
      </w:r>
      <w:r w:rsidR="004818E2">
        <w:rPr>
          <w:rFonts w:ascii="Arial" w:hAnsi="Arial" w:cs="Arial"/>
          <w:lang w:val="eu-ES"/>
        </w:rPr>
        <w:t>odol basoak lesionatzen direnean, odol galearen kontra babesten du. Guzti hau, o</w:t>
      </w:r>
      <w:r w:rsidR="00DD10F9">
        <w:rPr>
          <w:rFonts w:ascii="Arial" w:hAnsi="Arial" w:cs="Arial"/>
          <w:lang w:val="eu-ES"/>
        </w:rPr>
        <w:t>dol zelulen barruan</w:t>
      </w:r>
      <w:r w:rsidR="004818E2">
        <w:rPr>
          <w:rFonts w:ascii="Arial" w:hAnsi="Arial" w:cs="Arial"/>
          <w:lang w:val="eu-ES"/>
        </w:rPr>
        <w:t xml:space="preserve"> dauden plaketek egiten dute</w:t>
      </w:r>
      <w:r w:rsidR="00DD10F9">
        <w:rPr>
          <w:rFonts w:ascii="Arial" w:hAnsi="Arial" w:cs="Arial"/>
          <w:lang w:val="eu-ES"/>
        </w:rPr>
        <w:t>.</w:t>
      </w:r>
    </w:p>
    <w:p w14:paraId="5399C495" w14:textId="03CCB376" w:rsidR="00647ACA" w:rsidRDefault="00647ACA" w:rsidP="003F4087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lang w:val="eu-ES"/>
        </w:rPr>
      </w:pPr>
      <w:r w:rsidRPr="001B4CF1">
        <w:rPr>
          <w:rFonts w:ascii="Arial" w:hAnsi="Arial" w:cs="Arial"/>
          <w:b/>
          <w:lang w:val="eu-ES"/>
        </w:rPr>
        <w:t>Immunitatea</w:t>
      </w:r>
      <w:r>
        <w:rPr>
          <w:rFonts w:ascii="Arial" w:hAnsi="Arial" w:cs="Arial"/>
          <w:lang w:val="eu-ES"/>
        </w:rPr>
        <w:t>:</w:t>
      </w:r>
      <w:r w:rsidR="00DD10F9">
        <w:rPr>
          <w:rFonts w:ascii="Arial" w:hAnsi="Arial" w:cs="Arial"/>
          <w:lang w:val="eu-ES"/>
        </w:rPr>
        <w:t xml:space="preserve"> </w:t>
      </w:r>
      <w:r w:rsidR="004818E2">
        <w:rPr>
          <w:rFonts w:ascii="Arial" w:hAnsi="Arial" w:cs="Arial"/>
          <w:lang w:val="eu-ES"/>
        </w:rPr>
        <w:t>leukozitoek edo globulu zurie</w:t>
      </w:r>
      <w:r w:rsidR="00DD10F9">
        <w:rPr>
          <w:rFonts w:ascii="Arial" w:hAnsi="Arial" w:cs="Arial"/>
          <w:lang w:val="eu-ES"/>
        </w:rPr>
        <w:t>k</w:t>
      </w:r>
      <w:r w:rsidR="004818E2">
        <w:rPr>
          <w:rFonts w:ascii="Arial" w:hAnsi="Arial" w:cs="Arial"/>
          <w:lang w:val="eu-ES"/>
        </w:rPr>
        <w:t xml:space="preserve"> patogenoen kontra eragiten dute</w:t>
      </w:r>
      <w:r w:rsidR="00DD10F9">
        <w:rPr>
          <w:rFonts w:ascii="Arial" w:hAnsi="Arial" w:cs="Arial"/>
          <w:lang w:val="eu-ES"/>
        </w:rPr>
        <w:t xml:space="preserve">. </w:t>
      </w:r>
    </w:p>
    <w:p w14:paraId="4D177706" w14:textId="30D32368" w:rsidR="00647ACA" w:rsidRDefault="001B4CF1" w:rsidP="003F4087">
      <w:pPr>
        <w:spacing w:line="360" w:lineRule="auto"/>
        <w:jc w:val="both"/>
        <w:rPr>
          <w:rFonts w:ascii="Arial" w:hAnsi="Arial" w:cs="Arial"/>
          <w:i/>
          <w:sz w:val="28"/>
          <w:lang w:val="eu-ES"/>
        </w:rPr>
      </w:pPr>
      <w:r>
        <w:rPr>
          <w:rFonts w:ascii="Arial" w:hAnsi="Arial" w:cs="Arial"/>
          <w:i/>
          <w:noProof/>
          <w:sz w:val="28"/>
          <w:lang w:eastAsia="es-ES_tradnl"/>
        </w:rPr>
        <w:drawing>
          <wp:anchor distT="0" distB="0" distL="114300" distR="114300" simplePos="0" relativeHeight="251658240" behindDoc="0" locked="0" layoutInCell="1" allowOverlap="1" wp14:anchorId="027F7D25" wp14:editId="7EAA1612">
            <wp:simplePos x="0" y="0"/>
            <wp:positionH relativeFrom="margin">
              <wp:posOffset>3265805</wp:posOffset>
            </wp:positionH>
            <wp:positionV relativeFrom="margin">
              <wp:posOffset>6531610</wp:posOffset>
            </wp:positionV>
            <wp:extent cx="3130550" cy="3192780"/>
            <wp:effectExtent l="0" t="0" r="0" b="762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550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7ACA">
        <w:rPr>
          <w:rFonts w:ascii="Arial" w:hAnsi="Arial" w:cs="Arial"/>
          <w:i/>
          <w:sz w:val="28"/>
          <w:lang w:val="eu-ES"/>
        </w:rPr>
        <w:t>Zirkulatorio sistemaren osagaiak</w:t>
      </w:r>
    </w:p>
    <w:p w14:paraId="183DF46E" w14:textId="2E5C9529" w:rsidR="00DD10F9" w:rsidRDefault="00DD10F9" w:rsidP="003F4087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-Sistema kardiobaskularra:</w:t>
      </w:r>
      <w:r w:rsidR="004818E2">
        <w:rPr>
          <w:rFonts w:ascii="Arial" w:hAnsi="Arial" w:cs="Arial"/>
          <w:lang w:val="eu-ES"/>
        </w:rPr>
        <w:t xml:space="preserve"> bihotza eta odol basoak.</w:t>
      </w:r>
    </w:p>
    <w:p w14:paraId="1BD6CBDF" w14:textId="5E0CB630" w:rsidR="00DD10F9" w:rsidRDefault="00DD10F9" w:rsidP="003F4087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 xml:space="preserve">-Linfa sistema: </w:t>
      </w:r>
      <w:r w:rsidR="004818E2">
        <w:rPr>
          <w:rFonts w:ascii="Arial" w:hAnsi="Arial" w:cs="Arial"/>
          <w:lang w:val="eu-ES"/>
        </w:rPr>
        <w:t>linfa basoak eta linfoide ehunak. I</w:t>
      </w:r>
      <w:r>
        <w:rPr>
          <w:rFonts w:ascii="Arial" w:hAnsi="Arial" w:cs="Arial"/>
          <w:lang w:val="eu-ES"/>
        </w:rPr>
        <w:t xml:space="preserve">mmune sistema, globulu zuriak garraiatzeko. </w:t>
      </w:r>
    </w:p>
    <w:p w14:paraId="1A57EE6D" w14:textId="1D893D9F" w:rsidR="00DD10F9" w:rsidRDefault="00DD10F9" w:rsidP="003F4087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Barea, timoa, amigdalak, eta linfa gongoilak.</w:t>
      </w:r>
    </w:p>
    <w:p w14:paraId="1406CF4B" w14:textId="10E5A911" w:rsidR="001B4CF1" w:rsidRDefault="001B4CF1" w:rsidP="003F4087">
      <w:pPr>
        <w:spacing w:line="360" w:lineRule="auto"/>
        <w:jc w:val="both"/>
        <w:rPr>
          <w:rFonts w:ascii="Arial" w:hAnsi="Arial" w:cs="Arial"/>
          <w:i/>
          <w:sz w:val="28"/>
          <w:lang w:val="eu-ES"/>
        </w:rPr>
      </w:pPr>
    </w:p>
    <w:p w14:paraId="14980FCD" w14:textId="2D2ED289" w:rsidR="001B4CF1" w:rsidRDefault="001B4CF1" w:rsidP="003F4087">
      <w:pPr>
        <w:spacing w:line="360" w:lineRule="auto"/>
        <w:jc w:val="both"/>
        <w:rPr>
          <w:rFonts w:ascii="Arial" w:hAnsi="Arial" w:cs="Arial"/>
          <w:i/>
          <w:sz w:val="28"/>
          <w:lang w:val="eu-ES"/>
        </w:rPr>
      </w:pPr>
    </w:p>
    <w:p w14:paraId="3A6278DB" w14:textId="77777777" w:rsidR="00DD10F9" w:rsidRDefault="00DD10F9" w:rsidP="003F4087">
      <w:pPr>
        <w:spacing w:line="360" w:lineRule="auto"/>
        <w:jc w:val="both"/>
        <w:rPr>
          <w:rFonts w:ascii="Arial" w:hAnsi="Arial" w:cs="Arial"/>
          <w:i/>
          <w:sz w:val="28"/>
          <w:lang w:val="eu-ES"/>
        </w:rPr>
      </w:pPr>
      <w:r>
        <w:rPr>
          <w:rFonts w:ascii="Arial" w:hAnsi="Arial" w:cs="Arial"/>
          <w:i/>
          <w:sz w:val="28"/>
          <w:lang w:val="eu-ES"/>
        </w:rPr>
        <w:lastRenderedPageBreak/>
        <w:t>Odola</w:t>
      </w:r>
    </w:p>
    <w:p w14:paraId="6EC3384E" w14:textId="117E49D2" w:rsidR="00DD10F9" w:rsidRDefault="004818E2" w:rsidP="003F4087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-Bataz besteko odol bolumena gizonengan 5-6 litrokoa da, eta emakumeengan 4-5 litrokoa</w:t>
      </w:r>
    </w:p>
    <w:p w14:paraId="525404DE" w14:textId="34E2C1C6" w:rsidR="00DD10F9" w:rsidRDefault="00DD10F9" w:rsidP="003F4087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Gorputz</w:t>
      </w:r>
      <w:r w:rsidR="004818E2">
        <w:rPr>
          <w:rFonts w:ascii="Arial" w:hAnsi="Arial" w:cs="Arial"/>
          <w:lang w:val="eu-ES"/>
        </w:rPr>
        <w:t xml:space="preserve"> pisu osoko %8a.</w:t>
      </w:r>
    </w:p>
    <w:p w14:paraId="7C4B8E4A" w14:textId="77777777" w:rsidR="00DD10F9" w:rsidRDefault="00DD10F9" w:rsidP="003F4087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 xml:space="preserve">-Bihotzetik ateratzen den odola, (ezkerreko bentrikulotik), arteriala (oxigenoarekin kargatua) da. </w:t>
      </w:r>
    </w:p>
    <w:p w14:paraId="799E9E52" w14:textId="46EAED75" w:rsidR="00DD10F9" w:rsidRPr="00DD10F9" w:rsidRDefault="00DD10F9" w:rsidP="003F4087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Kolore</w:t>
      </w:r>
      <w:r w:rsidR="004818E2">
        <w:rPr>
          <w:rFonts w:ascii="Arial" w:hAnsi="Arial" w:cs="Arial"/>
          <w:lang w:val="eu-ES"/>
        </w:rPr>
        <w:t xml:space="preserve"> gorria distiratsua oxihemoglobina asko baitu (globulu gorrietan).</w:t>
      </w:r>
    </w:p>
    <w:p w14:paraId="552CB04A" w14:textId="68EEDE38" w:rsidR="00DD10F9" w:rsidRDefault="00DD10F9" w:rsidP="003F4087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-Sanetik etor</w:t>
      </w:r>
      <w:r w:rsidR="004818E2">
        <w:rPr>
          <w:rFonts w:ascii="Arial" w:hAnsi="Arial" w:cs="Arial"/>
          <w:lang w:val="eu-ES"/>
        </w:rPr>
        <w:t>tzen den odola, odol benosoa da eta oxigeno gutxiago dutenez, beraien kolorea ilunagoa da.</w:t>
      </w:r>
    </w:p>
    <w:p w14:paraId="2E73F481" w14:textId="106133DF" w:rsidR="00DD10F9" w:rsidRDefault="00DD10F9" w:rsidP="003F4087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-pH neutroa</w:t>
      </w:r>
      <w:r w:rsidR="004818E2">
        <w:rPr>
          <w:rFonts w:ascii="Arial" w:hAnsi="Arial" w:cs="Arial"/>
          <w:lang w:val="eu-ES"/>
        </w:rPr>
        <w:t xml:space="preserve"> (7,35-7,45)</w:t>
      </w:r>
      <w:r>
        <w:rPr>
          <w:rFonts w:ascii="Arial" w:hAnsi="Arial" w:cs="Arial"/>
          <w:lang w:val="eu-ES"/>
        </w:rPr>
        <w:t xml:space="preserve"> </w:t>
      </w:r>
      <w:r w:rsidRPr="00DD10F9">
        <w:rPr>
          <w:rFonts w:ascii="Arial" w:hAnsi="Arial" w:cs="Arial"/>
          <w:lang w:val="eu-ES"/>
        </w:rPr>
        <w:sym w:font="Wingdings" w:char="F0E0"/>
      </w:r>
      <w:r>
        <w:rPr>
          <w:rFonts w:ascii="Arial" w:hAnsi="Arial" w:cs="Arial"/>
          <w:lang w:val="eu-ES"/>
        </w:rPr>
        <w:t xml:space="preserve"> odola pH neutro </w:t>
      </w:r>
      <w:r w:rsidR="004818E2">
        <w:rPr>
          <w:rFonts w:ascii="Arial" w:hAnsi="Arial" w:cs="Arial"/>
          <w:lang w:val="eu-ES"/>
        </w:rPr>
        <w:t>hori mantentzen saiatu behar da;</w:t>
      </w:r>
      <w:r>
        <w:rPr>
          <w:rFonts w:ascii="Arial" w:hAnsi="Arial" w:cs="Arial"/>
          <w:lang w:val="eu-ES"/>
        </w:rPr>
        <w:t xml:space="preserve"> bere funtzioa</w:t>
      </w:r>
      <w:r w:rsidR="004818E2">
        <w:rPr>
          <w:rFonts w:ascii="Arial" w:hAnsi="Arial" w:cs="Arial"/>
          <w:lang w:val="eu-ES"/>
        </w:rPr>
        <w:t xml:space="preserve"> produktuak</w:t>
      </w:r>
      <w:r>
        <w:rPr>
          <w:rFonts w:ascii="Arial" w:hAnsi="Arial" w:cs="Arial"/>
          <w:lang w:val="eu-ES"/>
        </w:rPr>
        <w:t xml:space="preserve"> garraiatzea denez</w:t>
      </w:r>
      <w:r w:rsidR="004818E2">
        <w:rPr>
          <w:rFonts w:ascii="Arial" w:hAnsi="Arial" w:cs="Arial"/>
          <w:lang w:val="eu-ES"/>
        </w:rPr>
        <w:t xml:space="preserve"> (proteinak), </w:t>
      </w:r>
      <w:r>
        <w:rPr>
          <w:rFonts w:ascii="Arial" w:hAnsi="Arial" w:cs="Arial"/>
          <w:lang w:val="eu-ES"/>
        </w:rPr>
        <w:t xml:space="preserve">proteinak </w:t>
      </w:r>
      <w:r w:rsidR="004818E2">
        <w:rPr>
          <w:rFonts w:ascii="Arial" w:hAnsi="Arial" w:cs="Arial"/>
          <w:lang w:val="eu-ES"/>
        </w:rPr>
        <w:t>desnaturalizatu egingo ziren.</w:t>
      </w:r>
    </w:p>
    <w:p w14:paraId="3177C8BD" w14:textId="7C0FA735" w:rsidR="00DD10F9" w:rsidRDefault="00DD10F9" w:rsidP="003F4087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-Elementu</w:t>
      </w:r>
      <w:r w:rsidR="004818E2">
        <w:rPr>
          <w:rFonts w:ascii="Arial" w:hAnsi="Arial" w:cs="Arial"/>
          <w:lang w:val="eu-ES"/>
        </w:rPr>
        <w:t xml:space="preserve"> formeak + plasma.</w:t>
      </w:r>
    </w:p>
    <w:p w14:paraId="5B5CC643" w14:textId="215E2176" w:rsidR="00DD10F9" w:rsidRDefault="00DD10F9" w:rsidP="003F4087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-Analitiko</w:t>
      </w:r>
      <w:r w:rsidR="004818E2">
        <w:rPr>
          <w:rFonts w:ascii="Arial" w:hAnsi="Arial" w:cs="Arial"/>
          <w:lang w:val="eu-ES"/>
        </w:rPr>
        <w:t xml:space="preserve"> bat</w:t>
      </w:r>
      <w:r>
        <w:rPr>
          <w:rFonts w:ascii="Arial" w:hAnsi="Arial" w:cs="Arial"/>
          <w:lang w:val="eu-ES"/>
        </w:rPr>
        <w:t xml:space="preserve"> egiterakoan, odola</w:t>
      </w:r>
      <w:r w:rsidR="004818E2">
        <w:rPr>
          <w:rFonts w:ascii="Arial" w:hAnsi="Arial" w:cs="Arial"/>
          <w:lang w:val="eu-ES"/>
        </w:rPr>
        <w:t xml:space="preserve"> lehenik zentrifugatu egiten da; pisu gehiago (odol gehiago) daukaten produktuak behean kokatzen dira</w:t>
      </w:r>
      <w:r>
        <w:rPr>
          <w:rFonts w:ascii="Arial" w:hAnsi="Arial" w:cs="Arial"/>
          <w:lang w:val="eu-ES"/>
        </w:rPr>
        <w:t xml:space="preserve"> eta </w:t>
      </w:r>
      <w:r w:rsidR="004818E2">
        <w:rPr>
          <w:rFonts w:ascii="Arial" w:hAnsi="Arial" w:cs="Arial"/>
          <w:lang w:val="eu-ES"/>
        </w:rPr>
        <w:t>gutxiago dutenak (plasma), goian.</w:t>
      </w:r>
    </w:p>
    <w:p w14:paraId="112EDCBF" w14:textId="2288FFF4" w:rsidR="00DD10F9" w:rsidRDefault="004818E2" w:rsidP="003F4087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 xml:space="preserve">Elementu formeak hondoan (%45): </w:t>
      </w:r>
      <w:r w:rsidR="00DD10F9">
        <w:rPr>
          <w:rFonts w:ascii="Arial" w:hAnsi="Arial" w:cs="Arial"/>
          <w:lang w:val="eu-ES"/>
        </w:rPr>
        <w:t xml:space="preserve"> p</w:t>
      </w:r>
      <w:r>
        <w:rPr>
          <w:rFonts w:ascii="Arial" w:hAnsi="Arial" w:cs="Arial"/>
          <w:lang w:val="eu-ES"/>
        </w:rPr>
        <w:t>laketak + globulu gorriak (gehie</w:t>
      </w:r>
      <w:r w:rsidR="00DD10F9">
        <w:rPr>
          <w:rFonts w:ascii="Arial" w:hAnsi="Arial" w:cs="Arial"/>
          <w:lang w:val="eu-ES"/>
        </w:rPr>
        <w:t>n dagoena) + globulu zuriak. Globulu gorrien kantitatea igotzen baldin bada, od</w:t>
      </w:r>
      <w:r w:rsidR="00134FBF">
        <w:rPr>
          <w:rFonts w:ascii="Arial" w:hAnsi="Arial" w:cs="Arial"/>
          <w:lang w:val="eu-ES"/>
        </w:rPr>
        <w:t>ola dens</w:t>
      </w:r>
      <w:r w:rsidR="00DD10F9">
        <w:rPr>
          <w:rFonts w:ascii="Arial" w:hAnsi="Arial" w:cs="Arial"/>
          <w:lang w:val="eu-ES"/>
        </w:rPr>
        <w:t xml:space="preserve">oagoa izango da. </w:t>
      </w:r>
    </w:p>
    <w:p w14:paraId="4DD74E26" w14:textId="4B16FFA1" w:rsidR="00DD10F9" w:rsidRDefault="004818E2" w:rsidP="003F4087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Plasman goiko partean (%55): p</w:t>
      </w:r>
      <w:r w:rsidR="00DD10F9">
        <w:rPr>
          <w:rFonts w:ascii="Arial" w:hAnsi="Arial" w:cs="Arial"/>
          <w:lang w:val="eu-ES"/>
        </w:rPr>
        <w:t xml:space="preserve">lasman dagoena, %91an ura da + proteinak (albumina) + solutu batzuk (ioiak, gasak, nutrienteak). </w:t>
      </w:r>
    </w:p>
    <w:p w14:paraId="6159477C" w14:textId="064C5D7D" w:rsidR="00D24186" w:rsidRDefault="00D24186" w:rsidP="003F4087">
      <w:pPr>
        <w:spacing w:line="360" w:lineRule="auto"/>
        <w:jc w:val="both"/>
        <w:rPr>
          <w:rFonts w:ascii="Arial" w:hAnsi="Arial" w:cs="Arial"/>
          <w:u w:val="single"/>
          <w:lang w:val="eu-ES"/>
        </w:rPr>
      </w:pPr>
      <w:r>
        <w:rPr>
          <w:rFonts w:ascii="Arial" w:hAnsi="Arial" w:cs="Arial"/>
          <w:noProof/>
          <w:u w:val="single"/>
          <w:lang w:eastAsia="es-ES_tradnl"/>
        </w:rPr>
        <w:drawing>
          <wp:anchor distT="0" distB="0" distL="114300" distR="114300" simplePos="0" relativeHeight="251663360" behindDoc="0" locked="0" layoutInCell="1" allowOverlap="1" wp14:anchorId="52787E9E" wp14:editId="652CA585">
            <wp:simplePos x="0" y="0"/>
            <wp:positionH relativeFrom="margin">
              <wp:posOffset>298450</wp:posOffset>
            </wp:positionH>
            <wp:positionV relativeFrom="margin">
              <wp:posOffset>5729605</wp:posOffset>
            </wp:positionV>
            <wp:extent cx="5046345" cy="3159760"/>
            <wp:effectExtent l="0" t="0" r="8255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345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1853E3" w14:textId="3F3F9BE4" w:rsidR="00D24186" w:rsidRDefault="00D24186" w:rsidP="003F4087">
      <w:pPr>
        <w:spacing w:line="360" w:lineRule="auto"/>
        <w:jc w:val="both"/>
        <w:rPr>
          <w:rFonts w:ascii="Arial" w:hAnsi="Arial" w:cs="Arial"/>
          <w:u w:val="single"/>
          <w:lang w:val="eu-ES"/>
        </w:rPr>
      </w:pPr>
    </w:p>
    <w:p w14:paraId="7556FE42" w14:textId="77777777" w:rsidR="00D24186" w:rsidRDefault="00D24186" w:rsidP="003F4087">
      <w:pPr>
        <w:spacing w:line="360" w:lineRule="auto"/>
        <w:jc w:val="both"/>
        <w:rPr>
          <w:rFonts w:ascii="Arial" w:hAnsi="Arial" w:cs="Arial"/>
          <w:u w:val="single"/>
          <w:lang w:val="eu-ES"/>
        </w:rPr>
      </w:pPr>
    </w:p>
    <w:p w14:paraId="25651F2B" w14:textId="77777777" w:rsidR="00D24186" w:rsidRDefault="00D24186" w:rsidP="003F4087">
      <w:pPr>
        <w:spacing w:line="360" w:lineRule="auto"/>
        <w:jc w:val="both"/>
        <w:rPr>
          <w:rFonts w:ascii="Arial" w:hAnsi="Arial" w:cs="Arial"/>
          <w:u w:val="single"/>
          <w:lang w:val="eu-ES"/>
        </w:rPr>
      </w:pPr>
    </w:p>
    <w:p w14:paraId="33696B65" w14:textId="53F5525D" w:rsidR="00D24186" w:rsidRDefault="00D24186" w:rsidP="003F4087">
      <w:pPr>
        <w:spacing w:line="360" w:lineRule="auto"/>
        <w:jc w:val="both"/>
        <w:rPr>
          <w:rFonts w:ascii="Arial" w:hAnsi="Arial" w:cs="Arial"/>
          <w:u w:val="single"/>
          <w:lang w:val="eu-ES"/>
        </w:rPr>
      </w:pPr>
    </w:p>
    <w:p w14:paraId="6E49D310" w14:textId="77777777" w:rsidR="00D24186" w:rsidRDefault="00D24186" w:rsidP="003F4087">
      <w:pPr>
        <w:spacing w:line="360" w:lineRule="auto"/>
        <w:jc w:val="both"/>
        <w:rPr>
          <w:rFonts w:ascii="Arial" w:hAnsi="Arial" w:cs="Arial"/>
          <w:u w:val="single"/>
          <w:lang w:val="eu-ES"/>
        </w:rPr>
      </w:pPr>
    </w:p>
    <w:p w14:paraId="2132F0B2" w14:textId="17A128CE" w:rsidR="00D24186" w:rsidRDefault="00D24186" w:rsidP="003F4087">
      <w:pPr>
        <w:spacing w:line="360" w:lineRule="auto"/>
        <w:jc w:val="both"/>
        <w:rPr>
          <w:rFonts w:ascii="Arial" w:hAnsi="Arial" w:cs="Arial"/>
          <w:u w:val="single"/>
          <w:lang w:val="eu-ES"/>
        </w:rPr>
      </w:pPr>
    </w:p>
    <w:p w14:paraId="3A489516" w14:textId="77777777" w:rsidR="00D24186" w:rsidRDefault="00D24186" w:rsidP="003F4087">
      <w:pPr>
        <w:spacing w:line="360" w:lineRule="auto"/>
        <w:jc w:val="both"/>
        <w:rPr>
          <w:rFonts w:ascii="Arial" w:hAnsi="Arial" w:cs="Arial"/>
          <w:u w:val="single"/>
          <w:lang w:val="eu-ES"/>
        </w:rPr>
      </w:pPr>
    </w:p>
    <w:p w14:paraId="0D8C3E38" w14:textId="77777777" w:rsidR="00D24186" w:rsidRDefault="00D24186" w:rsidP="003F4087">
      <w:pPr>
        <w:spacing w:line="360" w:lineRule="auto"/>
        <w:jc w:val="both"/>
        <w:rPr>
          <w:rFonts w:ascii="Arial" w:hAnsi="Arial" w:cs="Arial"/>
          <w:u w:val="single"/>
          <w:lang w:val="eu-ES"/>
        </w:rPr>
      </w:pPr>
    </w:p>
    <w:p w14:paraId="583B99EC" w14:textId="77777777" w:rsidR="00D24186" w:rsidRDefault="00D24186" w:rsidP="003F4087">
      <w:pPr>
        <w:spacing w:line="360" w:lineRule="auto"/>
        <w:jc w:val="both"/>
        <w:rPr>
          <w:rFonts w:ascii="Arial" w:hAnsi="Arial" w:cs="Arial"/>
          <w:u w:val="single"/>
          <w:lang w:val="eu-ES"/>
        </w:rPr>
      </w:pPr>
    </w:p>
    <w:p w14:paraId="33A1AD2F" w14:textId="77777777" w:rsidR="00D24186" w:rsidRDefault="00D24186" w:rsidP="003F4087">
      <w:pPr>
        <w:spacing w:line="360" w:lineRule="auto"/>
        <w:jc w:val="both"/>
        <w:rPr>
          <w:rFonts w:ascii="Arial" w:hAnsi="Arial" w:cs="Arial"/>
          <w:u w:val="single"/>
          <w:lang w:val="eu-ES"/>
        </w:rPr>
      </w:pPr>
    </w:p>
    <w:p w14:paraId="5C7DBBD0" w14:textId="77777777" w:rsidR="00D24186" w:rsidRDefault="00D24186" w:rsidP="003F4087">
      <w:pPr>
        <w:spacing w:line="360" w:lineRule="auto"/>
        <w:jc w:val="both"/>
        <w:rPr>
          <w:rFonts w:ascii="Arial" w:hAnsi="Arial" w:cs="Arial"/>
          <w:u w:val="single"/>
          <w:lang w:val="eu-ES"/>
        </w:rPr>
      </w:pPr>
    </w:p>
    <w:p w14:paraId="57DDDB93" w14:textId="760D4948" w:rsidR="00DD10F9" w:rsidRDefault="00D24186" w:rsidP="003F4087">
      <w:pPr>
        <w:spacing w:line="360" w:lineRule="auto"/>
        <w:jc w:val="both"/>
        <w:rPr>
          <w:rFonts w:ascii="Arial" w:hAnsi="Arial" w:cs="Arial"/>
          <w:u w:val="single"/>
          <w:lang w:val="eu-ES"/>
        </w:rPr>
      </w:pPr>
      <w:r>
        <w:rPr>
          <w:rFonts w:ascii="Arial" w:hAnsi="Arial" w:cs="Arial"/>
          <w:noProof/>
          <w:lang w:eastAsia="es-ES_tradnl"/>
        </w:rPr>
        <w:drawing>
          <wp:anchor distT="0" distB="0" distL="114300" distR="114300" simplePos="0" relativeHeight="251659264" behindDoc="0" locked="0" layoutInCell="1" allowOverlap="1" wp14:anchorId="21A18091" wp14:editId="76AC190F">
            <wp:simplePos x="0" y="0"/>
            <wp:positionH relativeFrom="margin">
              <wp:posOffset>3032760</wp:posOffset>
            </wp:positionH>
            <wp:positionV relativeFrom="margin">
              <wp:posOffset>-781685</wp:posOffset>
            </wp:positionV>
            <wp:extent cx="3550285" cy="2927985"/>
            <wp:effectExtent l="0" t="0" r="571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285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10F9">
        <w:rPr>
          <w:rFonts w:ascii="Arial" w:hAnsi="Arial" w:cs="Arial"/>
          <w:u w:val="single"/>
          <w:lang w:val="eu-ES"/>
        </w:rPr>
        <w:t>Odolaren osaketa</w:t>
      </w:r>
    </w:p>
    <w:p w14:paraId="753D7316" w14:textId="622D11B5" w:rsidR="00DD10F9" w:rsidRDefault="00DD10F9" w:rsidP="003F4087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-Osaketa:</w:t>
      </w:r>
    </w:p>
    <w:p w14:paraId="51750748" w14:textId="64AADE18" w:rsidR="00DD10F9" w:rsidRPr="00DD10F9" w:rsidRDefault="004818E2" w:rsidP="003F4087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Elementu formeak: eritrozitoak, leukozitoak, plaketak.</w:t>
      </w:r>
    </w:p>
    <w:p w14:paraId="11A52B67" w14:textId="3B7F677A" w:rsidR="00DD10F9" w:rsidRDefault="00DD10F9" w:rsidP="003F4087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Arial" w:hAnsi="Arial" w:cs="Arial"/>
          <w:lang w:val="eu-ES"/>
        </w:rPr>
      </w:pPr>
      <w:r w:rsidRPr="00DD10F9">
        <w:rPr>
          <w:rFonts w:ascii="Arial" w:hAnsi="Arial" w:cs="Arial"/>
          <w:lang w:val="eu-ES"/>
        </w:rPr>
        <w:t>Plasma</w:t>
      </w:r>
      <w:r w:rsidR="004818E2">
        <w:rPr>
          <w:rFonts w:ascii="Arial" w:hAnsi="Arial" w:cs="Arial"/>
          <w:lang w:val="eu-ES"/>
        </w:rPr>
        <w:t>: elementu formeak garraiatzen dituen lipidoak.</w:t>
      </w:r>
    </w:p>
    <w:p w14:paraId="087EC485" w14:textId="13D77A1B" w:rsidR="00DD10F9" w:rsidRDefault="004818E2" w:rsidP="003F4087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-Elementu formeak:</w:t>
      </w:r>
    </w:p>
    <w:p w14:paraId="0245DB57" w14:textId="12AAFE97" w:rsidR="00DD10F9" w:rsidRDefault="00DD10F9" w:rsidP="003F4087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Eri</w:t>
      </w:r>
      <w:r w:rsidR="004818E2">
        <w:rPr>
          <w:rFonts w:ascii="Arial" w:hAnsi="Arial" w:cs="Arial"/>
          <w:lang w:val="eu-ES"/>
        </w:rPr>
        <w:t>trozitoak: oxigenoaren garraioa.</w:t>
      </w:r>
    </w:p>
    <w:p w14:paraId="4CFC54D9" w14:textId="1652503A" w:rsidR="00DD10F9" w:rsidRDefault="004818E2" w:rsidP="003F4087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Leukozitoak: immune babesa.</w:t>
      </w:r>
    </w:p>
    <w:p w14:paraId="074FE42D" w14:textId="7CB11AE2" w:rsidR="00DD10F9" w:rsidRDefault="00DD10F9" w:rsidP="003F4087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Plaketak</w:t>
      </w:r>
      <w:r w:rsidR="004818E2">
        <w:rPr>
          <w:rFonts w:ascii="Arial" w:hAnsi="Arial" w:cs="Arial"/>
          <w:lang w:val="eu-ES"/>
        </w:rPr>
        <w:t>: odol gatzapena.</w:t>
      </w:r>
    </w:p>
    <w:p w14:paraId="1EF14693" w14:textId="52F76B90" w:rsidR="00DD10F9" w:rsidRDefault="00DD10F9" w:rsidP="003F4087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-Plasma</w:t>
      </w:r>
      <w:r w:rsidR="004818E2">
        <w:rPr>
          <w:rFonts w:ascii="Arial" w:hAnsi="Arial" w:cs="Arial"/>
          <w:lang w:val="eu-ES"/>
        </w:rPr>
        <w:t>: proteina ezberdinak eta molekula disolbagarriak.</w:t>
      </w:r>
    </w:p>
    <w:p w14:paraId="292D4008" w14:textId="0484F23B" w:rsidR="00DD10F9" w:rsidRDefault="00DD10F9" w:rsidP="003F4087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Ura</w:t>
      </w:r>
      <w:r w:rsidR="004818E2">
        <w:rPr>
          <w:rFonts w:ascii="Arial" w:hAnsi="Arial" w:cs="Arial"/>
          <w:lang w:val="eu-ES"/>
        </w:rPr>
        <w:t xml:space="preserve"> eta disolbatutako solutuak.</w:t>
      </w:r>
    </w:p>
    <w:p w14:paraId="47FE4973" w14:textId="7489F59F" w:rsidR="00DD10F9" w:rsidRPr="00DD10F9" w:rsidRDefault="00DD10F9" w:rsidP="003F4087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Solutu nagusia sodio ioia (Na</w:t>
      </w:r>
      <w:r>
        <w:rPr>
          <w:rFonts w:ascii="Arial" w:hAnsi="Arial" w:cs="Arial"/>
          <w:vertAlign w:val="superscript"/>
          <w:lang w:val="eu-ES"/>
        </w:rPr>
        <w:t>+</w:t>
      </w:r>
      <w:r>
        <w:rPr>
          <w:rFonts w:ascii="Arial" w:hAnsi="Arial" w:cs="Arial"/>
          <w:lang w:val="eu-ES"/>
        </w:rPr>
        <w:t>) da.</w:t>
      </w:r>
    </w:p>
    <w:p w14:paraId="015492C1" w14:textId="7D507BC5" w:rsidR="00DD10F9" w:rsidRDefault="00DD10F9" w:rsidP="003F4087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Proteina plasmatikoak (%7-9)</w:t>
      </w:r>
    </w:p>
    <w:p w14:paraId="248E9EA7" w14:textId="2A5724E2" w:rsidR="00DD10F9" w:rsidRDefault="004818E2" w:rsidP="003F4087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Albuminak (%60-80): lipidoak</w:t>
      </w:r>
      <w:r w:rsidR="00134FBF">
        <w:rPr>
          <w:rFonts w:ascii="Arial" w:hAnsi="Arial" w:cs="Arial"/>
          <w:lang w:val="eu-ES"/>
        </w:rPr>
        <w:t xml:space="preserve"> garraiatu arren, prozes</w:t>
      </w:r>
      <w:r w:rsidR="00DD10F9">
        <w:rPr>
          <w:rFonts w:ascii="Arial" w:hAnsi="Arial" w:cs="Arial"/>
          <w:lang w:val="eu-ES"/>
        </w:rPr>
        <w:t>u osmotikoetan ere garrantzia du</w:t>
      </w:r>
      <w:r w:rsidR="002F19D2">
        <w:rPr>
          <w:rFonts w:ascii="Arial" w:hAnsi="Arial" w:cs="Arial"/>
          <w:lang w:val="eu-ES"/>
        </w:rPr>
        <w:t xml:space="preserve"> (kapilarren barruan ura erakartzeko)</w:t>
      </w:r>
      <w:r w:rsidR="00DD10F9">
        <w:rPr>
          <w:rFonts w:ascii="Arial" w:hAnsi="Arial" w:cs="Arial"/>
          <w:lang w:val="eu-ES"/>
        </w:rPr>
        <w:t>.</w:t>
      </w:r>
    </w:p>
    <w:p w14:paraId="0E692A6A" w14:textId="228C83EC" w:rsidR="00134FBF" w:rsidRDefault="00134FBF" w:rsidP="003F4087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Globulinak: lipidoen garraioa, immunitatea.</w:t>
      </w:r>
    </w:p>
    <w:p w14:paraId="42177E70" w14:textId="67DB72BC" w:rsidR="00D24186" w:rsidRPr="00D24186" w:rsidRDefault="00134FBF" w:rsidP="003F4087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Fibrinogenoa: osagai nagusia gatzapena gertatzeko.</w:t>
      </w:r>
    </w:p>
    <w:p w14:paraId="11508E39" w14:textId="77777777" w:rsidR="00D24186" w:rsidRDefault="00D24186" w:rsidP="003F4087">
      <w:pPr>
        <w:spacing w:line="360" w:lineRule="auto"/>
        <w:jc w:val="both"/>
        <w:rPr>
          <w:rFonts w:ascii="Arial" w:hAnsi="Arial" w:cs="Arial"/>
          <w:i/>
          <w:sz w:val="28"/>
          <w:lang w:val="eu-ES"/>
        </w:rPr>
      </w:pPr>
      <w:r>
        <w:rPr>
          <w:rFonts w:ascii="Arial" w:hAnsi="Arial" w:cs="Arial"/>
          <w:noProof/>
          <w:u w:val="single"/>
          <w:lang w:eastAsia="es-ES_tradnl"/>
        </w:rPr>
        <w:drawing>
          <wp:anchor distT="0" distB="0" distL="114300" distR="114300" simplePos="0" relativeHeight="251664384" behindDoc="0" locked="0" layoutInCell="1" allowOverlap="1" wp14:anchorId="1F74F1F5" wp14:editId="56C92C0A">
            <wp:simplePos x="0" y="0"/>
            <wp:positionH relativeFrom="margin">
              <wp:posOffset>-167640</wp:posOffset>
            </wp:positionH>
            <wp:positionV relativeFrom="margin">
              <wp:posOffset>5160645</wp:posOffset>
            </wp:positionV>
            <wp:extent cx="6337935" cy="4309745"/>
            <wp:effectExtent l="0" t="0" r="12065" b="825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" t="-444" r="-333" b="9776"/>
                    <a:stretch/>
                  </pic:blipFill>
                  <pic:spPr bwMode="auto">
                    <a:xfrm>
                      <a:off x="0" y="0"/>
                      <a:ext cx="6337935" cy="4309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4FBF">
        <w:rPr>
          <w:rFonts w:ascii="Arial" w:hAnsi="Arial" w:cs="Arial"/>
          <w:i/>
          <w:sz w:val="28"/>
          <w:lang w:val="eu-ES"/>
        </w:rPr>
        <w:t>Elementu formeak</w:t>
      </w:r>
    </w:p>
    <w:p w14:paraId="5CE62E5B" w14:textId="38CD1C06" w:rsidR="00134FBF" w:rsidRPr="00D24186" w:rsidRDefault="00D24186" w:rsidP="003F4087">
      <w:pPr>
        <w:spacing w:line="360" w:lineRule="auto"/>
        <w:jc w:val="both"/>
        <w:rPr>
          <w:rFonts w:ascii="Arial" w:hAnsi="Arial" w:cs="Arial"/>
          <w:i/>
          <w:sz w:val="28"/>
          <w:lang w:val="eu-ES"/>
        </w:rPr>
      </w:pPr>
      <w:r>
        <w:rPr>
          <w:rFonts w:ascii="Arial" w:hAnsi="Arial" w:cs="Arial"/>
          <w:noProof/>
          <w:lang w:eastAsia="es-ES_tradnl"/>
        </w:rPr>
        <w:drawing>
          <wp:anchor distT="0" distB="0" distL="114300" distR="114300" simplePos="0" relativeHeight="251660288" behindDoc="0" locked="0" layoutInCell="1" allowOverlap="1" wp14:anchorId="41C55545" wp14:editId="2D5CCD9B">
            <wp:simplePos x="0" y="0"/>
            <wp:positionH relativeFrom="margin">
              <wp:posOffset>4747895</wp:posOffset>
            </wp:positionH>
            <wp:positionV relativeFrom="margin">
              <wp:posOffset>-671195</wp:posOffset>
            </wp:positionV>
            <wp:extent cx="1577975" cy="2307590"/>
            <wp:effectExtent l="0" t="0" r="0" b="381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975" cy="2307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FBF">
        <w:rPr>
          <w:rFonts w:ascii="Arial" w:hAnsi="Arial" w:cs="Arial"/>
          <w:u w:val="single"/>
          <w:lang w:val="eu-ES"/>
        </w:rPr>
        <w:t>Eritrozitoak</w:t>
      </w:r>
    </w:p>
    <w:p w14:paraId="058D3899" w14:textId="52775D38" w:rsidR="00134FBF" w:rsidRDefault="00134FBF" w:rsidP="003F4087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0F0765">
        <w:rPr>
          <w:rFonts w:ascii="Arial" w:hAnsi="Arial" w:cs="Arial"/>
          <w:lang w:val="eu-ES"/>
        </w:rPr>
        <w:t>Eritrozitoak = globulu</w:t>
      </w:r>
      <w:r w:rsidR="002F19D2">
        <w:rPr>
          <w:rFonts w:ascii="Arial" w:hAnsi="Arial" w:cs="Arial"/>
          <w:lang w:val="eu-ES"/>
        </w:rPr>
        <w:t xml:space="preserve"> gorriak = hematiek. </w:t>
      </w:r>
    </w:p>
    <w:p w14:paraId="15C0E967" w14:textId="7504800C" w:rsidR="00134FBF" w:rsidRPr="002F19D2" w:rsidRDefault="00134FBF" w:rsidP="003F4087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2F19D2">
        <w:rPr>
          <w:rFonts w:ascii="Arial" w:hAnsi="Arial" w:cs="Arial"/>
          <w:lang w:val="eu-ES"/>
        </w:rPr>
        <w:t>Be</w:t>
      </w:r>
      <w:r w:rsidR="000F0765">
        <w:rPr>
          <w:rFonts w:ascii="Arial" w:hAnsi="Arial" w:cs="Arial"/>
          <w:lang w:val="eu-ES"/>
        </w:rPr>
        <w:t>re formak gainazal handiago emat</w:t>
      </w:r>
      <w:r w:rsidR="002F19D2">
        <w:rPr>
          <w:rFonts w:ascii="Arial" w:hAnsi="Arial" w:cs="Arial"/>
          <w:lang w:val="eu-ES"/>
        </w:rPr>
        <w:t>en dio, eta bere funtzioarekin erlazionatuta dago: O</w:t>
      </w:r>
      <w:r w:rsidR="002F19D2">
        <w:rPr>
          <w:rFonts w:ascii="Arial" w:hAnsi="Arial" w:cs="Arial"/>
          <w:vertAlign w:val="subscript"/>
          <w:lang w:val="eu-ES"/>
        </w:rPr>
        <w:t xml:space="preserve">2 </w:t>
      </w:r>
      <w:r w:rsidR="002F19D2">
        <w:rPr>
          <w:rFonts w:ascii="Arial" w:hAnsi="Arial" w:cs="Arial"/>
          <w:lang w:val="eu-ES"/>
        </w:rPr>
        <w:t>(gehienbat) eta CO</w:t>
      </w:r>
      <w:r w:rsidR="002F19D2">
        <w:rPr>
          <w:rFonts w:ascii="Arial" w:hAnsi="Arial" w:cs="Arial"/>
          <w:vertAlign w:val="subscript"/>
          <w:lang w:val="eu-ES"/>
        </w:rPr>
        <w:t>2</w:t>
      </w:r>
      <w:r w:rsidR="002F19D2">
        <w:rPr>
          <w:rFonts w:ascii="Arial" w:hAnsi="Arial" w:cs="Arial"/>
          <w:lang w:val="eu-ES"/>
        </w:rPr>
        <w:t xml:space="preserve"> garraioa.</w:t>
      </w:r>
    </w:p>
    <w:p w14:paraId="24C6C127" w14:textId="7CD3DE8B" w:rsidR="00134FBF" w:rsidRDefault="00134FBF" w:rsidP="003F4087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2F19D2">
        <w:rPr>
          <w:rFonts w:ascii="Arial" w:hAnsi="Arial" w:cs="Arial"/>
          <w:lang w:val="eu-ES"/>
        </w:rPr>
        <w:t>Ez dute nukleorik, eta mitokondriorik ere.</w:t>
      </w:r>
    </w:p>
    <w:p w14:paraId="77ECB980" w14:textId="46CCA6CA" w:rsidR="00134FBF" w:rsidRDefault="002F19D2" w:rsidP="003F4087">
      <w:pPr>
        <w:pStyle w:val="Prrafodelista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Energia, arnasketa anaerobikotik hartzen dute.</w:t>
      </w:r>
    </w:p>
    <w:p w14:paraId="4F955684" w14:textId="37D40CDC" w:rsidR="00134FBF" w:rsidRDefault="00134FBF" w:rsidP="003F4087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2F19D2">
        <w:rPr>
          <w:rFonts w:ascii="Arial" w:hAnsi="Arial" w:cs="Arial"/>
          <w:lang w:val="eu-ES"/>
        </w:rPr>
        <w:t>Odol uhartean, 120 egun baino ez daude bizirik.</w:t>
      </w:r>
    </w:p>
    <w:p w14:paraId="2F24D8E6" w14:textId="5CFE2418" w:rsidR="00134FBF" w:rsidRDefault="00134FBF" w:rsidP="003F4087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2F19D2">
        <w:rPr>
          <w:rFonts w:ascii="Arial" w:hAnsi="Arial" w:cs="Arial"/>
          <w:lang w:val="eu-ES"/>
        </w:rPr>
        <w:t>Eritrozito zaharrak, zelula fagozitoak ezabatzen dituzte.</w:t>
      </w:r>
    </w:p>
    <w:p w14:paraId="33A1CC51" w14:textId="77777777" w:rsidR="00134FBF" w:rsidRDefault="00134FBF" w:rsidP="003F4087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 xml:space="preserve">-Hematokritoa (HcT): globulu gorriak odolean ze portzentajetan dauden adierazten digu. </w:t>
      </w:r>
    </w:p>
    <w:p w14:paraId="1CBB9432" w14:textId="4FF3D607" w:rsidR="002F19D2" w:rsidRDefault="002F19D2" w:rsidP="003F4087">
      <w:pPr>
        <w:pStyle w:val="Prrafodelista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Emakumeengan: %37-48</w:t>
      </w:r>
    </w:p>
    <w:p w14:paraId="09E71407" w14:textId="4B2370AD" w:rsidR="007B4BD6" w:rsidRPr="007B4BD6" w:rsidRDefault="002F19D2" w:rsidP="003F4087">
      <w:pPr>
        <w:pStyle w:val="Prrafodelista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Gizonengan: %45-52</w:t>
      </w:r>
    </w:p>
    <w:p w14:paraId="61281451" w14:textId="2F7057A1" w:rsidR="00134FBF" w:rsidRDefault="00134FBF" w:rsidP="003F4087">
      <w:pPr>
        <w:spacing w:line="360" w:lineRule="auto"/>
        <w:jc w:val="both"/>
        <w:rPr>
          <w:rFonts w:ascii="Arial" w:hAnsi="Arial" w:cs="Arial"/>
          <w:u w:val="single"/>
          <w:lang w:val="eu-ES"/>
        </w:rPr>
      </w:pPr>
      <w:r>
        <w:rPr>
          <w:rFonts w:ascii="Arial" w:hAnsi="Arial" w:cs="Arial"/>
          <w:u w:val="single"/>
          <w:lang w:val="eu-ES"/>
        </w:rPr>
        <w:t>Hemoglobina</w:t>
      </w:r>
    </w:p>
    <w:p w14:paraId="59A05FE9" w14:textId="61D41AA0" w:rsidR="00134FBF" w:rsidRDefault="00134FBF" w:rsidP="003F4087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-Eritrozito bakoitzak Hb molekulen 250-280 milioi dauzka.</w:t>
      </w:r>
    </w:p>
    <w:p w14:paraId="788C4A7A" w14:textId="1A3568F3" w:rsidR="00134FBF" w:rsidRDefault="00134FBF" w:rsidP="003F4087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 xml:space="preserve">-Hb molekula bakoitzak proteinazko lau kate ditu: </w:t>
      </w:r>
      <w:r w:rsidRPr="00134FBF">
        <w:rPr>
          <w:rFonts w:ascii="Arial" w:hAnsi="Arial" w:cs="Arial"/>
          <w:b/>
          <w:lang w:val="eu-ES"/>
        </w:rPr>
        <w:t>globinak</w:t>
      </w:r>
      <w:r>
        <w:rPr>
          <w:rFonts w:ascii="Arial" w:hAnsi="Arial" w:cs="Arial"/>
          <w:lang w:val="eu-ES"/>
        </w:rPr>
        <w:t>.</w:t>
      </w:r>
    </w:p>
    <w:p w14:paraId="39122C8C" w14:textId="499B03DA" w:rsidR="00134FBF" w:rsidRDefault="00134FBF" w:rsidP="003F4087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-Globina bakoitza hemo talde batekin lotuta dago (4 hemo talde)</w:t>
      </w:r>
      <w:r w:rsidR="002F19D2">
        <w:rPr>
          <w:rFonts w:ascii="Arial" w:hAnsi="Arial" w:cs="Arial"/>
          <w:lang w:val="eu-ES"/>
        </w:rPr>
        <w:t>.</w:t>
      </w:r>
    </w:p>
    <w:p w14:paraId="0943C503" w14:textId="5EBEED62" w:rsidR="00134FBF" w:rsidRDefault="00105FDA" w:rsidP="003F4087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-Hemo molekulak burdina</w:t>
      </w:r>
      <w:r w:rsidR="00134FBF">
        <w:rPr>
          <w:rFonts w:ascii="Arial" w:hAnsi="Arial" w:cs="Arial"/>
          <w:lang w:val="eu-ES"/>
        </w:rPr>
        <w:t xml:space="preserve"> (Fe) du.</w:t>
      </w:r>
    </w:p>
    <w:p w14:paraId="07E9C8E1" w14:textId="0D7D5E8A" w:rsidR="00134FBF" w:rsidRDefault="00134FBF" w:rsidP="003F4087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 xml:space="preserve">-Hemo taldearen burdinak, biriketan oxigenoarekin lotzeko (afinitate gehiago du) eta ehunetara oxigenoa askatzeko (pH-a baxuagoa denez, oxigenoa askatu egiten da) gaitasuna du. Beraz, burdin gutxi baldin badugu, oxigenoa ezingo da burdinarekin lotu eta ezingo da garraiatu. </w:t>
      </w:r>
    </w:p>
    <w:p w14:paraId="1A2ABE28" w14:textId="11071EAE" w:rsidR="00524895" w:rsidRDefault="00134FBF" w:rsidP="003F4087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-Hb molekula bakoitzak, 4 oxigeno molekula garraiatu ditzake.</w:t>
      </w:r>
    </w:p>
    <w:p w14:paraId="64944776" w14:textId="01E34B69" w:rsidR="00134FBF" w:rsidRDefault="00134FBF" w:rsidP="003F4087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-Burdinaren gabezia edo sobera:</w:t>
      </w:r>
    </w:p>
    <w:p w14:paraId="27867846" w14:textId="549C9928" w:rsidR="00134FBF" w:rsidRDefault="00134FBF" w:rsidP="003F4087">
      <w:pPr>
        <w:pStyle w:val="Prrafodelista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Balio normalak:</w:t>
      </w:r>
    </w:p>
    <w:p w14:paraId="73C020A7" w14:textId="4D3B080E" w:rsidR="002F19D2" w:rsidRDefault="002F19D2" w:rsidP="003F4087">
      <w:pPr>
        <w:pStyle w:val="Prrafodelista"/>
        <w:numPr>
          <w:ilvl w:val="0"/>
          <w:numId w:val="20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Hb: E = 12-16b/100 mL, G = 13-18g/100 mL.</w:t>
      </w:r>
    </w:p>
    <w:p w14:paraId="6C31FECD" w14:textId="4D20A817" w:rsidR="002F19D2" w:rsidRDefault="002F19D2" w:rsidP="003F4087">
      <w:pPr>
        <w:pStyle w:val="Prrafodelista"/>
        <w:numPr>
          <w:ilvl w:val="0"/>
          <w:numId w:val="20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Hematrokritoa: E = %37-48 eta G = %45-52.</w:t>
      </w:r>
    </w:p>
    <w:p w14:paraId="7825C039" w14:textId="78DD4F65" w:rsidR="002F19D2" w:rsidRPr="002F19D2" w:rsidRDefault="00D24186" w:rsidP="003F4087">
      <w:pPr>
        <w:pStyle w:val="Prrafodelista"/>
        <w:numPr>
          <w:ilvl w:val="0"/>
          <w:numId w:val="20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noProof/>
          <w:lang w:eastAsia="es-ES_tradnl"/>
        </w:rPr>
        <w:drawing>
          <wp:anchor distT="0" distB="0" distL="114300" distR="114300" simplePos="0" relativeHeight="251661312" behindDoc="0" locked="0" layoutInCell="1" allowOverlap="1" wp14:anchorId="4A184F92" wp14:editId="127D0E33">
            <wp:simplePos x="0" y="0"/>
            <wp:positionH relativeFrom="margin">
              <wp:posOffset>3382645</wp:posOffset>
            </wp:positionH>
            <wp:positionV relativeFrom="margin">
              <wp:posOffset>7098665</wp:posOffset>
            </wp:positionV>
            <wp:extent cx="3117850" cy="2494280"/>
            <wp:effectExtent l="0" t="0" r="635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850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19D2">
        <w:rPr>
          <w:rFonts w:ascii="Arial" w:hAnsi="Arial" w:cs="Arial"/>
          <w:lang w:val="eu-ES"/>
        </w:rPr>
        <w:t>Eritrozitoak: 4,2 – 5,9 milioi/mm</w:t>
      </w:r>
      <w:r w:rsidR="002F19D2">
        <w:rPr>
          <w:rFonts w:ascii="Arial" w:hAnsi="Arial" w:cs="Arial"/>
          <w:vertAlign w:val="superscript"/>
          <w:lang w:val="eu-ES"/>
        </w:rPr>
        <w:t>3</w:t>
      </w:r>
    </w:p>
    <w:p w14:paraId="6CC0D950" w14:textId="77777777" w:rsidR="00134FBF" w:rsidRDefault="00134FBF" w:rsidP="003F4087">
      <w:pPr>
        <w:pStyle w:val="Prrafodelista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lang w:val="eu-ES"/>
        </w:rPr>
      </w:pPr>
      <w:r w:rsidRPr="002F19D2">
        <w:rPr>
          <w:rFonts w:ascii="Arial" w:hAnsi="Arial" w:cs="Arial"/>
          <w:b/>
          <w:lang w:val="eu-ES"/>
        </w:rPr>
        <w:t>Anemia</w:t>
      </w:r>
      <w:r>
        <w:rPr>
          <w:rFonts w:ascii="Arial" w:hAnsi="Arial" w:cs="Arial"/>
          <w:lang w:val="eu-ES"/>
        </w:rPr>
        <w:t>: Hb kontzentrazio baxua, globulu gorrien kontaketa baxua.</w:t>
      </w:r>
    </w:p>
    <w:p w14:paraId="3D5DC1A2" w14:textId="377F70E6" w:rsidR="00466AE3" w:rsidRDefault="00466AE3" w:rsidP="003F4087">
      <w:pPr>
        <w:pStyle w:val="Prrafodelista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Arrisku</w:t>
      </w:r>
      <w:r w:rsidR="002F19D2">
        <w:rPr>
          <w:rFonts w:ascii="Arial" w:hAnsi="Arial" w:cs="Arial"/>
          <w:lang w:val="eu-ES"/>
        </w:rPr>
        <w:t xml:space="preserve"> faktoreak: hileko oparoak, haurdunaldia, nutrizio urritasuna, gaixotasunak.</w:t>
      </w:r>
    </w:p>
    <w:p w14:paraId="50DA2929" w14:textId="444302E3" w:rsidR="00466AE3" w:rsidRDefault="00466AE3" w:rsidP="003F4087">
      <w:pPr>
        <w:pStyle w:val="Prrafodelista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 xml:space="preserve">Anemia ferripenikoa: </w:t>
      </w:r>
      <w:r w:rsidR="002F19D2">
        <w:rPr>
          <w:rFonts w:ascii="Arial" w:hAnsi="Arial" w:cs="Arial"/>
          <w:lang w:val="eu-ES"/>
        </w:rPr>
        <w:t>arruntena. Burdin gabezia dago eta hematrokritoa gutxitzen da.</w:t>
      </w:r>
    </w:p>
    <w:p w14:paraId="5C69E468" w14:textId="59D2935B" w:rsidR="00466AE3" w:rsidRDefault="00466AE3" w:rsidP="003F4087">
      <w:pPr>
        <w:pStyle w:val="Prrafode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Sintomak</w:t>
      </w:r>
      <w:r w:rsidR="002F19D2">
        <w:rPr>
          <w:rFonts w:ascii="Arial" w:hAnsi="Arial" w:cs="Arial"/>
          <w:lang w:val="eu-ES"/>
        </w:rPr>
        <w:t>: ahultasuna eta nekerako joera.</w:t>
      </w:r>
    </w:p>
    <w:p w14:paraId="656C53CE" w14:textId="77777777" w:rsidR="00466AE3" w:rsidRDefault="00466AE3" w:rsidP="003F4087">
      <w:pPr>
        <w:pStyle w:val="Prrafodelista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lang w:val="eu-ES"/>
        </w:rPr>
      </w:pPr>
      <w:r w:rsidRPr="002F19D2">
        <w:rPr>
          <w:rFonts w:ascii="Arial" w:hAnsi="Arial" w:cs="Arial"/>
          <w:b/>
          <w:lang w:val="eu-ES"/>
        </w:rPr>
        <w:t>Polizitemia</w:t>
      </w:r>
      <w:r>
        <w:rPr>
          <w:rFonts w:ascii="Arial" w:hAnsi="Arial" w:cs="Arial"/>
          <w:lang w:val="eu-ES"/>
        </w:rPr>
        <w:t>: eritrozitoen gehikuntza anormala.</w:t>
      </w:r>
    </w:p>
    <w:p w14:paraId="07D7E081" w14:textId="77777777" w:rsidR="00466AE3" w:rsidRDefault="00466AE3" w:rsidP="003F4087">
      <w:pPr>
        <w:pStyle w:val="Prrafodelista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 xml:space="preserve">Odolbatzeko joera: bihotz atakea eragin daiteke. </w:t>
      </w:r>
    </w:p>
    <w:p w14:paraId="1332D53D" w14:textId="45323ADB" w:rsidR="00524895" w:rsidRPr="00524895" w:rsidRDefault="00524895" w:rsidP="003F4087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noProof/>
          <w:lang w:eastAsia="es-ES_tradnl"/>
        </w:rPr>
        <w:drawing>
          <wp:inline distT="0" distB="0" distL="0" distR="0" wp14:anchorId="3308B083" wp14:editId="4A5D2560">
            <wp:extent cx="5756910" cy="2233295"/>
            <wp:effectExtent l="0" t="0" r="8890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C6018" w14:textId="77777777" w:rsidR="00466AE3" w:rsidRDefault="00466AE3" w:rsidP="003F4087">
      <w:pPr>
        <w:spacing w:line="360" w:lineRule="auto"/>
        <w:jc w:val="both"/>
        <w:rPr>
          <w:rFonts w:ascii="Arial" w:hAnsi="Arial" w:cs="Arial"/>
          <w:i/>
          <w:sz w:val="28"/>
          <w:lang w:val="eu-ES"/>
        </w:rPr>
      </w:pPr>
      <w:r>
        <w:rPr>
          <w:rFonts w:ascii="Arial" w:hAnsi="Arial" w:cs="Arial"/>
          <w:i/>
          <w:sz w:val="28"/>
          <w:lang w:val="eu-ES"/>
        </w:rPr>
        <w:t>Odol zelula zuriak</w:t>
      </w:r>
    </w:p>
    <w:p w14:paraId="5E8F7180" w14:textId="77777777" w:rsidR="00952AAB" w:rsidRDefault="00952AAB" w:rsidP="003F4087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-Beraien funtzioa, babesa da.</w:t>
      </w:r>
    </w:p>
    <w:p w14:paraId="40023436" w14:textId="77777777" w:rsidR="00952AAB" w:rsidRDefault="00952AAB" w:rsidP="003F4087">
      <w:pPr>
        <w:spacing w:line="360" w:lineRule="auto"/>
        <w:jc w:val="both"/>
        <w:rPr>
          <w:rFonts w:ascii="Arial" w:hAnsi="Arial" w:cs="Arial"/>
          <w:u w:val="single"/>
          <w:lang w:val="eu-ES"/>
        </w:rPr>
      </w:pPr>
      <w:r>
        <w:rPr>
          <w:rFonts w:ascii="Arial" w:hAnsi="Arial" w:cs="Arial"/>
          <w:u w:val="single"/>
          <w:lang w:val="eu-ES"/>
        </w:rPr>
        <w:t>Elementu formeak:</w:t>
      </w:r>
    </w:p>
    <w:p w14:paraId="2F99C6FF" w14:textId="77777777" w:rsidR="00952AAB" w:rsidRDefault="00952AAB" w:rsidP="003F4087">
      <w:pPr>
        <w:pStyle w:val="Prrafodelista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Leukozitoak</w:t>
      </w:r>
    </w:p>
    <w:p w14:paraId="3973F423" w14:textId="7E6C028A" w:rsidR="00952AAB" w:rsidRDefault="00952AAB" w:rsidP="003F4087">
      <w:pPr>
        <w:pStyle w:val="Prrafodelista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Baditu</w:t>
      </w:r>
      <w:r w:rsidR="002F19D2">
        <w:rPr>
          <w:rFonts w:ascii="Arial" w:hAnsi="Arial" w:cs="Arial"/>
          <w:lang w:val="eu-ES"/>
        </w:rPr>
        <w:t xml:space="preserve"> nukleoak eta mitokondrioak, eta baita mugimendu ameboidea ere: zelula osoa.</w:t>
      </w:r>
    </w:p>
    <w:p w14:paraId="3069B1D7" w14:textId="00139FB5" w:rsidR="00952AAB" w:rsidRDefault="00952AAB" w:rsidP="003F4087">
      <w:pPr>
        <w:pStyle w:val="Prrafodelista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Globulu</w:t>
      </w:r>
      <w:r w:rsidR="002F19D2">
        <w:rPr>
          <w:rFonts w:ascii="Arial" w:hAnsi="Arial" w:cs="Arial"/>
          <w:lang w:val="eu-ES"/>
        </w:rPr>
        <w:t xml:space="preserve"> gorriak baino askoz</w:t>
      </w:r>
      <w:r w:rsidR="000F0765">
        <w:rPr>
          <w:rFonts w:ascii="Arial" w:hAnsi="Arial" w:cs="Arial"/>
          <w:lang w:val="eu-ES"/>
        </w:rPr>
        <w:t xml:space="preserve"> gutxiago. Odol bolumenaren oso</w:t>
      </w:r>
      <w:r w:rsidR="002F19D2">
        <w:rPr>
          <w:rFonts w:ascii="Arial" w:hAnsi="Arial" w:cs="Arial"/>
          <w:lang w:val="eu-ES"/>
        </w:rPr>
        <w:t>ko %1a baino ez.</w:t>
      </w:r>
    </w:p>
    <w:p w14:paraId="61D857C0" w14:textId="7607E98B" w:rsidR="00952AAB" w:rsidRDefault="00952AAB" w:rsidP="003F4087">
      <w:pPr>
        <w:pStyle w:val="Prrafodelista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Kapilarren</w:t>
      </w:r>
      <w:r w:rsidR="002F19D2">
        <w:rPr>
          <w:rFonts w:ascii="Arial" w:hAnsi="Arial" w:cs="Arial"/>
          <w:lang w:val="eu-ES"/>
        </w:rPr>
        <w:t xml:space="preserve"> artean mugi daitezke infekzio leku batera joateko (d</w:t>
      </w:r>
      <w:r>
        <w:rPr>
          <w:rFonts w:ascii="Arial" w:hAnsi="Arial" w:cs="Arial"/>
          <w:lang w:val="eu-ES"/>
        </w:rPr>
        <w:t xml:space="preserve">iapedesia edo migrazioa </w:t>
      </w:r>
      <w:r w:rsidRPr="00952AAB">
        <w:rPr>
          <w:rFonts w:ascii="Arial" w:hAnsi="Arial" w:cs="Arial"/>
          <w:lang w:val="eu-ES"/>
        </w:rPr>
        <w:sym w:font="Wingdings" w:char="F0E0"/>
      </w:r>
      <w:r>
        <w:rPr>
          <w:rFonts w:ascii="Arial" w:hAnsi="Arial" w:cs="Arial"/>
          <w:lang w:val="eu-ES"/>
        </w:rPr>
        <w:t xml:space="preserve"> fo</w:t>
      </w:r>
      <w:r w:rsidR="000F0765">
        <w:rPr>
          <w:rFonts w:ascii="Arial" w:hAnsi="Arial" w:cs="Arial"/>
          <w:lang w:val="eu-ES"/>
        </w:rPr>
        <w:t>r</w:t>
      </w:r>
      <w:r>
        <w:rPr>
          <w:rFonts w:ascii="Arial" w:hAnsi="Arial" w:cs="Arial"/>
          <w:lang w:val="eu-ES"/>
        </w:rPr>
        <w:t>maz aldatzea</w:t>
      </w:r>
      <w:r w:rsidR="002F19D2">
        <w:rPr>
          <w:rFonts w:ascii="Arial" w:hAnsi="Arial" w:cs="Arial"/>
          <w:lang w:val="eu-ES"/>
        </w:rPr>
        <w:t>)</w:t>
      </w:r>
      <w:r>
        <w:rPr>
          <w:rFonts w:ascii="Arial" w:hAnsi="Arial" w:cs="Arial"/>
          <w:lang w:val="eu-ES"/>
        </w:rPr>
        <w:t>.</w:t>
      </w:r>
    </w:p>
    <w:p w14:paraId="43AB4800" w14:textId="5CBC6FFF" w:rsidR="00952AAB" w:rsidRDefault="00952AAB" w:rsidP="003F4087">
      <w:pPr>
        <w:pStyle w:val="Prrafodelista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 xml:space="preserve">Funtzioa: </w:t>
      </w:r>
      <w:r w:rsidR="002F19D2">
        <w:rPr>
          <w:rFonts w:ascii="Arial" w:hAnsi="Arial" w:cs="Arial"/>
          <w:lang w:val="eu-ES"/>
        </w:rPr>
        <w:t>bakteria edo birus inbasioarekiko erantzuna, immune sistema.</w:t>
      </w:r>
    </w:p>
    <w:p w14:paraId="1CF60D61" w14:textId="44216294" w:rsidR="00952AAB" w:rsidRDefault="00952AAB" w:rsidP="003F4087">
      <w:pPr>
        <w:pStyle w:val="Prrafodelista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Granulozitoak</w:t>
      </w:r>
      <w:r w:rsidR="002F19D2">
        <w:rPr>
          <w:rFonts w:ascii="Arial" w:hAnsi="Arial" w:cs="Arial"/>
          <w:lang w:val="eu-ES"/>
        </w:rPr>
        <w:t>: granuloak zitoplasman.</w:t>
      </w:r>
    </w:p>
    <w:p w14:paraId="266C12DD" w14:textId="0695525D" w:rsidR="00952AAB" w:rsidRDefault="00952AAB" w:rsidP="003F4087">
      <w:pPr>
        <w:pStyle w:val="Prrafode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Neutrofiloak: leukozitoen</w:t>
      </w:r>
      <w:r w:rsidR="002F19D2">
        <w:rPr>
          <w:rFonts w:ascii="Arial" w:hAnsi="Arial" w:cs="Arial"/>
          <w:lang w:val="eu-ES"/>
        </w:rPr>
        <w:t xml:space="preserve"> %50-70. Lesionatuta dagoen lekura heltzen diren lehenengoak. “Bakterien hiltzaileak”.</w:t>
      </w:r>
    </w:p>
    <w:p w14:paraId="1B1C6CD9" w14:textId="17699F91" w:rsidR="00952AAB" w:rsidRDefault="00952AAB" w:rsidP="003F4087">
      <w:pPr>
        <w:pStyle w:val="Prrafode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Eosinofiloak: parasitoen</w:t>
      </w:r>
      <w:r w:rsidR="005634B3">
        <w:rPr>
          <w:rFonts w:ascii="Arial" w:hAnsi="Arial" w:cs="Arial"/>
          <w:lang w:val="eu-ES"/>
        </w:rPr>
        <w:t xml:space="preserve"> </w:t>
      </w:r>
      <w:r w:rsidR="002F19D2">
        <w:rPr>
          <w:rFonts w:ascii="Arial" w:hAnsi="Arial" w:cs="Arial"/>
          <w:lang w:val="eu-ES"/>
        </w:rPr>
        <w:t>(zizareak hesteetan), edota alergien kontrako jarduerak.</w:t>
      </w:r>
    </w:p>
    <w:p w14:paraId="2C887C07" w14:textId="77777777" w:rsidR="00952AAB" w:rsidRDefault="00952AAB" w:rsidP="003F4087">
      <w:pPr>
        <w:pStyle w:val="Prrafode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Basofiloak: erreakzio alergikoak eta inflamatorioak.</w:t>
      </w:r>
    </w:p>
    <w:p w14:paraId="0B0ADF0E" w14:textId="77777777" w:rsidR="00952AAB" w:rsidRPr="00952AAB" w:rsidRDefault="00952AAB" w:rsidP="003F4087">
      <w:pPr>
        <w:pStyle w:val="Prrafodelista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Guztiak zelula fagozitoak dira.</w:t>
      </w:r>
    </w:p>
    <w:p w14:paraId="3B1BCCA4" w14:textId="4FCF928B" w:rsidR="00952AAB" w:rsidRDefault="00952AAB" w:rsidP="003F4087">
      <w:pPr>
        <w:pStyle w:val="Prrafodelista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Granulozitogabeak</w:t>
      </w:r>
      <w:r w:rsidR="002F19D2">
        <w:rPr>
          <w:rFonts w:ascii="Arial" w:hAnsi="Arial" w:cs="Arial"/>
          <w:lang w:val="eu-ES"/>
        </w:rPr>
        <w:t>: granulorik gabe.</w:t>
      </w:r>
    </w:p>
    <w:p w14:paraId="34867E07" w14:textId="77777777" w:rsidR="00952AAB" w:rsidRDefault="00952AAB" w:rsidP="003F4087">
      <w:pPr>
        <w:pStyle w:val="Prrafodelista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Linfozitoak:</w:t>
      </w:r>
    </w:p>
    <w:p w14:paraId="269DB334" w14:textId="0CBCD1D0" w:rsidR="00952AAB" w:rsidRDefault="000F0765" w:rsidP="003F4087">
      <w:pPr>
        <w:pStyle w:val="Prrafodelista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Ze</w:t>
      </w:r>
      <w:r w:rsidR="006044C0">
        <w:rPr>
          <w:rFonts w:ascii="Arial" w:hAnsi="Arial" w:cs="Arial"/>
          <w:lang w:val="eu-ES"/>
        </w:rPr>
        <w:t>l</w:t>
      </w:r>
      <w:r>
        <w:rPr>
          <w:rFonts w:ascii="Arial" w:hAnsi="Arial" w:cs="Arial"/>
          <w:lang w:val="eu-ES"/>
        </w:rPr>
        <w:t>ula</w:t>
      </w:r>
      <w:r w:rsidR="006044C0">
        <w:rPr>
          <w:rFonts w:ascii="Arial" w:hAnsi="Arial" w:cs="Arial"/>
          <w:lang w:val="eu-ES"/>
        </w:rPr>
        <w:t xml:space="preserve"> B: antigenoak (kanpotik sartzen diren substantziak; birusak) barrura sartzean, zelula honek erasotzeko antigorputzak jariatzen dituzte.</w:t>
      </w:r>
    </w:p>
    <w:p w14:paraId="0AF09182" w14:textId="77777777" w:rsidR="006044C0" w:rsidRDefault="006044C0" w:rsidP="003F4087">
      <w:pPr>
        <w:pStyle w:val="Prrafodelista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Zelula T: immuno akzioa egiten dute, hau da, patogenoekin kutsatutako zelulak erasotzen dituzte (birusak, onddoak, minbizi zelulak, transplantatutako zelula…).</w:t>
      </w:r>
    </w:p>
    <w:p w14:paraId="4A0AE3DF" w14:textId="77777777" w:rsidR="006044C0" w:rsidRPr="00952AAB" w:rsidRDefault="006044C0" w:rsidP="003F4087">
      <w:pPr>
        <w:pStyle w:val="Prrafodelista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 xml:space="preserve">Zitolitiko naturalak (naturak killer edo NK): infekzioak erasotzen dituzte eta tumore zelulak ere. </w:t>
      </w:r>
    </w:p>
    <w:p w14:paraId="1ED4ABF8" w14:textId="4766A47A" w:rsidR="00952AAB" w:rsidRDefault="003F4087" w:rsidP="003F4087">
      <w:pPr>
        <w:pStyle w:val="Prrafodelista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noProof/>
          <w:lang w:eastAsia="es-ES_tradnl"/>
        </w:rPr>
        <w:drawing>
          <wp:anchor distT="0" distB="0" distL="114300" distR="114300" simplePos="0" relativeHeight="251662336" behindDoc="0" locked="0" layoutInCell="1" allowOverlap="1" wp14:anchorId="761B556C" wp14:editId="1D0960BC">
            <wp:simplePos x="0" y="0"/>
            <wp:positionH relativeFrom="margin">
              <wp:posOffset>525145</wp:posOffset>
            </wp:positionH>
            <wp:positionV relativeFrom="margin">
              <wp:posOffset>2872105</wp:posOffset>
            </wp:positionV>
            <wp:extent cx="4967605" cy="3648075"/>
            <wp:effectExtent l="0" t="0" r="10795" b="952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2AAB">
        <w:rPr>
          <w:rFonts w:ascii="Arial" w:hAnsi="Arial" w:cs="Arial"/>
          <w:lang w:val="eu-ES"/>
        </w:rPr>
        <w:t xml:space="preserve">Monozitoak: handienak eta makrofagoak dira. Oso aktiboak dira beraiek baino substantzia handiagoak jateko. </w:t>
      </w:r>
    </w:p>
    <w:p w14:paraId="4A1B3ECA" w14:textId="5FA13B23" w:rsidR="005634B3" w:rsidRPr="005634B3" w:rsidRDefault="005634B3" w:rsidP="003F4087">
      <w:pPr>
        <w:spacing w:line="360" w:lineRule="auto"/>
        <w:jc w:val="both"/>
        <w:rPr>
          <w:rFonts w:ascii="Arial" w:hAnsi="Arial" w:cs="Arial"/>
          <w:lang w:val="eu-ES"/>
        </w:rPr>
      </w:pPr>
    </w:p>
    <w:p w14:paraId="1D89C7CB" w14:textId="79FADAD7" w:rsidR="005634B3" w:rsidRDefault="005634B3" w:rsidP="003F4087">
      <w:pPr>
        <w:spacing w:line="360" w:lineRule="auto"/>
        <w:jc w:val="both"/>
        <w:rPr>
          <w:rFonts w:ascii="Arial" w:hAnsi="Arial" w:cs="Arial"/>
          <w:i/>
          <w:sz w:val="28"/>
          <w:u w:val="single"/>
          <w:lang w:val="eu-ES"/>
        </w:rPr>
      </w:pPr>
    </w:p>
    <w:p w14:paraId="49C26EF1" w14:textId="419C6A37" w:rsidR="005634B3" w:rsidRDefault="005634B3" w:rsidP="003F4087">
      <w:pPr>
        <w:spacing w:line="360" w:lineRule="auto"/>
        <w:jc w:val="both"/>
        <w:rPr>
          <w:rFonts w:ascii="Arial" w:hAnsi="Arial" w:cs="Arial"/>
          <w:i/>
          <w:sz w:val="28"/>
          <w:u w:val="single"/>
          <w:lang w:val="eu-ES"/>
        </w:rPr>
      </w:pPr>
    </w:p>
    <w:p w14:paraId="4326F63B" w14:textId="7E3CBB45" w:rsidR="005634B3" w:rsidRDefault="005634B3" w:rsidP="003F4087">
      <w:pPr>
        <w:spacing w:line="360" w:lineRule="auto"/>
        <w:jc w:val="both"/>
        <w:rPr>
          <w:rFonts w:ascii="Arial" w:hAnsi="Arial" w:cs="Arial"/>
          <w:i/>
          <w:sz w:val="28"/>
          <w:u w:val="single"/>
          <w:lang w:val="eu-ES"/>
        </w:rPr>
      </w:pPr>
    </w:p>
    <w:p w14:paraId="48C117BD" w14:textId="015C043C" w:rsidR="005634B3" w:rsidRDefault="005634B3" w:rsidP="003F4087">
      <w:pPr>
        <w:spacing w:line="360" w:lineRule="auto"/>
        <w:jc w:val="both"/>
        <w:rPr>
          <w:rFonts w:ascii="Arial" w:hAnsi="Arial" w:cs="Arial"/>
          <w:i/>
          <w:sz w:val="28"/>
          <w:u w:val="single"/>
          <w:lang w:val="eu-ES"/>
        </w:rPr>
      </w:pPr>
    </w:p>
    <w:p w14:paraId="32B8937D" w14:textId="2C60D665" w:rsidR="005634B3" w:rsidRDefault="005634B3" w:rsidP="003F4087">
      <w:pPr>
        <w:spacing w:line="360" w:lineRule="auto"/>
        <w:jc w:val="both"/>
        <w:rPr>
          <w:rFonts w:ascii="Arial" w:hAnsi="Arial" w:cs="Arial"/>
          <w:i/>
          <w:sz w:val="28"/>
          <w:u w:val="single"/>
          <w:lang w:val="eu-ES"/>
        </w:rPr>
      </w:pPr>
    </w:p>
    <w:p w14:paraId="1218AC3F" w14:textId="77777777" w:rsidR="005634B3" w:rsidRDefault="005634B3" w:rsidP="003F4087">
      <w:pPr>
        <w:spacing w:line="360" w:lineRule="auto"/>
        <w:jc w:val="both"/>
        <w:rPr>
          <w:rFonts w:ascii="Arial" w:hAnsi="Arial" w:cs="Arial"/>
          <w:i/>
          <w:sz w:val="28"/>
          <w:u w:val="single"/>
          <w:lang w:val="eu-ES"/>
        </w:rPr>
      </w:pPr>
    </w:p>
    <w:p w14:paraId="5FD60748" w14:textId="4C867AD9" w:rsidR="00DD10F9" w:rsidRDefault="006044C0" w:rsidP="003F4087">
      <w:pPr>
        <w:spacing w:line="360" w:lineRule="auto"/>
        <w:jc w:val="both"/>
        <w:rPr>
          <w:rFonts w:ascii="Arial" w:hAnsi="Arial" w:cs="Arial"/>
          <w:i/>
          <w:sz w:val="28"/>
          <w:u w:val="single"/>
          <w:lang w:val="eu-ES"/>
        </w:rPr>
      </w:pPr>
      <w:r>
        <w:rPr>
          <w:rFonts w:ascii="Arial" w:hAnsi="Arial" w:cs="Arial"/>
          <w:i/>
          <w:sz w:val="28"/>
          <w:u w:val="single"/>
          <w:lang w:val="eu-ES"/>
        </w:rPr>
        <w:t>Kontzeptuak</w:t>
      </w:r>
    </w:p>
    <w:p w14:paraId="30E24C38" w14:textId="10CAFEFA" w:rsidR="006044C0" w:rsidRDefault="002313FD" w:rsidP="003F4087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b/>
          <w:lang w:val="eu-ES"/>
        </w:rPr>
        <w:t xml:space="preserve">-Antigorputzak </w:t>
      </w:r>
      <w:r w:rsidRPr="002313FD">
        <w:rPr>
          <w:rFonts w:ascii="Arial" w:hAnsi="Arial" w:cs="Arial"/>
          <w:b/>
          <w:lang w:val="eu-ES"/>
        </w:rPr>
        <w:sym w:font="Wingdings" w:char="F0E0"/>
      </w:r>
      <w:r>
        <w:rPr>
          <w:rFonts w:ascii="Arial" w:hAnsi="Arial" w:cs="Arial"/>
          <w:b/>
          <w:lang w:val="eu-ES"/>
        </w:rPr>
        <w:t xml:space="preserve"> </w:t>
      </w:r>
      <w:r w:rsidR="00097178">
        <w:rPr>
          <w:rFonts w:ascii="Arial" w:hAnsi="Arial" w:cs="Arial"/>
          <w:lang w:val="eu-ES"/>
        </w:rPr>
        <w:t>I</w:t>
      </w:r>
      <w:r>
        <w:rPr>
          <w:rFonts w:ascii="Arial" w:hAnsi="Arial" w:cs="Arial"/>
          <w:lang w:val="eu-ES"/>
        </w:rPr>
        <w:t>mmuno sistemak ekoiztutako prot</w:t>
      </w:r>
      <w:r w:rsidR="00D5569F">
        <w:rPr>
          <w:rFonts w:ascii="Arial" w:hAnsi="Arial" w:cs="Arial"/>
          <w:lang w:val="eu-ES"/>
        </w:rPr>
        <w:t>ein motak substantzia arrot</w:t>
      </w:r>
      <w:r>
        <w:rPr>
          <w:rFonts w:ascii="Arial" w:hAnsi="Arial" w:cs="Arial"/>
          <w:lang w:val="eu-ES"/>
        </w:rPr>
        <w:t>z</w:t>
      </w:r>
      <w:r w:rsidR="00D5569F">
        <w:rPr>
          <w:rFonts w:ascii="Arial" w:hAnsi="Arial" w:cs="Arial"/>
          <w:lang w:val="eu-ES"/>
        </w:rPr>
        <w:t>e</w:t>
      </w:r>
      <w:r>
        <w:rPr>
          <w:rFonts w:ascii="Arial" w:hAnsi="Arial" w:cs="Arial"/>
          <w:lang w:val="eu-ES"/>
        </w:rPr>
        <w:t>n presentziari erantzuteko. Substantzia arrotz hauek organismoaren kontrako mehatxua dira (antigenoak deritzonak).</w:t>
      </w:r>
      <w:r w:rsidR="00DF5964">
        <w:rPr>
          <w:rFonts w:ascii="Arial" w:hAnsi="Arial" w:cs="Arial"/>
          <w:lang w:val="eu-ES"/>
        </w:rPr>
        <w:t xml:space="preserve"> Antigorputza antigenoarekin lotzen da.</w:t>
      </w:r>
    </w:p>
    <w:p w14:paraId="7492CBDE" w14:textId="666D5A27" w:rsidR="002313FD" w:rsidRPr="00097178" w:rsidRDefault="002313FD" w:rsidP="003F4087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b/>
          <w:lang w:val="eu-ES"/>
        </w:rPr>
        <w:t xml:space="preserve">-Antigenoak </w:t>
      </w:r>
      <w:r w:rsidRPr="002313FD">
        <w:rPr>
          <w:rFonts w:ascii="Arial" w:hAnsi="Arial" w:cs="Arial"/>
          <w:b/>
          <w:lang w:val="eu-ES"/>
        </w:rPr>
        <w:sym w:font="Wingdings" w:char="F0E0"/>
      </w:r>
      <w:r>
        <w:rPr>
          <w:rFonts w:ascii="Arial" w:hAnsi="Arial" w:cs="Arial"/>
          <w:b/>
          <w:lang w:val="eu-ES"/>
        </w:rPr>
        <w:t xml:space="preserve"> </w:t>
      </w:r>
      <w:r w:rsidR="00097178">
        <w:rPr>
          <w:rFonts w:ascii="Arial" w:hAnsi="Arial" w:cs="Arial"/>
          <w:lang w:val="eu-ES"/>
        </w:rPr>
        <w:t>Antigorputz espezifikoen ekoizpena estimulatzen duten proteina molekulak (zelulen, birusen, onddoen, bakterien, toxinen, kimiko substantzien gainazalean kokatuta).</w:t>
      </w:r>
      <w:r w:rsidR="00855080">
        <w:rPr>
          <w:rFonts w:ascii="Arial" w:hAnsi="Arial" w:cs="Arial"/>
          <w:lang w:val="eu-ES"/>
        </w:rPr>
        <w:t xml:space="preserve"> Kanpotik sartzen dena. </w:t>
      </w:r>
    </w:p>
    <w:p w14:paraId="35BE8DBC" w14:textId="35EAE04F" w:rsidR="002313FD" w:rsidRDefault="002313FD" w:rsidP="003F4087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b/>
          <w:lang w:val="eu-ES"/>
        </w:rPr>
        <w:t xml:space="preserve">-Immuno sistemak </w:t>
      </w:r>
      <w:r w:rsidRPr="002313FD">
        <w:rPr>
          <w:rFonts w:ascii="Arial" w:hAnsi="Arial" w:cs="Arial"/>
          <w:b/>
          <w:lang w:val="eu-ES"/>
        </w:rPr>
        <w:sym w:font="Wingdings" w:char="F0E0"/>
      </w:r>
      <w:r w:rsidR="00097178">
        <w:rPr>
          <w:rFonts w:ascii="Arial" w:hAnsi="Arial" w:cs="Arial"/>
          <w:b/>
          <w:lang w:val="eu-ES"/>
        </w:rPr>
        <w:t xml:space="preserve"> </w:t>
      </w:r>
      <w:r w:rsidR="00097178">
        <w:rPr>
          <w:rFonts w:ascii="Arial" w:hAnsi="Arial" w:cs="Arial"/>
          <w:lang w:val="eu-ES"/>
        </w:rPr>
        <w:t>Antigenoak</w:t>
      </w:r>
      <w:r>
        <w:rPr>
          <w:rFonts w:ascii="Arial" w:hAnsi="Arial" w:cs="Arial"/>
          <w:b/>
          <w:lang w:val="eu-ES"/>
        </w:rPr>
        <w:t xml:space="preserve"> </w:t>
      </w:r>
      <w:r w:rsidR="00097178">
        <w:rPr>
          <w:rFonts w:ascii="Arial" w:hAnsi="Arial" w:cs="Arial"/>
          <w:lang w:val="eu-ES"/>
        </w:rPr>
        <w:t>aurkitzen ditu, eta beraiek dauzkaten substantziak suntsitzen dituzten antigorputzak ekoizten ditu (immuno sistemak antigenoen kontra erreakzionatzen du, eta inbaditzaileak gogoratzen ditu).</w:t>
      </w:r>
    </w:p>
    <w:p w14:paraId="56A47B3C" w14:textId="47AC2326" w:rsidR="00DF5964" w:rsidRPr="00DF5964" w:rsidRDefault="00DF5964" w:rsidP="003F4087">
      <w:pPr>
        <w:pStyle w:val="Prrafodelista"/>
        <w:numPr>
          <w:ilvl w:val="0"/>
          <w:numId w:val="27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 xml:space="preserve">Zelulan patogeno bat sartzen denean, antigenoak </w:t>
      </w:r>
      <w:r w:rsidR="00A52F99">
        <w:rPr>
          <w:rFonts w:ascii="Arial" w:hAnsi="Arial" w:cs="Arial"/>
          <w:lang w:val="eu-ES"/>
        </w:rPr>
        <w:t>ere berarekin sartze</w:t>
      </w:r>
      <w:r>
        <w:rPr>
          <w:rFonts w:ascii="Arial" w:hAnsi="Arial" w:cs="Arial"/>
          <w:lang w:val="eu-ES"/>
        </w:rPr>
        <w:t xml:space="preserve"> dira. Ondoren antigenoa antigorputzarekin lotzen da eta T zelulak bertara joaten dira patogeno hori suntsitzeko.</w:t>
      </w:r>
    </w:p>
    <w:p w14:paraId="0CEE07E0" w14:textId="3C56B47F" w:rsidR="00D5569F" w:rsidRDefault="00D5569F" w:rsidP="003F4087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b/>
          <w:lang w:val="eu-ES"/>
        </w:rPr>
        <w:t xml:space="preserve">-LEUKOZITOSIA: </w:t>
      </w:r>
      <w:r>
        <w:rPr>
          <w:rFonts w:ascii="Arial" w:hAnsi="Arial" w:cs="Arial"/>
          <w:lang w:val="eu-ES"/>
        </w:rPr>
        <w:t>globulu zurien gehikuntza. Globulu zuri gehiegi daudenean, hau, ariketa fisikoa egitean gertatzen da.</w:t>
      </w:r>
    </w:p>
    <w:p w14:paraId="6D8A1029" w14:textId="074B4C61" w:rsidR="00D5569F" w:rsidRPr="00D5569F" w:rsidRDefault="00D5569F" w:rsidP="003F4087">
      <w:pPr>
        <w:pStyle w:val="Prrafodelista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Estresarekiko erantzun normala eta babeslea: mikrobioak, intentsitate handiko ariketa, anestesia, interbentzio kirurgikoak.</w:t>
      </w:r>
    </w:p>
    <w:p w14:paraId="75A0FEAA" w14:textId="683739CE" w:rsidR="00D5569F" w:rsidRDefault="00D5569F" w:rsidP="003F4087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b/>
          <w:lang w:val="eu-ES"/>
        </w:rPr>
        <w:t>-LEUKOPENIA:</w:t>
      </w:r>
      <w:r>
        <w:rPr>
          <w:rFonts w:ascii="Arial" w:hAnsi="Arial" w:cs="Arial"/>
          <w:lang w:val="eu-ES"/>
        </w:rPr>
        <w:t xml:space="preserve"> globulu zuri gutxiegi daudenean, hau da, globulu zurien falta dagoenean. </w:t>
      </w:r>
      <w:r w:rsidR="008A6D0E">
        <w:rPr>
          <w:rFonts w:ascii="Arial" w:hAnsi="Arial" w:cs="Arial"/>
          <w:lang w:val="eu-ES"/>
        </w:rPr>
        <w:t>Ez da inoiz onuragarr</w:t>
      </w:r>
      <w:r w:rsidR="00D85CF6">
        <w:rPr>
          <w:rFonts w:ascii="Arial" w:hAnsi="Arial" w:cs="Arial"/>
          <w:lang w:val="eu-ES"/>
        </w:rPr>
        <w:t>ia, gizakiak babes falta duelako (anemia).</w:t>
      </w:r>
    </w:p>
    <w:p w14:paraId="0EAC0FF1" w14:textId="2AFB176F" w:rsidR="005B42E7" w:rsidRDefault="00474990" w:rsidP="003F4087">
      <w:pPr>
        <w:spacing w:line="360" w:lineRule="auto"/>
        <w:jc w:val="both"/>
        <w:rPr>
          <w:rFonts w:ascii="Arial" w:hAnsi="Arial" w:cs="Arial"/>
          <w:i/>
          <w:sz w:val="28"/>
          <w:lang w:val="eu-ES"/>
        </w:rPr>
      </w:pPr>
      <w:r>
        <w:rPr>
          <w:rFonts w:ascii="Arial" w:hAnsi="Arial" w:cs="Arial"/>
          <w:noProof/>
          <w:lang w:eastAsia="es-ES_tradnl"/>
        </w:rPr>
        <w:drawing>
          <wp:anchor distT="0" distB="0" distL="114300" distR="114300" simplePos="0" relativeHeight="251665408" behindDoc="0" locked="0" layoutInCell="1" allowOverlap="1" wp14:anchorId="495CB996" wp14:editId="30E28E4E">
            <wp:simplePos x="0" y="0"/>
            <wp:positionH relativeFrom="margin">
              <wp:posOffset>3491865</wp:posOffset>
            </wp:positionH>
            <wp:positionV relativeFrom="margin">
              <wp:posOffset>3335020</wp:posOffset>
            </wp:positionV>
            <wp:extent cx="3042285" cy="2009140"/>
            <wp:effectExtent l="0" t="0" r="5715" b="0"/>
            <wp:wrapSquare wrapText="bothSides"/>
            <wp:docPr id="9" name="Imagen 9" descr="../../../..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066B0">
        <w:rPr>
          <w:rFonts w:ascii="Arial" w:hAnsi="Arial" w:cs="Arial"/>
          <w:i/>
          <w:sz w:val="28"/>
          <w:lang w:val="eu-ES"/>
        </w:rPr>
        <w:t>Elementu formeak: Plaketak</w:t>
      </w:r>
    </w:p>
    <w:p w14:paraId="41AFCF46" w14:textId="70CAB127" w:rsidR="00D066B0" w:rsidRDefault="00C73C54" w:rsidP="003F4087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-Plaketak = Tronbozitoak.</w:t>
      </w:r>
    </w:p>
    <w:p w14:paraId="7D82D0FB" w14:textId="1CF996EB" w:rsidR="00C73C54" w:rsidRDefault="00C73C54" w:rsidP="003F4087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-Funtzioa: odol gatzapena.</w:t>
      </w:r>
    </w:p>
    <w:p w14:paraId="63F88D73" w14:textId="0B88E01C" w:rsidR="00824313" w:rsidRDefault="004A6835" w:rsidP="003F4087">
      <w:pPr>
        <w:pStyle w:val="Prrafodelista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lang w:val="eu-ES"/>
        </w:rPr>
      </w:pPr>
      <w:r w:rsidRPr="00824313">
        <w:rPr>
          <w:rFonts w:ascii="Arial" w:hAnsi="Arial" w:cs="Arial"/>
          <w:lang w:val="eu-ES"/>
        </w:rPr>
        <w:t xml:space="preserve">Odolbilduaren masa gehiena osatzen dute: </w:t>
      </w:r>
      <w:r w:rsidR="00824313">
        <w:rPr>
          <w:rFonts w:ascii="Arial" w:hAnsi="Arial" w:cs="Arial"/>
          <w:lang w:val="eu-ES"/>
        </w:rPr>
        <w:t>plaketak elkarrekin lotzen dira.</w:t>
      </w:r>
    </w:p>
    <w:p w14:paraId="125378F0" w14:textId="665664F7" w:rsidR="004A6835" w:rsidRDefault="00824313" w:rsidP="003F4087">
      <w:pPr>
        <w:pStyle w:val="Prrafodelista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Substantzi</w:t>
      </w:r>
      <w:r w:rsidR="004A6835" w:rsidRPr="00824313">
        <w:rPr>
          <w:rFonts w:ascii="Arial" w:hAnsi="Arial" w:cs="Arial"/>
          <w:lang w:val="eu-ES"/>
        </w:rPr>
        <w:t>a ezberdin</w:t>
      </w:r>
      <w:r>
        <w:rPr>
          <w:rFonts w:ascii="Arial" w:hAnsi="Arial" w:cs="Arial"/>
          <w:lang w:val="eu-ES"/>
        </w:rPr>
        <w:t>ak askatzen dituzte odol-gatzapena sustatuz.</w:t>
      </w:r>
    </w:p>
    <w:p w14:paraId="55DBA504" w14:textId="61BDEF3F" w:rsidR="00824313" w:rsidRDefault="00824313" w:rsidP="003F4087">
      <w:pPr>
        <w:pStyle w:val="Prrafodelista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Bataz besteko bizitza motza da (5-9 egun).</w:t>
      </w:r>
    </w:p>
    <w:p w14:paraId="31B84D69" w14:textId="62BD08F7" w:rsidR="00A20FC8" w:rsidRPr="00474990" w:rsidRDefault="00067D55" w:rsidP="00A20FC8">
      <w:pPr>
        <w:pStyle w:val="Prrafodelista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Plaketa zaharrak eta hilak gibeleko makrofagoek ezabatzen dituzte.</w:t>
      </w:r>
    </w:p>
    <w:p w14:paraId="277299BF" w14:textId="7140CE61" w:rsidR="00067D55" w:rsidRDefault="00091E3A" w:rsidP="003F4087">
      <w:pPr>
        <w:spacing w:line="360" w:lineRule="auto"/>
        <w:jc w:val="both"/>
        <w:rPr>
          <w:rFonts w:ascii="Arial" w:hAnsi="Arial" w:cs="Arial"/>
          <w:i/>
          <w:sz w:val="28"/>
          <w:lang w:val="eu-ES"/>
        </w:rPr>
      </w:pPr>
      <w:r>
        <w:rPr>
          <w:rFonts w:ascii="Arial" w:hAnsi="Arial" w:cs="Arial"/>
          <w:i/>
          <w:sz w:val="28"/>
          <w:lang w:val="eu-ES"/>
        </w:rPr>
        <w:t>Odol gatzapena: Hemostasia (plaketen funtzioa)</w:t>
      </w:r>
    </w:p>
    <w:p w14:paraId="5E3A51F4" w14:textId="459640D5" w:rsidR="00091E3A" w:rsidRDefault="00091E3A" w:rsidP="003F4087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3D0291">
        <w:rPr>
          <w:rFonts w:ascii="Arial" w:hAnsi="Arial" w:cs="Arial"/>
          <w:lang w:val="eu-ES"/>
        </w:rPr>
        <w:t>Odol jario gelditzen duen erreakzio sekuentzia da. Hiru mekanismoz osatua:</w:t>
      </w:r>
    </w:p>
    <w:p w14:paraId="332EF1CB" w14:textId="5E771CC7" w:rsidR="003D0291" w:rsidRDefault="00651832" w:rsidP="003F4087">
      <w:pPr>
        <w:pStyle w:val="Prrafodelista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Basokonstrikzioa: lesioen leku</w:t>
      </w:r>
      <w:r w:rsidR="000B6894">
        <w:rPr>
          <w:rFonts w:ascii="Arial" w:hAnsi="Arial" w:cs="Arial"/>
          <w:lang w:val="eu-ES"/>
        </w:rPr>
        <w:t>an basoaren di</w:t>
      </w:r>
      <w:r w:rsidR="00A52F99">
        <w:rPr>
          <w:rFonts w:ascii="Arial" w:hAnsi="Arial" w:cs="Arial"/>
          <w:lang w:val="eu-ES"/>
        </w:rPr>
        <w:t>ametroa gutxitu (basotik odol gehiago</w:t>
      </w:r>
      <w:r w:rsidR="000B6894">
        <w:rPr>
          <w:rFonts w:ascii="Arial" w:hAnsi="Arial" w:cs="Arial"/>
          <w:lang w:val="eu-ES"/>
        </w:rPr>
        <w:t xml:space="preserve"> ez ateratzeko, </w:t>
      </w:r>
      <w:r w:rsidR="00120841">
        <w:rPr>
          <w:rFonts w:ascii="Arial" w:hAnsi="Arial" w:cs="Arial"/>
          <w:lang w:val="eu-ES"/>
        </w:rPr>
        <w:t>basokonstrikzioa egiten dute).</w:t>
      </w:r>
    </w:p>
    <w:p w14:paraId="483B0515" w14:textId="5BCFA740" w:rsidR="00120841" w:rsidRDefault="00120841" w:rsidP="003F4087">
      <w:pPr>
        <w:pStyle w:val="Prrafodelista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Plak</w:t>
      </w:r>
      <w:r w:rsidR="00FD68BE">
        <w:rPr>
          <w:rFonts w:ascii="Arial" w:hAnsi="Arial" w:cs="Arial"/>
          <w:lang w:val="eu-ES"/>
        </w:rPr>
        <w:t>etaz tapoiaren osaketa.</w:t>
      </w:r>
    </w:p>
    <w:p w14:paraId="0CD829FE" w14:textId="3EC42087" w:rsidR="00FD68BE" w:rsidRDefault="00FD68BE" w:rsidP="003F4087">
      <w:pPr>
        <w:pStyle w:val="Prrafodelista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Odol gatzapena: plaketaz</w:t>
      </w:r>
      <w:r w:rsidR="00A52F99">
        <w:rPr>
          <w:rFonts w:ascii="Arial" w:hAnsi="Arial" w:cs="Arial"/>
          <w:lang w:val="eu-ES"/>
        </w:rPr>
        <w:t xml:space="preserve"> osatutako</w:t>
      </w:r>
      <w:r>
        <w:rPr>
          <w:rFonts w:ascii="Arial" w:hAnsi="Arial" w:cs="Arial"/>
          <w:lang w:val="eu-ES"/>
        </w:rPr>
        <w:t xml:space="preserve"> tapoia inguratzen duen fibrinaz egindako sarea.</w:t>
      </w:r>
    </w:p>
    <w:p w14:paraId="6A577FE7" w14:textId="7AB53BEC" w:rsidR="0031270A" w:rsidRDefault="00E63AB5" w:rsidP="003F4087">
      <w:pPr>
        <w:pStyle w:val="Prrafodelista"/>
        <w:numPr>
          <w:ilvl w:val="0"/>
          <w:numId w:val="22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Hemo</w:t>
      </w:r>
      <w:r w:rsidR="008306B9">
        <w:rPr>
          <w:rFonts w:ascii="Arial" w:hAnsi="Arial" w:cs="Arial"/>
          <w:lang w:val="eu-ES"/>
        </w:rPr>
        <w:t>stasi</w:t>
      </w:r>
      <w:r w:rsidR="0031270A">
        <w:rPr>
          <w:rFonts w:ascii="Arial" w:hAnsi="Arial" w:cs="Arial"/>
          <w:lang w:val="eu-ES"/>
        </w:rPr>
        <w:t>aren ezak, odoljarioa eragingo luke.</w:t>
      </w:r>
    </w:p>
    <w:p w14:paraId="44974B3E" w14:textId="65C5B896" w:rsidR="005C319F" w:rsidRDefault="00A72ECF" w:rsidP="003F4087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-Odol gatzapenaren prozesua</w:t>
      </w:r>
      <w:r w:rsidR="005C319F">
        <w:rPr>
          <w:rFonts w:ascii="Arial" w:hAnsi="Arial" w:cs="Arial"/>
          <w:lang w:val="eu-ES"/>
        </w:rPr>
        <w:t>:</w:t>
      </w:r>
    </w:p>
    <w:p w14:paraId="6D474521" w14:textId="1BD6C204" w:rsidR="005C319F" w:rsidRDefault="005C319F" w:rsidP="003F4087">
      <w:pPr>
        <w:pStyle w:val="Prrafodelista"/>
        <w:numPr>
          <w:ilvl w:val="0"/>
          <w:numId w:val="24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Zauri bat egitean eta odol basoa apurtzean, kolagenoa apurtu egiten denez, burmuinera informazioa bidaltzen da.</w:t>
      </w:r>
    </w:p>
    <w:p w14:paraId="18DDCEB9" w14:textId="10505CB0" w:rsidR="005C319F" w:rsidRDefault="005C319F" w:rsidP="003F4087">
      <w:pPr>
        <w:pStyle w:val="Prrafodelista"/>
        <w:numPr>
          <w:ilvl w:val="0"/>
          <w:numId w:val="24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 xml:space="preserve">Plaketak, odol basoa apurtuta dagoen lekura joaten dira eta espasmo baskular baten bidez, </w:t>
      </w:r>
      <w:r w:rsidRPr="005C319F">
        <w:rPr>
          <w:rFonts w:ascii="Arial" w:hAnsi="Arial" w:cs="Arial"/>
          <w:b/>
          <w:lang w:val="eu-ES"/>
        </w:rPr>
        <w:t>basokonstrikzioa</w:t>
      </w:r>
      <w:r>
        <w:rPr>
          <w:rFonts w:ascii="Arial" w:hAnsi="Arial" w:cs="Arial"/>
          <w:lang w:val="eu-ES"/>
        </w:rPr>
        <w:t xml:space="preserve"> gertatzen da.</w:t>
      </w:r>
    </w:p>
    <w:p w14:paraId="7600785E" w14:textId="086A0BC7" w:rsidR="005C319F" w:rsidRDefault="005C319F" w:rsidP="003F4087">
      <w:pPr>
        <w:pStyle w:val="Prrafodelista"/>
        <w:numPr>
          <w:ilvl w:val="0"/>
          <w:numId w:val="24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 xml:space="preserve">Bertan dauden plaketak </w:t>
      </w:r>
      <w:r>
        <w:rPr>
          <w:rFonts w:ascii="Arial" w:hAnsi="Arial" w:cs="Arial"/>
          <w:b/>
          <w:lang w:val="eu-ES"/>
        </w:rPr>
        <w:t>tapoia</w:t>
      </w:r>
      <w:r>
        <w:rPr>
          <w:rFonts w:ascii="Arial" w:hAnsi="Arial" w:cs="Arial"/>
          <w:lang w:val="eu-ES"/>
        </w:rPr>
        <w:t xml:space="preserve"> egiten hasten diren bitartean, plaketek substantzia kimiko bat (serotonina) jariatzen dute, plaketa gehiago bertaratzeko (feedback positiboa).</w:t>
      </w:r>
    </w:p>
    <w:p w14:paraId="67E8F0AC" w14:textId="22BBF2AF" w:rsidR="005C319F" w:rsidRPr="005C319F" w:rsidRDefault="005C319F" w:rsidP="003F4087">
      <w:pPr>
        <w:pStyle w:val="Prrafodelista"/>
        <w:numPr>
          <w:ilvl w:val="0"/>
          <w:numId w:val="24"/>
        </w:numPr>
        <w:spacing w:line="360" w:lineRule="auto"/>
        <w:jc w:val="both"/>
        <w:rPr>
          <w:rFonts w:ascii="Arial" w:hAnsi="Arial" w:cs="Arial"/>
          <w:b/>
          <w:lang w:val="eu-ES"/>
        </w:rPr>
      </w:pPr>
      <w:r w:rsidRPr="005C319F">
        <w:rPr>
          <w:rFonts w:ascii="Arial" w:hAnsi="Arial" w:cs="Arial"/>
          <w:b/>
          <w:lang w:val="eu-ES"/>
        </w:rPr>
        <w:t>Tapoia mantentzeko</w:t>
      </w:r>
      <w:r>
        <w:rPr>
          <w:rFonts w:ascii="Arial" w:hAnsi="Arial" w:cs="Arial"/>
          <w:b/>
          <w:lang w:val="eu-ES"/>
        </w:rPr>
        <w:t xml:space="preserve">, </w:t>
      </w:r>
      <w:r>
        <w:rPr>
          <w:rFonts w:ascii="Arial" w:hAnsi="Arial" w:cs="Arial"/>
          <w:lang w:val="eu-ES"/>
        </w:rPr>
        <w:t>fibrigenoa fribina izatera pasatuko da ondoren fibrinazko sare bat osatuz. Batzuetan, globulu gorriak geratzen dira tapoian.</w:t>
      </w:r>
    </w:p>
    <w:p w14:paraId="3A07FD0C" w14:textId="17D952DE" w:rsidR="005C319F" w:rsidRPr="005C319F" w:rsidRDefault="005C319F" w:rsidP="003F4087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b/>
          <w:lang w:val="eu-ES"/>
        </w:rPr>
      </w:pPr>
      <w:r>
        <w:rPr>
          <w:rFonts w:ascii="Arial" w:hAnsi="Arial" w:cs="Arial"/>
          <w:lang w:val="eu-ES"/>
        </w:rPr>
        <w:t>Garrantzitsua da zauriak ondon sendatzea ez infektatzeko</w:t>
      </w:r>
    </w:p>
    <w:p w14:paraId="6F841830" w14:textId="71E9226A" w:rsidR="005C319F" w:rsidRPr="005C319F" w:rsidRDefault="005C319F" w:rsidP="003F4087">
      <w:pPr>
        <w:pStyle w:val="Prrafodelista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b/>
          <w:lang w:val="eu-ES"/>
        </w:rPr>
      </w:pPr>
      <w:r>
        <w:rPr>
          <w:rFonts w:ascii="Arial" w:hAnsi="Arial" w:cs="Arial"/>
          <w:lang w:val="eu-ES"/>
        </w:rPr>
        <w:t xml:space="preserve">Plaketak edo globulu zuriak, zelula gaixoekin nahastu egiten dira, zauria infektatuz. </w:t>
      </w:r>
    </w:p>
    <w:p w14:paraId="040F4303" w14:textId="76AD11C1" w:rsidR="005C319F" w:rsidRPr="00474990" w:rsidRDefault="005C319F" w:rsidP="003F4087">
      <w:pPr>
        <w:pStyle w:val="Prrafodelista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b/>
          <w:lang w:val="eu-ES"/>
        </w:rPr>
      </w:pPr>
      <w:r>
        <w:rPr>
          <w:rFonts w:ascii="Arial" w:hAnsi="Arial" w:cs="Arial"/>
          <w:lang w:val="eu-ES"/>
        </w:rPr>
        <w:t>Lesio bat dagoenean, plaketek PR6F (plasma aberatsa hazkunde hormonan) eta serotonina (plaketa gehiago joateko jariatzen duten substantzia) jariatzen dute.</w:t>
      </w:r>
    </w:p>
    <w:p w14:paraId="090DD469" w14:textId="688F053C" w:rsidR="00474990" w:rsidRPr="00474990" w:rsidRDefault="00A52F99" w:rsidP="00474990">
      <w:pPr>
        <w:spacing w:line="360" w:lineRule="auto"/>
        <w:jc w:val="both"/>
        <w:rPr>
          <w:rFonts w:ascii="Arial" w:hAnsi="Arial" w:cs="Arial"/>
          <w:b/>
          <w:lang w:val="eu-ES"/>
        </w:rPr>
      </w:pPr>
      <w:r>
        <w:rPr>
          <w:rFonts w:ascii="Arial" w:hAnsi="Arial" w:cs="Arial"/>
          <w:b/>
          <w:noProof/>
          <w:lang w:eastAsia="es-ES_tradnl"/>
        </w:rPr>
        <w:drawing>
          <wp:anchor distT="0" distB="0" distL="114300" distR="114300" simplePos="0" relativeHeight="251666432" behindDoc="0" locked="0" layoutInCell="1" allowOverlap="1" wp14:anchorId="59210CA4" wp14:editId="1A2ABD88">
            <wp:simplePos x="0" y="0"/>
            <wp:positionH relativeFrom="margin">
              <wp:posOffset>408305</wp:posOffset>
            </wp:positionH>
            <wp:positionV relativeFrom="margin">
              <wp:posOffset>3559810</wp:posOffset>
            </wp:positionV>
            <wp:extent cx="5260340" cy="3375660"/>
            <wp:effectExtent l="0" t="0" r="0" b="2540"/>
            <wp:wrapSquare wrapText="bothSides"/>
            <wp:docPr id="10" name="Imagen 10" descr="../../../..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4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B848A3" w14:textId="77777777" w:rsidR="00474990" w:rsidRDefault="00474990" w:rsidP="003F4087">
      <w:pPr>
        <w:spacing w:line="360" w:lineRule="auto"/>
        <w:jc w:val="both"/>
        <w:rPr>
          <w:rFonts w:ascii="Arial" w:hAnsi="Arial" w:cs="Arial"/>
          <w:i/>
          <w:sz w:val="28"/>
          <w:lang w:val="eu-ES"/>
        </w:rPr>
      </w:pPr>
    </w:p>
    <w:p w14:paraId="79C75DB4" w14:textId="77777777" w:rsidR="00474990" w:rsidRDefault="00474990" w:rsidP="003F4087">
      <w:pPr>
        <w:spacing w:line="360" w:lineRule="auto"/>
        <w:jc w:val="both"/>
        <w:rPr>
          <w:rFonts w:ascii="Arial" w:hAnsi="Arial" w:cs="Arial"/>
          <w:i/>
          <w:sz w:val="28"/>
          <w:lang w:val="eu-ES"/>
        </w:rPr>
      </w:pPr>
    </w:p>
    <w:p w14:paraId="7062CBA8" w14:textId="77777777" w:rsidR="00474990" w:rsidRDefault="00474990" w:rsidP="003F4087">
      <w:pPr>
        <w:spacing w:line="360" w:lineRule="auto"/>
        <w:jc w:val="both"/>
        <w:rPr>
          <w:rFonts w:ascii="Arial" w:hAnsi="Arial" w:cs="Arial"/>
          <w:i/>
          <w:sz w:val="28"/>
          <w:lang w:val="eu-ES"/>
        </w:rPr>
      </w:pPr>
    </w:p>
    <w:p w14:paraId="192BE33F" w14:textId="77777777" w:rsidR="00474990" w:rsidRDefault="00474990" w:rsidP="003F4087">
      <w:pPr>
        <w:spacing w:line="360" w:lineRule="auto"/>
        <w:jc w:val="both"/>
        <w:rPr>
          <w:rFonts w:ascii="Arial" w:hAnsi="Arial" w:cs="Arial"/>
          <w:i/>
          <w:sz w:val="28"/>
          <w:lang w:val="eu-ES"/>
        </w:rPr>
      </w:pPr>
    </w:p>
    <w:p w14:paraId="43B99B10" w14:textId="77777777" w:rsidR="00474990" w:rsidRDefault="00474990" w:rsidP="003F4087">
      <w:pPr>
        <w:spacing w:line="360" w:lineRule="auto"/>
        <w:jc w:val="both"/>
        <w:rPr>
          <w:rFonts w:ascii="Arial" w:hAnsi="Arial" w:cs="Arial"/>
          <w:i/>
          <w:sz w:val="28"/>
          <w:lang w:val="eu-ES"/>
        </w:rPr>
      </w:pPr>
    </w:p>
    <w:p w14:paraId="427E90F9" w14:textId="77777777" w:rsidR="00474990" w:rsidRDefault="00474990" w:rsidP="003F4087">
      <w:pPr>
        <w:spacing w:line="360" w:lineRule="auto"/>
        <w:jc w:val="both"/>
        <w:rPr>
          <w:rFonts w:ascii="Arial" w:hAnsi="Arial" w:cs="Arial"/>
          <w:i/>
          <w:sz w:val="28"/>
          <w:lang w:val="eu-ES"/>
        </w:rPr>
      </w:pPr>
    </w:p>
    <w:p w14:paraId="0C8C8A56" w14:textId="77777777" w:rsidR="00474990" w:rsidRDefault="00474990" w:rsidP="003F4087">
      <w:pPr>
        <w:spacing w:line="360" w:lineRule="auto"/>
        <w:jc w:val="both"/>
        <w:rPr>
          <w:rFonts w:ascii="Arial" w:hAnsi="Arial" w:cs="Arial"/>
          <w:i/>
          <w:sz w:val="28"/>
          <w:lang w:val="eu-ES"/>
        </w:rPr>
      </w:pPr>
    </w:p>
    <w:p w14:paraId="06A3AB9C" w14:textId="77777777" w:rsidR="00474990" w:rsidRDefault="00474990" w:rsidP="003F4087">
      <w:pPr>
        <w:spacing w:line="360" w:lineRule="auto"/>
        <w:jc w:val="both"/>
        <w:rPr>
          <w:rFonts w:ascii="Arial" w:hAnsi="Arial" w:cs="Arial"/>
          <w:i/>
          <w:sz w:val="28"/>
          <w:lang w:val="eu-ES"/>
        </w:rPr>
      </w:pPr>
    </w:p>
    <w:p w14:paraId="4FFB3326" w14:textId="77777777" w:rsidR="00474990" w:rsidRDefault="00474990" w:rsidP="003F4087">
      <w:pPr>
        <w:spacing w:line="360" w:lineRule="auto"/>
        <w:jc w:val="both"/>
        <w:rPr>
          <w:rFonts w:ascii="Arial" w:hAnsi="Arial" w:cs="Arial"/>
          <w:i/>
          <w:sz w:val="28"/>
          <w:lang w:val="eu-ES"/>
        </w:rPr>
      </w:pPr>
    </w:p>
    <w:p w14:paraId="72E60A79" w14:textId="77777777" w:rsidR="00474990" w:rsidRDefault="00474990" w:rsidP="003F4087">
      <w:pPr>
        <w:spacing w:line="360" w:lineRule="auto"/>
        <w:jc w:val="both"/>
        <w:rPr>
          <w:rFonts w:ascii="Arial" w:hAnsi="Arial" w:cs="Arial"/>
          <w:i/>
          <w:sz w:val="28"/>
          <w:lang w:val="eu-ES"/>
        </w:rPr>
      </w:pPr>
    </w:p>
    <w:p w14:paraId="23D8F8FB" w14:textId="77777777" w:rsidR="00474990" w:rsidRDefault="00474990" w:rsidP="003F4087">
      <w:pPr>
        <w:spacing w:line="360" w:lineRule="auto"/>
        <w:jc w:val="both"/>
        <w:rPr>
          <w:rFonts w:ascii="Arial" w:hAnsi="Arial" w:cs="Arial"/>
          <w:i/>
          <w:sz w:val="28"/>
          <w:lang w:val="eu-ES"/>
        </w:rPr>
      </w:pPr>
    </w:p>
    <w:p w14:paraId="6586A472" w14:textId="77D41BB7" w:rsidR="005C319F" w:rsidRDefault="005C319F" w:rsidP="003F4087">
      <w:pPr>
        <w:spacing w:line="360" w:lineRule="auto"/>
        <w:jc w:val="both"/>
        <w:rPr>
          <w:rFonts w:ascii="Arial" w:hAnsi="Arial" w:cs="Arial"/>
          <w:i/>
          <w:sz w:val="28"/>
          <w:lang w:val="eu-ES"/>
        </w:rPr>
      </w:pPr>
      <w:r>
        <w:rPr>
          <w:rFonts w:ascii="Arial" w:hAnsi="Arial" w:cs="Arial"/>
          <w:i/>
          <w:sz w:val="28"/>
          <w:lang w:val="eu-ES"/>
        </w:rPr>
        <w:t>Hematopoiesia: Odol zelulen sorkuntza</w:t>
      </w:r>
    </w:p>
    <w:p w14:paraId="2429EF75" w14:textId="70ACC4EA" w:rsidR="005C319F" w:rsidRDefault="00432B3B" w:rsidP="003F4087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-H</w:t>
      </w:r>
      <w:r w:rsidR="005C319F">
        <w:rPr>
          <w:rFonts w:ascii="Arial" w:hAnsi="Arial" w:cs="Arial"/>
          <w:lang w:val="eu-ES"/>
        </w:rPr>
        <w:t>ematopoiesia umea jaio ondoren hezur-muinean kokatzen da batik bat.</w:t>
      </w:r>
    </w:p>
    <w:p w14:paraId="1F382EDF" w14:textId="33E30904" w:rsidR="005C319F" w:rsidRDefault="005C319F" w:rsidP="003F4087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-Hezur-muineko ama zelulek (stem cells) ekoizten dituzte:</w:t>
      </w:r>
    </w:p>
    <w:p w14:paraId="05309579" w14:textId="7C4AEDF5" w:rsidR="005C319F" w:rsidRDefault="00432B3B" w:rsidP="003F4087">
      <w:pPr>
        <w:pStyle w:val="Prrafodelista"/>
        <w:numPr>
          <w:ilvl w:val="0"/>
          <w:numId w:val="26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u w:val="single"/>
          <w:lang w:val="eu-ES"/>
        </w:rPr>
        <w:t>Ama zelula mieloideak:</w:t>
      </w:r>
      <w:r>
        <w:rPr>
          <w:rFonts w:ascii="Arial" w:hAnsi="Arial" w:cs="Arial"/>
          <w:lang w:val="eu-ES"/>
        </w:rPr>
        <w:t xml:space="preserve"> eritrozitoak, plaketak, monozitoak, neutrofiloak, eosinofiloak eta basofiloak.</w:t>
      </w:r>
    </w:p>
    <w:p w14:paraId="7C12E793" w14:textId="2CBBEDD2" w:rsidR="00432B3B" w:rsidRDefault="00432B3B" w:rsidP="003F4087">
      <w:pPr>
        <w:pStyle w:val="Prrafodelista"/>
        <w:numPr>
          <w:ilvl w:val="0"/>
          <w:numId w:val="26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u w:val="single"/>
          <w:lang w:val="eu-ES"/>
        </w:rPr>
        <w:t>Ama zelula linfoideak:</w:t>
      </w:r>
      <w:r>
        <w:rPr>
          <w:rFonts w:ascii="Arial" w:hAnsi="Arial" w:cs="Arial"/>
          <w:lang w:val="eu-ES"/>
        </w:rPr>
        <w:t xml:space="preserve"> linfozito T eta B.</w:t>
      </w:r>
    </w:p>
    <w:p w14:paraId="165CEB6C" w14:textId="77777777" w:rsidR="00474990" w:rsidRDefault="00474990" w:rsidP="00474990">
      <w:pPr>
        <w:spacing w:line="360" w:lineRule="auto"/>
        <w:jc w:val="both"/>
        <w:rPr>
          <w:rFonts w:ascii="Arial" w:hAnsi="Arial" w:cs="Arial"/>
          <w:lang w:val="eu-ES"/>
        </w:rPr>
      </w:pPr>
    </w:p>
    <w:p w14:paraId="6AECC47F" w14:textId="77777777" w:rsidR="00474990" w:rsidRDefault="00474990" w:rsidP="00474990">
      <w:pPr>
        <w:spacing w:line="360" w:lineRule="auto"/>
        <w:jc w:val="both"/>
        <w:rPr>
          <w:rFonts w:ascii="Arial" w:hAnsi="Arial" w:cs="Arial"/>
          <w:lang w:val="eu-ES"/>
        </w:rPr>
      </w:pPr>
    </w:p>
    <w:p w14:paraId="183B3C91" w14:textId="77777777" w:rsidR="00474990" w:rsidRDefault="00474990" w:rsidP="00474990">
      <w:pPr>
        <w:spacing w:line="360" w:lineRule="auto"/>
        <w:jc w:val="both"/>
        <w:rPr>
          <w:rFonts w:ascii="Arial" w:hAnsi="Arial" w:cs="Arial"/>
          <w:lang w:val="eu-ES"/>
        </w:rPr>
      </w:pPr>
    </w:p>
    <w:p w14:paraId="338F470A" w14:textId="492F437D" w:rsidR="00474990" w:rsidRPr="00474990" w:rsidRDefault="00474990" w:rsidP="00474990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noProof/>
          <w:lang w:eastAsia="es-ES_tradnl"/>
        </w:rPr>
        <w:drawing>
          <wp:inline distT="0" distB="0" distL="0" distR="0" wp14:anchorId="4CA025B0" wp14:editId="0328A42F">
            <wp:extent cx="5749290" cy="3832860"/>
            <wp:effectExtent l="0" t="0" r="0" b="2540"/>
            <wp:docPr id="11" name="Imagen 11" descr="../../../..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3B24D" w14:textId="46090A67" w:rsidR="00432B3B" w:rsidRDefault="00432B3B" w:rsidP="003F4087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b/>
          <w:lang w:val="eu-ES"/>
        </w:rPr>
        <w:t xml:space="preserve">-ERITROPOIESIA (globulu gorrien sorkuntza) </w:t>
      </w:r>
      <w:r w:rsidRPr="00432B3B">
        <w:rPr>
          <w:rFonts w:ascii="Arial" w:hAnsi="Arial" w:cs="Arial"/>
          <w:b/>
          <w:lang w:val="eu-ES"/>
        </w:rPr>
        <w:sym w:font="Wingdings" w:char="F0E0"/>
      </w:r>
      <w:r>
        <w:rPr>
          <w:rFonts w:ascii="Arial" w:hAnsi="Arial" w:cs="Arial"/>
          <w:b/>
          <w:lang w:val="eu-ES"/>
        </w:rPr>
        <w:t xml:space="preserve"> </w:t>
      </w:r>
      <w:r>
        <w:rPr>
          <w:rFonts w:ascii="Arial" w:hAnsi="Arial" w:cs="Arial"/>
          <w:lang w:val="eu-ES"/>
        </w:rPr>
        <w:t>Eritrozitoen sorkuntza mieloide-ehunean (hezur muin gorrian).</w:t>
      </w:r>
    </w:p>
    <w:p w14:paraId="23EDB8C6" w14:textId="511DEB64" w:rsidR="003C6162" w:rsidRDefault="00D460EA" w:rsidP="003F4087">
      <w:pPr>
        <w:pStyle w:val="Prrafodelista"/>
        <w:numPr>
          <w:ilvl w:val="0"/>
          <w:numId w:val="28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Oso prozesu aktiboa, segundo bakoitzean eritrozito-miloika.</w:t>
      </w:r>
    </w:p>
    <w:p w14:paraId="03DC2DFA" w14:textId="270F4062" w:rsidR="00D460EA" w:rsidRDefault="00D460EA" w:rsidP="003F4087">
      <w:pPr>
        <w:pStyle w:val="Prrafodelista"/>
        <w:numPr>
          <w:ilvl w:val="0"/>
          <w:numId w:val="28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Bere bizi zikloa: 120 egun. Gero Hb endekatzen da, eta makrofagoak (barean eta gibelean) jaten dituzte.</w:t>
      </w:r>
    </w:p>
    <w:p w14:paraId="0CD6C9FA" w14:textId="70314BBF" w:rsidR="00D460EA" w:rsidRDefault="00D460EA" w:rsidP="003F4087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Hemo eta globina banatzen da.</w:t>
      </w:r>
    </w:p>
    <w:p w14:paraId="5FF90B3F" w14:textId="1528ED0A" w:rsidR="00D460EA" w:rsidRDefault="00D460EA" w:rsidP="003F4087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Fe birziklatzen da globulu gorri berrien sorkuntza.</w:t>
      </w:r>
    </w:p>
    <w:p w14:paraId="1343818F" w14:textId="77777777" w:rsidR="00A52F99" w:rsidRDefault="00D460EA" w:rsidP="00A52F99">
      <w:pPr>
        <w:pStyle w:val="Prrafodelista"/>
        <w:numPr>
          <w:ilvl w:val="0"/>
          <w:numId w:val="29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Globulu gorrien ekoizpena hormona eritropoietinak (EPO) estimulatzen du.</w:t>
      </w:r>
    </w:p>
    <w:p w14:paraId="3AB78D1D" w14:textId="3F35CFC9" w:rsidR="00474990" w:rsidRDefault="00A52F99" w:rsidP="00A52F99">
      <w:pPr>
        <w:pStyle w:val="Prrafodelista"/>
        <w:numPr>
          <w:ilvl w:val="0"/>
          <w:numId w:val="29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 xml:space="preserve"> G</w:t>
      </w:r>
      <w:r w:rsidR="003F4087">
        <w:rPr>
          <w:rFonts w:ascii="Arial" w:hAnsi="Arial" w:cs="Arial"/>
          <w:lang w:val="eu-ES"/>
        </w:rPr>
        <w:t>iltzurrunek eritropoietina jariatzen du.</w:t>
      </w:r>
    </w:p>
    <w:p w14:paraId="0E711888" w14:textId="146A92D3" w:rsidR="00A52F99" w:rsidRDefault="00A52F99" w:rsidP="00A52F99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noProof/>
          <w:lang w:eastAsia="es-ES_tradnl"/>
        </w:rPr>
        <w:drawing>
          <wp:anchor distT="0" distB="0" distL="114300" distR="114300" simplePos="0" relativeHeight="251676672" behindDoc="0" locked="0" layoutInCell="1" allowOverlap="1" wp14:anchorId="2EAD4C29" wp14:editId="563B066E">
            <wp:simplePos x="0" y="0"/>
            <wp:positionH relativeFrom="margin">
              <wp:posOffset>1899285</wp:posOffset>
            </wp:positionH>
            <wp:positionV relativeFrom="margin">
              <wp:posOffset>7220585</wp:posOffset>
            </wp:positionV>
            <wp:extent cx="3728085" cy="2270760"/>
            <wp:effectExtent l="0" t="0" r="5715" b="0"/>
            <wp:wrapSquare wrapText="bothSides"/>
            <wp:docPr id="13" name="Imagen 13" descr="../../../../Captura%20de%20pantalla%202017-11-17%20a%20las%2012.19.48.p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../Captura%20de%20pantalla%202017-11-17%20a%20las%2012.19.48.p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085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E568E2" w14:textId="05FB4AA0" w:rsidR="00A52F99" w:rsidRDefault="00A52F99" w:rsidP="00A52F99">
      <w:pPr>
        <w:spacing w:line="360" w:lineRule="auto"/>
        <w:jc w:val="both"/>
        <w:rPr>
          <w:rFonts w:ascii="Arial" w:hAnsi="Arial" w:cs="Arial"/>
          <w:lang w:val="eu-ES"/>
        </w:rPr>
      </w:pPr>
    </w:p>
    <w:p w14:paraId="79F5644A" w14:textId="017F7BA6" w:rsidR="00A52F99" w:rsidRDefault="00A52F99" w:rsidP="00A52F99">
      <w:pPr>
        <w:spacing w:line="360" w:lineRule="auto"/>
        <w:jc w:val="both"/>
        <w:rPr>
          <w:rFonts w:ascii="Arial" w:hAnsi="Arial" w:cs="Arial"/>
          <w:lang w:val="eu-ES"/>
        </w:rPr>
      </w:pPr>
    </w:p>
    <w:p w14:paraId="561561F1" w14:textId="527DE9D9" w:rsidR="00A52F99" w:rsidRDefault="00A52F99" w:rsidP="00A52F99">
      <w:pPr>
        <w:spacing w:line="360" w:lineRule="auto"/>
        <w:jc w:val="both"/>
        <w:rPr>
          <w:rFonts w:ascii="Arial" w:hAnsi="Arial" w:cs="Arial"/>
          <w:lang w:val="eu-ES"/>
        </w:rPr>
      </w:pPr>
    </w:p>
    <w:p w14:paraId="0D5B4C85" w14:textId="2048DC02" w:rsidR="00A52F99" w:rsidRDefault="00A52F99" w:rsidP="00A52F99">
      <w:pPr>
        <w:spacing w:line="360" w:lineRule="auto"/>
        <w:jc w:val="both"/>
        <w:rPr>
          <w:rFonts w:ascii="Arial" w:hAnsi="Arial" w:cs="Arial"/>
          <w:lang w:val="eu-ES"/>
        </w:rPr>
      </w:pPr>
    </w:p>
    <w:p w14:paraId="0293485C" w14:textId="564F963A" w:rsidR="00A52F99" w:rsidRDefault="00A52F99" w:rsidP="00A52F99">
      <w:pPr>
        <w:spacing w:line="360" w:lineRule="auto"/>
        <w:jc w:val="both"/>
        <w:rPr>
          <w:rFonts w:ascii="Arial" w:hAnsi="Arial" w:cs="Arial"/>
          <w:lang w:val="eu-ES"/>
        </w:rPr>
      </w:pPr>
    </w:p>
    <w:p w14:paraId="674BB42E" w14:textId="1D0505E7" w:rsidR="00A52F99" w:rsidRPr="00A52F99" w:rsidRDefault="00A52F99" w:rsidP="00A52F99">
      <w:pPr>
        <w:spacing w:line="360" w:lineRule="auto"/>
        <w:jc w:val="both"/>
        <w:rPr>
          <w:rFonts w:ascii="Arial" w:hAnsi="Arial" w:cs="Arial"/>
          <w:lang w:val="eu-ES"/>
        </w:rPr>
      </w:pPr>
    </w:p>
    <w:p w14:paraId="6FD92FA0" w14:textId="450FD858" w:rsidR="003F4087" w:rsidRDefault="003F4087" w:rsidP="003F4087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-Prozesua:</w:t>
      </w:r>
    </w:p>
    <w:p w14:paraId="01C4A189" w14:textId="38F6AC94" w:rsidR="003F4087" w:rsidRDefault="0011308D" w:rsidP="003F4087">
      <w:pPr>
        <w:pStyle w:val="Prrafodelista"/>
        <w:numPr>
          <w:ilvl w:val="0"/>
          <w:numId w:val="35"/>
        </w:numPr>
        <w:spacing w:line="360" w:lineRule="auto"/>
        <w:jc w:val="both"/>
        <w:rPr>
          <w:rFonts w:ascii="Arial" w:hAnsi="Arial" w:cs="Arial"/>
          <w:lang w:val="eu-ES"/>
        </w:rPr>
      </w:pPr>
      <w:r w:rsidRPr="003F4087">
        <w:rPr>
          <w:rFonts w:ascii="Arial" w:hAnsi="Arial" w:cs="Arial"/>
          <w:lang w:val="eu-ES"/>
        </w:rPr>
        <w:t>Odolean oxigeno gutxi dagoene</w:t>
      </w:r>
      <w:r w:rsidR="00D460EA" w:rsidRPr="003F4087">
        <w:rPr>
          <w:rFonts w:ascii="Arial" w:hAnsi="Arial" w:cs="Arial"/>
          <w:lang w:val="eu-ES"/>
        </w:rPr>
        <w:t>an</w:t>
      </w:r>
      <w:r w:rsidR="003F4087">
        <w:rPr>
          <w:rFonts w:ascii="Arial" w:hAnsi="Arial" w:cs="Arial"/>
          <w:lang w:val="eu-ES"/>
        </w:rPr>
        <w:t>, hipoxia egoeran gaudela esango dugu. Egoera honetan gaudenean,</w:t>
      </w:r>
      <w:r w:rsidR="00D460EA" w:rsidRPr="003F4087">
        <w:rPr>
          <w:rFonts w:ascii="Arial" w:hAnsi="Arial" w:cs="Arial"/>
          <w:lang w:val="eu-ES"/>
        </w:rPr>
        <w:t xml:space="preserve"> giltzurru</w:t>
      </w:r>
      <w:r w:rsidR="003F4087">
        <w:rPr>
          <w:rFonts w:ascii="Arial" w:hAnsi="Arial" w:cs="Arial"/>
          <w:lang w:val="eu-ES"/>
        </w:rPr>
        <w:t>nek EPO hormona jariatzen dute eta h</w:t>
      </w:r>
      <w:r w:rsidR="00D460EA" w:rsidRPr="003F4087">
        <w:rPr>
          <w:rFonts w:ascii="Arial" w:hAnsi="Arial" w:cs="Arial"/>
          <w:lang w:val="eu-ES"/>
        </w:rPr>
        <w:t xml:space="preserve">ormona honek, </w:t>
      </w:r>
      <w:r w:rsidR="003F4087">
        <w:rPr>
          <w:rFonts w:ascii="Arial" w:hAnsi="Arial" w:cs="Arial"/>
          <w:lang w:val="eu-ES"/>
        </w:rPr>
        <w:t>hezur muin go</w:t>
      </w:r>
      <w:r w:rsidRPr="003F4087">
        <w:rPr>
          <w:rFonts w:ascii="Arial" w:hAnsi="Arial" w:cs="Arial"/>
          <w:lang w:val="eu-ES"/>
        </w:rPr>
        <w:t>rria</w:t>
      </w:r>
      <w:r w:rsidR="003F4087">
        <w:rPr>
          <w:rFonts w:ascii="Arial" w:hAnsi="Arial" w:cs="Arial"/>
          <w:lang w:val="eu-ES"/>
        </w:rPr>
        <w:t xml:space="preserve"> estimulatu ondoren</w:t>
      </w:r>
      <w:r w:rsidRPr="003F4087">
        <w:rPr>
          <w:rFonts w:ascii="Arial" w:hAnsi="Arial" w:cs="Arial"/>
          <w:lang w:val="eu-ES"/>
        </w:rPr>
        <w:t xml:space="preserve">, </w:t>
      </w:r>
      <w:r w:rsidR="00D460EA" w:rsidRPr="003F4087">
        <w:rPr>
          <w:rFonts w:ascii="Arial" w:hAnsi="Arial" w:cs="Arial"/>
          <w:lang w:val="eu-ES"/>
        </w:rPr>
        <w:t>hezurretan dagoe</w:t>
      </w:r>
      <w:r w:rsidR="003F4087">
        <w:rPr>
          <w:rFonts w:ascii="Arial" w:hAnsi="Arial" w:cs="Arial"/>
          <w:lang w:val="eu-ES"/>
        </w:rPr>
        <w:t>n hezur muinetik globulu gorriak</w:t>
      </w:r>
      <w:r w:rsidR="00D460EA" w:rsidRPr="003F4087">
        <w:rPr>
          <w:rFonts w:ascii="Arial" w:hAnsi="Arial" w:cs="Arial"/>
          <w:lang w:val="eu-ES"/>
        </w:rPr>
        <w:t xml:space="preserve"> </w:t>
      </w:r>
      <w:r w:rsidR="003F4087">
        <w:rPr>
          <w:rFonts w:ascii="Arial" w:hAnsi="Arial" w:cs="Arial"/>
          <w:lang w:val="eu-ES"/>
        </w:rPr>
        <w:t>ekoiztuko dira</w:t>
      </w:r>
      <w:r w:rsidR="00D460EA" w:rsidRPr="003F4087">
        <w:rPr>
          <w:rFonts w:ascii="Arial" w:hAnsi="Arial" w:cs="Arial"/>
          <w:lang w:val="eu-ES"/>
        </w:rPr>
        <w:t>.</w:t>
      </w:r>
    </w:p>
    <w:p w14:paraId="2A03BE7E" w14:textId="67600A3C" w:rsidR="003F4087" w:rsidRDefault="003F4087" w:rsidP="003F4087">
      <w:pPr>
        <w:pStyle w:val="Prrafodelista"/>
        <w:numPr>
          <w:ilvl w:val="0"/>
          <w:numId w:val="35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G</w:t>
      </w:r>
      <w:r w:rsidR="0011308D" w:rsidRPr="003F4087">
        <w:rPr>
          <w:rFonts w:ascii="Arial" w:hAnsi="Arial" w:cs="Arial"/>
          <w:lang w:val="eu-ES"/>
        </w:rPr>
        <w:t>lobulu gorri gehiago dagoenez, oxigenoa</w:t>
      </w:r>
      <w:r>
        <w:rPr>
          <w:rFonts w:ascii="Arial" w:hAnsi="Arial" w:cs="Arial"/>
          <w:lang w:val="eu-ES"/>
        </w:rPr>
        <w:t xml:space="preserve"> gehiago garraiatu ahalko dute gorputzean zehar,</w:t>
      </w:r>
      <w:r w:rsidR="0011308D" w:rsidRPr="003F4087">
        <w:rPr>
          <w:rFonts w:ascii="Arial" w:hAnsi="Arial" w:cs="Arial"/>
          <w:lang w:val="eu-ES"/>
        </w:rPr>
        <w:t xml:space="preserve"> berriz ere odol oxigeno maila normala lortuz.</w:t>
      </w:r>
      <w:r w:rsidR="00D460EA" w:rsidRPr="003F4087">
        <w:rPr>
          <w:rFonts w:ascii="Arial" w:hAnsi="Arial" w:cs="Arial"/>
          <w:lang w:val="eu-ES"/>
        </w:rPr>
        <w:t xml:space="preserve"> </w:t>
      </w:r>
    </w:p>
    <w:p w14:paraId="01CCE93E" w14:textId="720532C3" w:rsidR="003F4087" w:rsidRDefault="003F4087" w:rsidP="003F4087">
      <w:pPr>
        <w:pStyle w:val="Prrafodelista"/>
        <w:numPr>
          <w:ilvl w:val="0"/>
          <w:numId w:val="35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 xml:space="preserve">Globulu gorri zaharrak, 120 egun pasa ondoren makrofagoek ezabatzen dituzte, baina gorputzak hemoglobina berreskuratzen du. </w:t>
      </w:r>
    </w:p>
    <w:p w14:paraId="73FFC9ED" w14:textId="4C794D76" w:rsidR="003F4087" w:rsidRDefault="00474990" w:rsidP="00474990">
      <w:pPr>
        <w:pStyle w:val="Prrafodelista"/>
        <w:numPr>
          <w:ilvl w:val="0"/>
          <w:numId w:val="35"/>
        </w:numPr>
        <w:spacing w:line="360" w:lineRule="auto"/>
        <w:rPr>
          <w:rFonts w:ascii="Arial" w:hAnsi="Arial" w:cs="Arial"/>
          <w:lang w:val="eu-ES"/>
        </w:rPr>
      </w:pPr>
      <w:r>
        <w:rPr>
          <w:rFonts w:ascii="Arial" w:hAnsi="Arial" w:cs="Arial"/>
          <w:noProof/>
          <w:lang w:eastAsia="es-ES_tradnl"/>
        </w:rPr>
        <w:drawing>
          <wp:anchor distT="0" distB="0" distL="114300" distR="114300" simplePos="0" relativeHeight="251669504" behindDoc="0" locked="0" layoutInCell="1" allowOverlap="1" wp14:anchorId="48E11839" wp14:editId="6DC7C4E2">
            <wp:simplePos x="0" y="0"/>
            <wp:positionH relativeFrom="margin">
              <wp:posOffset>3039745</wp:posOffset>
            </wp:positionH>
            <wp:positionV relativeFrom="margin">
              <wp:posOffset>3218180</wp:posOffset>
            </wp:positionV>
            <wp:extent cx="3392170" cy="3380740"/>
            <wp:effectExtent l="0" t="0" r="11430" b="0"/>
            <wp:wrapSquare wrapText="bothSides"/>
            <wp:docPr id="14" name="Imagen 14" descr="../../../../Captura%20de%20pantalla%202017-11-17%20a%20las%2012.19.55.p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../../Captura%20de%20pantalla%202017-11-17%20a%20las%2012.19.55.p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170" cy="338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4087">
        <w:rPr>
          <w:rFonts w:ascii="Arial" w:hAnsi="Arial" w:cs="Arial"/>
          <w:lang w:val="eu-ES"/>
        </w:rPr>
        <w:t>Badakigu, h</w:t>
      </w:r>
      <w:r w:rsidR="00D460EA" w:rsidRPr="003F4087">
        <w:rPr>
          <w:rFonts w:ascii="Arial" w:hAnsi="Arial" w:cs="Arial"/>
          <w:lang w:val="eu-ES"/>
        </w:rPr>
        <w:t>emoglobina bakoitza lau globina eta lau hemo talde</w:t>
      </w:r>
      <w:r w:rsidR="003F4087">
        <w:rPr>
          <w:rFonts w:ascii="Arial" w:hAnsi="Arial" w:cs="Arial"/>
          <w:lang w:val="eu-ES"/>
        </w:rPr>
        <w:t>z osatua dagoela, beraz, hemoglobina berreskuratzeko hemo eta globina taldeak</w:t>
      </w:r>
      <w:r w:rsidR="00D460EA" w:rsidRPr="003F4087">
        <w:rPr>
          <w:rFonts w:ascii="Arial" w:hAnsi="Arial" w:cs="Arial"/>
          <w:lang w:val="eu-ES"/>
        </w:rPr>
        <w:t xml:space="preserve"> banatu</w:t>
      </w:r>
      <w:r w:rsidR="003F4087">
        <w:rPr>
          <w:rFonts w:ascii="Arial" w:hAnsi="Arial" w:cs="Arial"/>
          <w:lang w:val="eu-ES"/>
        </w:rPr>
        <w:t xml:space="preserve"> egingo dira. </w:t>
      </w:r>
    </w:p>
    <w:p w14:paraId="24F9DA97" w14:textId="097C8219" w:rsidR="003F4087" w:rsidRDefault="003F4087" w:rsidP="00474990">
      <w:pPr>
        <w:pStyle w:val="Prrafodelista"/>
        <w:numPr>
          <w:ilvl w:val="0"/>
          <w:numId w:val="36"/>
        </w:numPr>
        <w:spacing w:line="360" w:lineRule="auto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Globina (AA-ak) berreskur</w:t>
      </w:r>
      <w:r w:rsidR="006C2FD1">
        <w:rPr>
          <w:rFonts w:ascii="Arial" w:hAnsi="Arial" w:cs="Arial"/>
          <w:lang w:val="eu-ES"/>
        </w:rPr>
        <w:t>atzeko, jarraian</w:t>
      </w:r>
      <w:r>
        <w:rPr>
          <w:rFonts w:ascii="Arial" w:hAnsi="Arial" w:cs="Arial"/>
          <w:lang w:val="eu-ES"/>
        </w:rPr>
        <w:t xml:space="preserve"> odolera garraiatuko da.</w:t>
      </w:r>
    </w:p>
    <w:p w14:paraId="4C924AE6" w14:textId="47C30A64" w:rsidR="00474990" w:rsidRPr="00474990" w:rsidRDefault="00D460EA" w:rsidP="00474990">
      <w:pPr>
        <w:pStyle w:val="Prrafodelista"/>
        <w:numPr>
          <w:ilvl w:val="0"/>
          <w:numId w:val="36"/>
        </w:numPr>
        <w:spacing w:line="360" w:lineRule="auto"/>
        <w:rPr>
          <w:rFonts w:ascii="Arial" w:hAnsi="Arial" w:cs="Arial"/>
          <w:lang w:val="eu-ES"/>
        </w:rPr>
      </w:pPr>
      <w:r w:rsidRPr="003F4087">
        <w:rPr>
          <w:rFonts w:ascii="Arial" w:hAnsi="Arial" w:cs="Arial"/>
          <w:lang w:val="eu-ES"/>
        </w:rPr>
        <w:t>Hemo talde</w:t>
      </w:r>
      <w:r w:rsidR="003F4087">
        <w:rPr>
          <w:rFonts w:ascii="Arial" w:hAnsi="Arial" w:cs="Arial"/>
          <w:lang w:val="eu-ES"/>
        </w:rPr>
        <w:t>a berriz, bertako burdina ferretina beza</w:t>
      </w:r>
      <w:r w:rsidRPr="003F4087">
        <w:rPr>
          <w:rFonts w:ascii="Arial" w:hAnsi="Arial" w:cs="Arial"/>
          <w:lang w:val="eu-ES"/>
        </w:rPr>
        <w:t>la gibelean metatu</w:t>
      </w:r>
      <w:r w:rsidR="003F4087">
        <w:rPr>
          <w:rFonts w:ascii="Arial" w:hAnsi="Arial" w:cs="Arial"/>
          <w:lang w:val="eu-ES"/>
        </w:rPr>
        <w:t>ko (transfe</w:t>
      </w:r>
      <w:r w:rsidRPr="003F4087">
        <w:rPr>
          <w:rFonts w:ascii="Arial" w:hAnsi="Arial" w:cs="Arial"/>
          <w:lang w:val="eu-ES"/>
        </w:rPr>
        <w:t>rina moduan pasa burdina berrerabiltzeko)</w:t>
      </w:r>
      <w:r w:rsidR="003F4087">
        <w:rPr>
          <w:rFonts w:ascii="Arial" w:hAnsi="Arial" w:cs="Arial"/>
          <w:lang w:val="eu-ES"/>
        </w:rPr>
        <w:t xml:space="preserve"> da</w:t>
      </w:r>
      <w:r w:rsidR="00474990">
        <w:rPr>
          <w:rFonts w:ascii="Arial" w:hAnsi="Arial" w:cs="Arial"/>
          <w:lang w:val="eu-ES"/>
        </w:rPr>
        <w:t>.</w:t>
      </w:r>
    </w:p>
    <w:p w14:paraId="576CE76A" w14:textId="769E01FB" w:rsidR="003F4087" w:rsidRPr="003F4087" w:rsidRDefault="0011308D" w:rsidP="003F4087">
      <w:pPr>
        <w:pStyle w:val="Prrafodelista"/>
        <w:numPr>
          <w:ilvl w:val="0"/>
          <w:numId w:val="35"/>
        </w:numPr>
        <w:spacing w:line="360" w:lineRule="auto"/>
        <w:jc w:val="both"/>
        <w:rPr>
          <w:rFonts w:ascii="Arial" w:hAnsi="Arial" w:cs="Arial"/>
          <w:lang w:val="eu-ES"/>
        </w:rPr>
      </w:pPr>
      <w:r w:rsidRPr="003F4087">
        <w:rPr>
          <w:rFonts w:ascii="Arial" w:hAnsi="Arial" w:cs="Arial"/>
          <w:lang w:val="eu-ES"/>
        </w:rPr>
        <w:t>Glob</w:t>
      </w:r>
      <w:r w:rsidR="003F4087" w:rsidRPr="003F4087">
        <w:rPr>
          <w:rFonts w:ascii="Arial" w:hAnsi="Arial" w:cs="Arial"/>
          <w:lang w:val="eu-ES"/>
        </w:rPr>
        <w:t>ulu go</w:t>
      </w:r>
      <w:r w:rsidR="00D460EA" w:rsidRPr="003F4087">
        <w:rPr>
          <w:rFonts w:ascii="Arial" w:hAnsi="Arial" w:cs="Arial"/>
          <w:lang w:val="eu-ES"/>
        </w:rPr>
        <w:t>rrien kopurua</w:t>
      </w:r>
      <w:r w:rsidR="003F4087" w:rsidRPr="003F4087">
        <w:rPr>
          <w:rFonts w:ascii="Arial" w:hAnsi="Arial" w:cs="Arial"/>
          <w:lang w:val="eu-ES"/>
        </w:rPr>
        <w:t xml:space="preserve"> </w:t>
      </w:r>
      <w:r w:rsidR="006258D0">
        <w:rPr>
          <w:rFonts w:ascii="Arial" w:hAnsi="Arial" w:cs="Arial"/>
          <w:lang w:val="eu-ES"/>
        </w:rPr>
        <w:t>handitzen baldin bada, hematokr</w:t>
      </w:r>
      <w:r w:rsidR="00D460EA" w:rsidRPr="003F4087">
        <w:rPr>
          <w:rFonts w:ascii="Arial" w:hAnsi="Arial" w:cs="Arial"/>
          <w:lang w:val="eu-ES"/>
        </w:rPr>
        <w:t xml:space="preserve">itoa </w:t>
      </w:r>
      <w:r w:rsidR="003F4087" w:rsidRPr="003F4087">
        <w:rPr>
          <w:rFonts w:ascii="Arial" w:hAnsi="Arial" w:cs="Arial"/>
          <w:lang w:val="eu-ES"/>
        </w:rPr>
        <w:t xml:space="preserve">igo egiten da eta </w:t>
      </w:r>
      <w:r w:rsidR="00D460EA" w:rsidRPr="003F4087">
        <w:rPr>
          <w:rFonts w:ascii="Arial" w:hAnsi="Arial" w:cs="Arial"/>
          <w:lang w:val="eu-ES"/>
        </w:rPr>
        <w:t xml:space="preserve"> odola </w:t>
      </w:r>
      <w:r w:rsidR="003F4087" w:rsidRPr="003F4087">
        <w:rPr>
          <w:rFonts w:ascii="Arial" w:hAnsi="Arial" w:cs="Arial"/>
          <w:lang w:val="eu-ES"/>
        </w:rPr>
        <w:t>dentsoagoa</w:t>
      </w:r>
      <w:r w:rsidR="00D460EA" w:rsidRPr="003F4087">
        <w:rPr>
          <w:rFonts w:ascii="Arial" w:hAnsi="Arial" w:cs="Arial"/>
          <w:lang w:val="eu-ES"/>
        </w:rPr>
        <w:t xml:space="preserve"> bilakatzen da. </w:t>
      </w:r>
    </w:p>
    <w:p w14:paraId="55447E2E" w14:textId="51DA6767" w:rsidR="0011308D" w:rsidRPr="003F4087" w:rsidRDefault="0011308D" w:rsidP="003F4087">
      <w:pPr>
        <w:pStyle w:val="Prrafodelista"/>
        <w:numPr>
          <w:ilvl w:val="0"/>
          <w:numId w:val="38"/>
        </w:numPr>
        <w:spacing w:line="360" w:lineRule="auto"/>
        <w:jc w:val="both"/>
        <w:rPr>
          <w:rFonts w:ascii="Arial" w:hAnsi="Arial" w:cs="Arial"/>
          <w:lang w:val="eu-ES"/>
        </w:rPr>
      </w:pPr>
      <w:r w:rsidRPr="003F4087">
        <w:rPr>
          <w:rFonts w:ascii="Arial" w:hAnsi="Arial" w:cs="Arial"/>
          <w:lang w:val="eu-ES"/>
        </w:rPr>
        <w:t>EPO-re erabilpena: anemia edozein pazienterengan (HIESA, transplanteak, dialisia, minbizia, garai aurreko umeak).</w:t>
      </w:r>
    </w:p>
    <w:p w14:paraId="2072697C" w14:textId="0DFD353C" w:rsidR="00474990" w:rsidRPr="00474990" w:rsidRDefault="0011308D" w:rsidP="00474990">
      <w:pPr>
        <w:pStyle w:val="Prrafodelista"/>
        <w:numPr>
          <w:ilvl w:val="0"/>
          <w:numId w:val="38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EPO-re abusua: Kirolari batzuek bere potentzia aerobikoa hobetzeko erabiltzen dute (giza eritropoie</w:t>
      </w:r>
      <w:r w:rsidR="003F4087">
        <w:rPr>
          <w:rFonts w:ascii="Arial" w:hAnsi="Arial" w:cs="Arial"/>
          <w:lang w:val="eu-ES"/>
        </w:rPr>
        <w:t>tina errekonbinantea, r-HuEPO) eta EPO bide horretatik erabiltzen baldin badugu,</w:t>
      </w:r>
      <w:r>
        <w:rPr>
          <w:rFonts w:ascii="Arial" w:hAnsi="Arial" w:cs="Arial"/>
          <w:lang w:val="eu-ES"/>
        </w:rPr>
        <w:t xml:space="preserve"> odol dopina </w:t>
      </w:r>
      <w:r w:rsidR="003F4087">
        <w:rPr>
          <w:rFonts w:ascii="Arial" w:hAnsi="Arial" w:cs="Arial"/>
          <w:lang w:val="eu-ES"/>
        </w:rPr>
        <w:t>deitzen da. Odol dopinak globulu</w:t>
      </w:r>
      <w:r>
        <w:rPr>
          <w:rFonts w:ascii="Arial" w:hAnsi="Arial" w:cs="Arial"/>
          <w:lang w:val="eu-ES"/>
        </w:rPr>
        <w:t xml:space="preserve"> gorrien kontzentrazioa gehitzen du, eta baita berezk</w:t>
      </w:r>
      <w:r w:rsidR="003F4087">
        <w:rPr>
          <w:rFonts w:ascii="Arial" w:hAnsi="Arial" w:cs="Arial"/>
          <w:lang w:val="eu-ES"/>
        </w:rPr>
        <w:t xml:space="preserve">o </w:t>
      </w:r>
      <w:r w:rsidR="00474990">
        <w:rPr>
          <w:rFonts w:ascii="Arial" w:hAnsi="Arial" w:cs="Arial"/>
          <w:noProof/>
          <w:lang w:eastAsia="es-ES_tradnl"/>
        </w:rPr>
        <w:drawing>
          <wp:anchor distT="0" distB="0" distL="114300" distR="114300" simplePos="0" relativeHeight="251670528" behindDoc="0" locked="0" layoutInCell="1" allowOverlap="1" wp14:anchorId="5927B6F0" wp14:editId="2002EE13">
            <wp:simplePos x="0" y="0"/>
            <wp:positionH relativeFrom="margin">
              <wp:posOffset>67945</wp:posOffset>
            </wp:positionH>
            <wp:positionV relativeFrom="margin">
              <wp:posOffset>590550</wp:posOffset>
            </wp:positionV>
            <wp:extent cx="5556885" cy="3679190"/>
            <wp:effectExtent l="0" t="0" r="5715" b="3810"/>
            <wp:wrapSquare wrapText="bothSides"/>
            <wp:docPr id="15" name="Imagen 15" descr="../../../../Captura%20de%20pantalla%202017-11-17%20a%20las%2012.20.16.p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../Captura%20de%20pantalla%202017-11-17%20a%20las%2012.20.16.p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885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4087">
        <w:rPr>
          <w:rFonts w:ascii="Arial" w:hAnsi="Arial" w:cs="Arial"/>
          <w:lang w:val="eu-ES"/>
        </w:rPr>
        <w:t>gatzapenerako aukera ere gehi</w:t>
      </w:r>
      <w:r>
        <w:rPr>
          <w:rFonts w:ascii="Arial" w:hAnsi="Arial" w:cs="Arial"/>
          <w:lang w:val="eu-ES"/>
        </w:rPr>
        <w:t>tzeko.</w:t>
      </w:r>
    </w:p>
    <w:p w14:paraId="6DF40C03" w14:textId="48AAE939" w:rsidR="00432B3B" w:rsidRDefault="00432B3B" w:rsidP="003F4087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b/>
          <w:lang w:val="eu-ES"/>
        </w:rPr>
        <w:t xml:space="preserve">-LEUKOPOIESIA (globulu zurien sorkuntza) </w:t>
      </w:r>
      <w:r w:rsidRPr="00432B3B">
        <w:rPr>
          <w:rFonts w:ascii="Arial" w:hAnsi="Arial" w:cs="Arial"/>
          <w:b/>
          <w:lang w:val="eu-ES"/>
        </w:rPr>
        <w:sym w:font="Wingdings" w:char="F0E0"/>
      </w:r>
      <w:r>
        <w:rPr>
          <w:rFonts w:ascii="Arial" w:hAnsi="Arial" w:cs="Arial"/>
          <w:b/>
          <w:lang w:val="eu-ES"/>
        </w:rPr>
        <w:t xml:space="preserve"> </w:t>
      </w:r>
      <w:r>
        <w:rPr>
          <w:rFonts w:ascii="Arial" w:hAnsi="Arial" w:cs="Arial"/>
          <w:lang w:val="eu-ES"/>
        </w:rPr>
        <w:t xml:space="preserve">Leukozitoen sorkuntza hezur muinean eta linfoide ehunean. </w:t>
      </w:r>
    </w:p>
    <w:p w14:paraId="0F57BA8B" w14:textId="26482E58" w:rsidR="003F4087" w:rsidRDefault="003F4087" w:rsidP="003F4087">
      <w:pPr>
        <w:pStyle w:val="Prrafodelista"/>
        <w:numPr>
          <w:ilvl w:val="0"/>
          <w:numId w:val="40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Granulozitogabeak: 100-300 egun.</w:t>
      </w:r>
    </w:p>
    <w:p w14:paraId="2B0CD4B0" w14:textId="3A26A79B" w:rsidR="003F4087" w:rsidRPr="003F4087" w:rsidRDefault="003F4087" w:rsidP="003F4087">
      <w:pPr>
        <w:pStyle w:val="Prrafodelista"/>
        <w:numPr>
          <w:ilvl w:val="0"/>
          <w:numId w:val="40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Granulozitoak: 12 ordu-3 egun.</w:t>
      </w:r>
    </w:p>
    <w:p w14:paraId="472E8DDA" w14:textId="77777777" w:rsidR="0011308D" w:rsidRDefault="00432B3B" w:rsidP="003F4087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-Lehenengo, espezializatu gabeko zelulak dira eta ondoren, espezializatu egiten dira.</w:t>
      </w:r>
    </w:p>
    <w:p w14:paraId="2F0B3301" w14:textId="64C84A94" w:rsidR="00432B3B" w:rsidRDefault="0011308D" w:rsidP="003F4087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3F4087">
        <w:rPr>
          <w:rFonts w:ascii="Arial" w:hAnsi="Arial" w:cs="Arial"/>
          <w:lang w:val="eu-ES"/>
        </w:rPr>
        <w:t>Leukozitoen ekoizpena e</w:t>
      </w:r>
      <w:r w:rsidR="006D33BF">
        <w:rPr>
          <w:rFonts w:ascii="Arial" w:hAnsi="Arial" w:cs="Arial"/>
          <w:lang w:val="eu-ES"/>
        </w:rPr>
        <w:t>stimulatzeko, k</w:t>
      </w:r>
      <w:r>
        <w:rPr>
          <w:rFonts w:ascii="Arial" w:hAnsi="Arial" w:cs="Arial"/>
          <w:lang w:val="eu-ES"/>
        </w:rPr>
        <w:t xml:space="preserve">anpoko substantzia bat </w:t>
      </w:r>
      <w:r w:rsidR="003F4087">
        <w:rPr>
          <w:rFonts w:ascii="Arial" w:hAnsi="Arial" w:cs="Arial"/>
          <w:lang w:val="eu-ES"/>
        </w:rPr>
        <w:t>sartu</w:t>
      </w:r>
      <w:r w:rsidR="006D33BF">
        <w:rPr>
          <w:rFonts w:ascii="Arial" w:hAnsi="Arial" w:cs="Arial"/>
          <w:lang w:val="eu-ES"/>
        </w:rPr>
        <w:t xml:space="preserve"> edo gorputzeko zerbaita apurt</w:t>
      </w:r>
      <w:r w:rsidR="003F4087">
        <w:rPr>
          <w:rFonts w:ascii="Arial" w:hAnsi="Arial" w:cs="Arial"/>
          <w:lang w:val="eu-ES"/>
        </w:rPr>
        <w:t xml:space="preserve">u behar da. Ondoren, bertara irizten diren </w:t>
      </w:r>
      <w:r w:rsidR="00F04050">
        <w:rPr>
          <w:rFonts w:ascii="Arial" w:hAnsi="Arial" w:cs="Arial"/>
          <w:lang w:val="eu-ES"/>
        </w:rPr>
        <w:t>lehenengo globulu zurie</w:t>
      </w:r>
      <w:r>
        <w:rPr>
          <w:rFonts w:ascii="Arial" w:hAnsi="Arial" w:cs="Arial"/>
          <w:lang w:val="eu-ES"/>
        </w:rPr>
        <w:t xml:space="preserve">k ZITOKINAK jariatzen </w:t>
      </w:r>
      <w:r w:rsidR="003F4087">
        <w:rPr>
          <w:rFonts w:ascii="Arial" w:hAnsi="Arial" w:cs="Arial"/>
          <w:lang w:val="eu-ES"/>
        </w:rPr>
        <w:t>dituzte</w:t>
      </w:r>
      <w:r>
        <w:rPr>
          <w:rFonts w:ascii="Arial" w:hAnsi="Arial" w:cs="Arial"/>
          <w:lang w:val="eu-ES"/>
        </w:rPr>
        <w:t xml:space="preserve">, globulu zuri gehiago joateko. </w:t>
      </w:r>
      <w:r w:rsidR="003F4087">
        <w:rPr>
          <w:rFonts w:ascii="Arial" w:hAnsi="Arial" w:cs="Arial"/>
          <w:lang w:val="eu-ES"/>
        </w:rPr>
        <w:t xml:space="preserve">Azkenik, </w:t>
      </w:r>
      <w:r>
        <w:rPr>
          <w:rFonts w:ascii="Arial" w:hAnsi="Arial" w:cs="Arial"/>
          <w:lang w:val="eu-ES"/>
        </w:rPr>
        <w:t xml:space="preserve"> antigorputzak sortzen dira. </w:t>
      </w:r>
      <w:r w:rsidR="00432B3B">
        <w:rPr>
          <w:rFonts w:ascii="Arial" w:hAnsi="Arial" w:cs="Arial"/>
          <w:lang w:val="eu-ES"/>
        </w:rPr>
        <w:t xml:space="preserve"> </w:t>
      </w:r>
    </w:p>
    <w:p w14:paraId="25D3890A" w14:textId="3F3D169B" w:rsidR="006D33BF" w:rsidRDefault="006D33BF" w:rsidP="006D33BF">
      <w:pPr>
        <w:spacing w:line="360" w:lineRule="auto"/>
        <w:rPr>
          <w:rFonts w:ascii="Arial" w:hAnsi="Arial" w:cs="Arial"/>
          <w:i/>
          <w:sz w:val="28"/>
          <w:lang w:val="eu-ES"/>
        </w:rPr>
      </w:pPr>
      <w:r>
        <w:rPr>
          <w:rFonts w:ascii="Arial" w:hAnsi="Arial" w:cs="Arial"/>
          <w:i/>
          <w:sz w:val="28"/>
          <w:lang w:val="eu-ES"/>
        </w:rPr>
        <w:t>Gizakiaren odol motak: ABO sistema.</w:t>
      </w:r>
    </w:p>
    <w:p w14:paraId="3A8089FB" w14:textId="52B797D5" w:rsidR="006D33BF" w:rsidRDefault="006D33BF" w:rsidP="000D6082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-Globulu gorrien gainazalean antigenoak daude (aglutibogenoak</w:t>
      </w:r>
      <w:r w:rsidR="003F4087">
        <w:rPr>
          <w:rFonts w:ascii="Arial" w:hAnsi="Arial" w:cs="Arial"/>
          <w:lang w:val="eu-ES"/>
        </w:rPr>
        <w:t>).</w:t>
      </w:r>
    </w:p>
    <w:p w14:paraId="25990736" w14:textId="61FEADD3" w:rsidR="006D33BF" w:rsidRDefault="003F4087" w:rsidP="000D6082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-Antig</w:t>
      </w:r>
      <w:r w:rsidR="006D33BF">
        <w:rPr>
          <w:rFonts w:ascii="Arial" w:hAnsi="Arial" w:cs="Arial"/>
          <w:lang w:val="eu-ES"/>
        </w:rPr>
        <w:t>e</w:t>
      </w:r>
      <w:r>
        <w:rPr>
          <w:rFonts w:ascii="Arial" w:hAnsi="Arial" w:cs="Arial"/>
          <w:lang w:val="eu-ES"/>
        </w:rPr>
        <w:t>n</w:t>
      </w:r>
      <w:r w:rsidR="006D33BF">
        <w:rPr>
          <w:rFonts w:ascii="Arial" w:hAnsi="Arial" w:cs="Arial"/>
          <w:lang w:val="eu-ES"/>
        </w:rPr>
        <w:t xml:space="preserve">o motek emailearen eta </w:t>
      </w:r>
      <w:r w:rsidR="006258D0">
        <w:rPr>
          <w:rFonts w:ascii="Arial" w:hAnsi="Arial" w:cs="Arial"/>
          <w:lang w:val="eu-ES"/>
        </w:rPr>
        <w:t>hartzailean arteko odol-transfus</w:t>
      </w:r>
      <w:r w:rsidR="006D33BF">
        <w:rPr>
          <w:rFonts w:ascii="Arial" w:hAnsi="Arial" w:cs="Arial"/>
          <w:lang w:val="eu-ES"/>
        </w:rPr>
        <w:t xml:space="preserve">ioan </w:t>
      </w:r>
      <w:r>
        <w:rPr>
          <w:rFonts w:ascii="Arial" w:hAnsi="Arial" w:cs="Arial"/>
          <w:lang w:val="eu-ES"/>
        </w:rPr>
        <w:t xml:space="preserve"> </w:t>
      </w:r>
      <w:r w:rsidR="006D33BF">
        <w:rPr>
          <w:rFonts w:ascii="Arial" w:hAnsi="Arial" w:cs="Arial"/>
          <w:lang w:val="eu-ES"/>
        </w:rPr>
        <w:t>bateragarriak</w:t>
      </w:r>
      <w:r>
        <w:rPr>
          <w:rFonts w:ascii="Arial" w:hAnsi="Arial" w:cs="Arial"/>
          <w:lang w:val="eu-ES"/>
        </w:rPr>
        <w:t xml:space="preserve"> izan behar dute, bestela odol desberdinak nahasten baldin baditugu hemolisia gertatzen da, hau da, bi globulu gorri ezberdin elkartu egiten badira, beraien funtzioa galdu egiten dute, ondoren globulu gorriak suntsituz. </w:t>
      </w:r>
    </w:p>
    <w:p w14:paraId="3F81224C" w14:textId="08C29C64" w:rsidR="006D33BF" w:rsidRDefault="006D33BF" w:rsidP="000D6082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7B6022">
        <w:rPr>
          <w:rFonts w:ascii="Arial" w:hAnsi="Arial" w:cs="Arial"/>
          <w:lang w:val="eu-ES"/>
        </w:rPr>
        <w:t xml:space="preserve">Horrez gain, plasman </w:t>
      </w:r>
      <w:r>
        <w:rPr>
          <w:rFonts w:ascii="Arial" w:hAnsi="Arial" w:cs="Arial"/>
          <w:lang w:val="eu-ES"/>
        </w:rPr>
        <w:t xml:space="preserve">antigorputzak </w:t>
      </w:r>
      <w:r w:rsidR="007B6022">
        <w:rPr>
          <w:rFonts w:ascii="Arial" w:hAnsi="Arial" w:cs="Arial"/>
          <w:lang w:val="eu-ES"/>
        </w:rPr>
        <w:t>egongo dira.</w:t>
      </w:r>
    </w:p>
    <w:p w14:paraId="28B965F4" w14:textId="041004F5" w:rsidR="006D33BF" w:rsidRDefault="006D33BF" w:rsidP="006D33BF">
      <w:pPr>
        <w:spacing w:line="360" w:lineRule="auto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-ABO sistema:</w:t>
      </w:r>
    </w:p>
    <w:p w14:paraId="6B890EF7" w14:textId="72D298D0" w:rsidR="006D33BF" w:rsidRDefault="006D33BF" w:rsidP="000D6082">
      <w:pPr>
        <w:pStyle w:val="Prrafodelista"/>
        <w:numPr>
          <w:ilvl w:val="0"/>
          <w:numId w:val="30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 xml:space="preserve">A mota </w:t>
      </w:r>
      <w:r w:rsidRPr="006D33BF">
        <w:rPr>
          <w:rFonts w:ascii="Arial" w:hAnsi="Arial" w:cs="Arial"/>
          <w:lang w:val="eu-ES"/>
        </w:rPr>
        <w:sym w:font="Wingdings" w:char="F0E0"/>
      </w:r>
      <w:r>
        <w:rPr>
          <w:rFonts w:ascii="Arial" w:hAnsi="Arial" w:cs="Arial"/>
          <w:lang w:val="eu-ES"/>
        </w:rPr>
        <w:t xml:space="preserve"> A antigenoa baino ez du.</w:t>
      </w:r>
    </w:p>
    <w:p w14:paraId="7ACD851C" w14:textId="38DDAB3A" w:rsidR="006D33BF" w:rsidRDefault="006D33BF" w:rsidP="000D6082">
      <w:pPr>
        <w:pStyle w:val="Prrafodelista"/>
        <w:numPr>
          <w:ilvl w:val="0"/>
          <w:numId w:val="30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 xml:space="preserve">B mota </w:t>
      </w:r>
      <w:r w:rsidRPr="006D33BF">
        <w:rPr>
          <w:rFonts w:ascii="Arial" w:hAnsi="Arial" w:cs="Arial"/>
          <w:lang w:val="eu-ES"/>
        </w:rPr>
        <w:sym w:font="Wingdings" w:char="F0E0"/>
      </w:r>
      <w:r>
        <w:rPr>
          <w:rFonts w:ascii="Arial" w:hAnsi="Arial" w:cs="Arial"/>
          <w:lang w:val="eu-ES"/>
        </w:rPr>
        <w:t xml:space="preserve"> B antigenoa baina ez du.</w:t>
      </w:r>
    </w:p>
    <w:p w14:paraId="75C244FE" w14:textId="6630A6E9" w:rsidR="006D33BF" w:rsidRDefault="006D33BF" w:rsidP="000D6082">
      <w:pPr>
        <w:pStyle w:val="Prrafodelista"/>
        <w:numPr>
          <w:ilvl w:val="0"/>
          <w:numId w:val="30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 xml:space="preserve">AB mota </w:t>
      </w:r>
      <w:r w:rsidRPr="006D33BF">
        <w:rPr>
          <w:rFonts w:ascii="Arial" w:hAnsi="Arial" w:cs="Arial"/>
          <w:lang w:val="eu-ES"/>
        </w:rPr>
        <w:sym w:font="Wingdings" w:char="F0E0"/>
      </w:r>
      <w:r>
        <w:rPr>
          <w:rFonts w:ascii="Arial" w:hAnsi="Arial" w:cs="Arial"/>
          <w:lang w:val="eu-ES"/>
        </w:rPr>
        <w:t xml:space="preserve"> bai A bai B.</w:t>
      </w:r>
    </w:p>
    <w:p w14:paraId="122F53A2" w14:textId="3533B944" w:rsidR="006D33BF" w:rsidRDefault="006D33BF" w:rsidP="000D6082">
      <w:pPr>
        <w:pStyle w:val="Prrafodelista"/>
        <w:numPr>
          <w:ilvl w:val="0"/>
          <w:numId w:val="30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 xml:space="preserve">O mota </w:t>
      </w:r>
      <w:r w:rsidRPr="006D33BF">
        <w:rPr>
          <w:rFonts w:ascii="Arial" w:hAnsi="Arial" w:cs="Arial"/>
          <w:lang w:val="eu-ES"/>
        </w:rPr>
        <w:sym w:font="Wingdings" w:char="F0E0"/>
      </w:r>
      <w:r>
        <w:rPr>
          <w:rFonts w:ascii="Arial" w:hAnsi="Arial" w:cs="Arial"/>
          <w:lang w:val="eu-ES"/>
        </w:rPr>
        <w:t xml:space="preserve"> ez dauka ezta A ezta B antigenorik.</w:t>
      </w:r>
    </w:p>
    <w:p w14:paraId="7AB6605B" w14:textId="058FA908" w:rsidR="006D33BF" w:rsidRDefault="006D33BF" w:rsidP="000D6082">
      <w:pPr>
        <w:pStyle w:val="Prrafodelista"/>
        <w:numPr>
          <w:ilvl w:val="0"/>
          <w:numId w:val="31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Pertsona bakoitzaren odol taldeak bere globulu gorrien gainazalean dauden antigenoan izendatzen ditu.</w:t>
      </w:r>
    </w:p>
    <w:p w14:paraId="745C220F" w14:textId="4BD2B0C7" w:rsidR="006D33BF" w:rsidRDefault="007B6022" w:rsidP="000D6082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-Immune sistemak bere e</w:t>
      </w:r>
      <w:r w:rsidR="006D33BF">
        <w:rPr>
          <w:rFonts w:ascii="Arial" w:hAnsi="Arial" w:cs="Arial"/>
          <w:lang w:val="eu-ES"/>
        </w:rPr>
        <w:t>ritrozito antigenoan toleratzen du.</w:t>
      </w:r>
    </w:p>
    <w:p w14:paraId="0A15ADCF" w14:textId="19C1116F" w:rsidR="006D33BF" w:rsidRDefault="007B6022" w:rsidP="000D6082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6D33BF">
        <w:rPr>
          <w:rFonts w:ascii="Arial" w:hAnsi="Arial" w:cs="Arial"/>
          <w:lang w:val="eu-ES"/>
        </w:rPr>
        <w:t>Antigorputzak plasma aurkitzen dira:</w:t>
      </w:r>
    </w:p>
    <w:p w14:paraId="60D7DB25" w14:textId="63EE1395" w:rsidR="006D33BF" w:rsidRDefault="006D33BF" w:rsidP="000D6082">
      <w:pPr>
        <w:pStyle w:val="Prrafodelista"/>
        <w:numPr>
          <w:ilvl w:val="0"/>
          <w:numId w:val="32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 xml:space="preserve">A mota </w:t>
      </w:r>
      <w:r w:rsidRPr="006D33BF">
        <w:rPr>
          <w:rFonts w:ascii="Arial" w:hAnsi="Arial" w:cs="Arial"/>
          <w:lang w:val="eu-ES"/>
        </w:rPr>
        <w:sym w:font="Wingdings" w:char="F0E0"/>
      </w:r>
      <w:r>
        <w:rPr>
          <w:rFonts w:ascii="Arial" w:hAnsi="Arial" w:cs="Arial"/>
          <w:lang w:val="eu-ES"/>
        </w:rPr>
        <w:t xml:space="preserve"> </w:t>
      </w:r>
      <w:r w:rsidR="007B6022">
        <w:rPr>
          <w:rFonts w:ascii="Arial" w:hAnsi="Arial" w:cs="Arial"/>
          <w:lang w:val="eu-ES"/>
        </w:rPr>
        <w:t>A antigenoak zelulan gorrian, eta B antigorputzak plasman.</w:t>
      </w:r>
    </w:p>
    <w:p w14:paraId="11197748" w14:textId="1B1AF013" w:rsidR="006D33BF" w:rsidRDefault="006D33BF" w:rsidP="000D6082">
      <w:pPr>
        <w:pStyle w:val="Prrafodelista"/>
        <w:numPr>
          <w:ilvl w:val="0"/>
          <w:numId w:val="32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 xml:space="preserve">B mota </w:t>
      </w:r>
      <w:r w:rsidRPr="006D33BF">
        <w:rPr>
          <w:rFonts w:ascii="Arial" w:hAnsi="Arial" w:cs="Arial"/>
          <w:lang w:val="eu-ES"/>
        </w:rPr>
        <w:sym w:font="Wingdings" w:char="F0E0"/>
      </w:r>
      <w:r w:rsidR="007B6022">
        <w:rPr>
          <w:rFonts w:ascii="Arial" w:hAnsi="Arial" w:cs="Arial"/>
          <w:lang w:val="eu-ES"/>
        </w:rPr>
        <w:t xml:space="preserve"> B antigenoak zelula gorrian, eta A antigorputzak plasman.</w:t>
      </w:r>
    </w:p>
    <w:p w14:paraId="2F9F9A66" w14:textId="76051040" w:rsidR="006D33BF" w:rsidRDefault="006D33BF" w:rsidP="000D6082">
      <w:pPr>
        <w:pStyle w:val="Prrafodelista"/>
        <w:numPr>
          <w:ilvl w:val="0"/>
          <w:numId w:val="32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 xml:space="preserve">AB mota </w:t>
      </w:r>
      <w:r w:rsidRPr="006D33BF">
        <w:rPr>
          <w:rFonts w:ascii="Arial" w:hAnsi="Arial" w:cs="Arial"/>
          <w:lang w:val="eu-ES"/>
        </w:rPr>
        <w:sym w:font="Wingdings" w:char="F0E0"/>
      </w:r>
      <w:r w:rsidR="007B6022" w:rsidRPr="007B6022">
        <w:rPr>
          <w:rFonts w:ascii="Arial" w:hAnsi="Arial" w:cs="Arial"/>
          <w:lang w:val="eu-ES"/>
        </w:rPr>
        <w:t xml:space="preserve"> </w:t>
      </w:r>
      <w:r w:rsidR="007B6022">
        <w:rPr>
          <w:rFonts w:ascii="Arial" w:hAnsi="Arial" w:cs="Arial"/>
          <w:lang w:val="eu-ES"/>
        </w:rPr>
        <w:t>B eta A antigenoak zelula gorrian, antigorputzik gabe plasman.</w:t>
      </w:r>
    </w:p>
    <w:p w14:paraId="1A21509F" w14:textId="5519FBD5" w:rsidR="006D33BF" w:rsidRDefault="006D33BF" w:rsidP="000D6082">
      <w:pPr>
        <w:pStyle w:val="Prrafodelista"/>
        <w:numPr>
          <w:ilvl w:val="0"/>
          <w:numId w:val="32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 xml:space="preserve">O mota </w:t>
      </w:r>
      <w:r w:rsidRPr="006D33BF">
        <w:rPr>
          <w:rFonts w:ascii="Arial" w:hAnsi="Arial" w:cs="Arial"/>
          <w:lang w:val="eu-ES"/>
        </w:rPr>
        <w:sym w:font="Wingdings" w:char="F0E0"/>
      </w:r>
      <w:r>
        <w:rPr>
          <w:rFonts w:ascii="Arial" w:hAnsi="Arial" w:cs="Arial"/>
          <w:lang w:val="eu-ES"/>
        </w:rPr>
        <w:t xml:space="preserve"> </w:t>
      </w:r>
      <w:r w:rsidR="007B6022">
        <w:rPr>
          <w:rFonts w:ascii="Arial" w:hAnsi="Arial" w:cs="Arial"/>
          <w:lang w:val="eu-ES"/>
        </w:rPr>
        <w:t>Ez dute antigenorik zelula gorrian, baina A eta B antigorputza dituzte plasman</w:t>
      </w:r>
    </w:p>
    <w:p w14:paraId="60DC9702" w14:textId="5C2D00B8" w:rsidR="006D33BF" w:rsidRDefault="00A52F99" w:rsidP="000D6082">
      <w:pPr>
        <w:pStyle w:val="Prrafodelista"/>
        <w:numPr>
          <w:ilvl w:val="0"/>
          <w:numId w:val="31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noProof/>
          <w:lang w:eastAsia="es-ES_tradnl"/>
        </w:rPr>
        <w:drawing>
          <wp:anchor distT="0" distB="0" distL="114300" distR="114300" simplePos="0" relativeHeight="251672576" behindDoc="0" locked="0" layoutInCell="1" allowOverlap="1" wp14:anchorId="35684F80" wp14:editId="5076679B">
            <wp:simplePos x="0" y="0"/>
            <wp:positionH relativeFrom="margin">
              <wp:posOffset>296545</wp:posOffset>
            </wp:positionH>
            <wp:positionV relativeFrom="margin">
              <wp:posOffset>4017010</wp:posOffset>
            </wp:positionV>
            <wp:extent cx="5147945" cy="3309620"/>
            <wp:effectExtent l="0" t="0" r="8255" b="0"/>
            <wp:wrapSquare wrapText="bothSides"/>
            <wp:docPr id="16" name="Imagen 16" descr="../../../..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../../../5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945" cy="330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33BF">
        <w:rPr>
          <w:rFonts w:ascii="Arial" w:hAnsi="Arial" w:cs="Arial"/>
          <w:lang w:val="eu-ES"/>
        </w:rPr>
        <w:t xml:space="preserve">Antigenoak eta dagozkien antigorputzak ezin dira nahastu, erreakzio hemolitikoak gertatu liraketeelako. </w:t>
      </w:r>
    </w:p>
    <w:p w14:paraId="1120222F" w14:textId="14A01407" w:rsidR="00A52F99" w:rsidRDefault="00A52F99" w:rsidP="000D6082">
      <w:pPr>
        <w:spacing w:line="360" w:lineRule="auto"/>
        <w:jc w:val="both"/>
        <w:rPr>
          <w:rFonts w:ascii="Arial" w:hAnsi="Arial" w:cs="Arial"/>
          <w:lang w:val="eu-ES"/>
        </w:rPr>
      </w:pPr>
    </w:p>
    <w:p w14:paraId="20F32FE2" w14:textId="18CC12B5" w:rsidR="006D33BF" w:rsidRPr="00A52F99" w:rsidRDefault="006D33BF" w:rsidP="000D6082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i/>
          <w:sz w:val="28"/>
          <w:lang w:val="eu-ES"/>
        </w:rPr>
        <w:t>Trasfusioa erreakzioak</w:t>
      </w:r>
    </w:p>
    <w:p w14:paraId="133CF717" w14:textId="2C9C5EBD" w:rsidR="006D33BF" w:rsidRDefault="006D33BF" w:rsidP="000D6082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-Bi odol mota ez badira bateragarriak, hartzailearen antigorputzak emailearen globulu gorriekin lotzen dira zubiak osatzen, aglutinatzen dira:</w:t>
      </w:r>
    </w:p>
    <w:p w14:paraId="729A82E4" w14:textId="61E31930" w:rsidR="006D33BF" w:rsidRDefault="00CB52C3" w:rsidP="000D6082">
      <w:pPr>
        <w:pStyle w:val="Prrafodelista"/>
        <w:numPr>
          <w:ilvl w:val="0"/>
          <w:numId w:val="33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O</w:t>
      </w:r>
      <w:r w:rsidR="007B6022">
        <w:rPr>
          <w:rFonts w:ascii="Arial" w:hAnsi="Arial" w:cs="Arial"/>
          <w:lang w:val="eu-ES"/>
        </w:rPr>
        <w:t>xigenoa garraiatzeko gaitasuna gutxitzen da.</w:t>
      </w:r>
    </w:p>
    <w:p w14:paraId="4B384674" w14:textId="17494F85" w:rsidR="00CB52C3" w:rsidRDefault="00CB52C3" w:rsidP="000D6082">
      <w:pPr>
        <w:pStyle w:val="Prrafodelista"/>
        <w:numPr>
          <w:ilvl w:val="0"/>
          <w:numId w:val="33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O</w:t>
      </w:r>
      <w:r w:rsidR="007B6022">
        <w:rPr>
          <w:rFonts w:ascii="Arial" w:hAnsi="Arial" w:cs="Arial"/>
          <w:lang w:val="eu-ES"/>
        </w:rPr>
        <w:t>dol basoak blokeatzen dira.</w:t>
      </w:r>
    </w:p>
    <w:p w14:paraId="47BB691F" w14:textId="151BECCA" w:rsidR="00CB52C3" w:rsidRDefault="00CB52C3" w:rsidP="000D6082">
      <w:pPr>
        <w:pStyle w:val="Prrafodelista"/>
        <w:numPr>
          <w:ilvl w:val="0"/>
          <w:numId w:val="33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G</w:t>
      </w:r>
      <w:r w:rsidR="007B6022">
        <w:rPr>
          <w:rFonts w:ascii="Arial" w:hAnsi="Arial" w:cs="Arial"/>
          <w:lang w:val="eu-ES"/>
        </w:rPr>
        <w:t>lobulu gorrien hemolisia (apurketa).</w:t>
      </w:r>
    </w:p>
    <w:p w14:paraId="0F5AA656" w14:textId="6B57C02C" w:rsidR="00CB52C3" w:rsidRDefault="00CB52C3" w:rsidP="000D6082">
      <w:pPr>
        <w:pStyle w:val="Prrafodelista"/>
        <w:numPr>
          <w:ilvl w:val="0"/>
          <w:numId w:val="33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L</w:t>
      </w:r>
      <w:r w:rsidR="007B6022">
        <w:rPr>
          <w:rFonts w:ascii="Arial" w:hAnsi="Arial" w:cs="Arial"/>
          <w:lang w:val="eu-ES"/>
        </w:rPr>
        <w:t>esioak giltzurrunetan.</w:t>
      </w:r>
    </w:p>
    <w:p w14:paraId="1489377C" w14:textId="4317A53E" w:rsidR="00CB52C3" w:rsidRDefault="00CB52C3" w:rsidP="000D6082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-O taldea: “emaile unibertsala”.</w:t>
      </w:r>
    </w:p>
    <w:p w14:paraId="4FCE942F" w14:textId="0D58ECEB" w:rsidR="00CB52C3" w:rsidRDefault="007B6022" w:rsidP="000D6082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-AB taldea: “hartzaile uniberts</w:t>
      </w:r>
      <w:r w:rsidR="00CB52C3">
        <w:rPr>
          <w:rFonts w:ascii="Arial" w:hAnsi="Arial" w:cs="Arial"/>
          <w:lang w:val="eu-ES"/>
        </w:rPr>
        <w:t>ala”</w:t>
      </w:r>
    </w:p>
    <w:p w14:paraId="3C4D7593" w14:textId="06A8F5BA" w:rsidR="00CB52C3" w:rsidRPr="007B6022" w:rsidRDefault="007B6022" w:rsidP="000D6082">
      <w:pPr>
        <w:pStyle w:val="Prrafodelista"/>
        <w:numPr>
          <w:ilvl w:val="0"/>
          <w:numId w:val="41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Ahal den neurrian, gure odol mota hartu beharko dugu. Nahiz eta AB taldea unibertsala izan, e</w:t>
      </w:r>
      <w:r w:rsidR="00CB52C3" w:rsidRPr="007B6022">
        <w:rPr>
          <w:rFonts w:ascii="Arial" w:hAnsi="Arial" w:cs="Arial"/>
          <w:lang w:val="eu-ES"/>
        </w:rPr>
        <w:t>z da</w:t>
      </w:r>
      <w:r>
        <w:rPr>
          <w:rFonts w:ascii="Arial" w:hAnsi="Arial" w:cs="Arial"/>
          <w:lang w:val="eu-ES"/>
        </w:rPr>
        <w:t xml:space="preserve"> gomendatzen hartzea, arriskutsu izan liteke beste antigeno eta antigorputz batzuk daudelako.</w:t>
      </w:r>
    </w:p>
    <w:p w14:paraId="02A44ADE" w14:textId="7EA663EC" w:rsidR="00CB52C3" w:rsidRPr="00CB52C3" w:rsidRDefault="00CB52C3" w:rsidP="000D6082">
      <w:pPr>
        <w:spacing w:line="360" w:lineRule="auto"/>
        <w:jc w:val="both"/>
        <w:rPr>
          <w:rFonts w:ascii="Arial" w:hAnsi="Arial" w:cs="Arial"/>
          <w:i/>
          <w:sz w:val="28"/>
          <w:lang w:val="eu-ES"/>
        </w:rPr>
      </w:pPr>
      <w:r>
        <w:rPr>
          <w:rFonts w:ascii="Arial" w:hAnsi="Arial" w:cs="Arial"/>
          <w:i/>
          <w:sz w:val="28"/>
          <w:lang w:val="eu-ES"/>
        </w:rPr>
        <w:t>Rh</w:t>
      </w:r>
      <w:r w:rsidRPr="00CB52C3">
        <w:rPr>
          <w:rFonts w:ascii="Arial" w:hAnsi="Arial" w:cs="Arial"/>
          <w:i/>
          <w:sz w:val="28"/>
          <w:lang w:val="eu-ES"/>
        </w:rPr>
        <w:t xml:space="preserve"> faktorea</w:t>
      </w:r>
    </w:p>
    <w:p w14:paraId="419B76AC" w14:textId="123B727D" w:rsidR="006D33BF" w:rsidRDefault="00CB52C3" w:rsidP="000D6082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-Badaude globulu gorrien beste antigeno talde bat: Rh faktorea.</w:t>
      </w:r>
    </w:p>
    <w:p w14:paraId="2C3BEE8D" w14:textId="35F723B1" w:rsidR="00CB52C3" w:rsidRDefault="00CB52C3" w:rsidP="000D6082">
      <w:pPr>
        <w:pStyle w:val="Prrafodelista"/>
        <w:numPr>
          <w:ilvl w:val="0"/>
          <w:numId w:val="34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Rh antigeno D: Rho (D)</w:t>
      </w:r>
    </w:p>
    <w:p w14:paraId="652115DD" w14:textId="1AE79300" w:rsidR="00CB52C3" w:rsidRDefault="00CB52C3" w:rsidP="000D6082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-P</w:t>
      </w:r>
      <w:r w:rsidR="007B6022">
        <w:rPr>
          <w:rFonts w:ascii="Arial" w:hAnsi="Arial" w:cs="Arial"/>
          <w:lang w:val="eu-ES"/>
        </w:rPr>
        <w:t>ertsona baten globulu gorriek badute antigeno Rg hau: Rh positibo.</w:t>
      </w:r>
    </w:p>
    <w:p w14:paraId="782EC822" w14:textId="170EDBD4" w:rsidR="00CB52C3" w:rsidRDefault="00CB52C3" w:rsidP="000D6082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-Rh</w:t>
      </w:r>
      <w:r w:rsidR="007B6022">
        <w:rPr>
          <w:rFonts w:ascii="Arial" w:hAnsi="Arial" w:cs="Arial"/>
          <w:lang w:val="eu-ES"/>
        </w:rPr>
        <w:t xml:space="preserve"> antigenoa D falta bada: Rh negatiboa</w:t>
      </w:r>
    </w:p>
    <w:p w14:paraId="40FF23D8" w14:textId="3FE66879" w:rsidR="007B6022" w:rsidRPr="007B6022" w:rsidRDefault="007B6022" w:rsidP="000D6082">
      <w:pPr>
        <w:pStyle w:val="Prrafodelista"/>
        <w:numPr>
          <w:ilvl w:val="0"/>
          <w:numId w:val="34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Hauek, Rh faktorearen kontrako antigorputzak sortzen dituzte, Rh positibo faktorea duen odola jasotzen badute.</w:t>
      </w:r>
    </w:p>
    <w:p w14:paraId="3CB96F94" w14:textId="6C4D2711" w:rsidR="00CB52C3" w:rsidRDefault="00CB52C3" w:rsidP="000D6082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7B6022">
        <w:rPr>
          <w:rFonts w:ascii="Arial" w:hAnsi="Arial" w:cs="Arial"/>
          <w:lang w:val="eu-ES"/>
        </w:rPr>
        <w:t>Rh positiboa askoz arruntagoa da.</w:t>
      </w:r>
    </w:p>
    <w:p w14:paraId="50545E74" w14:textId="6EC4B52A" w:rsidR="00CB52C3" w:rsidRDefault="00CB52C3" w:rsidP="000D6082">
      <w:pPr>
        <w:spacing w:line="360" w:lineRule="auto"/>
        <w:jc w:val="both"/>
        <w:rPr>
          <w:rFonts w:ascii="Arial" w:hAnsi="Arial" w:cs="Arial"/>
          <w:u w:val="single"/>
          <w:lang w:val="eu-ES"/>
        </w:rPr>
      </w:pPr>
      <w:r>
        <w:rPr>
          <w:rFonts w:ascii="Arial" w:hAnsi="Arial" w:cs="Arial"/>
          <w:u w:val="single"/>
          <w:lang w:val="eu-ES"/>
        </w:rPr>
        <w:t>Jaioberriaren gaixotasuna</w:t>
      </w:r>
    </w:p>
    <w:p w14:paraId="4FB85C96" w14:textId="35230E41" w:rsidR="00CB52C3" w:rsidRDefault="007B6022" w:rsidP="000D6082">
      <w:pPr>
        <w:spacing w:line="360" w:lineRule="auto"/>
        <w:jc w:val="both"/>
        <w:rPr>
          <w:rFonts w:ascii="Arial" w:hAnsi="Arial" w:cs="Arial"/>
          <w:lang w:val="eu-ES"/>
        </w:rPr>
      </w:pPr>
      <w:r w:rsidRPr="007B6022">
        <w:rPr>
          <w:rFonts w:ascii="Arial" w:hAnsi="Arial" w:cs="Arial"/>
          <w:i/>
          <w:lang w:val="eu-ES"/>
        </w:rPr>
        <w:t>-Egoera:</w:t>
      </w:r>
      <w:r>
        <w:rPr>
          <w:rFonts w:ascii="Arial" w:hAnsi="Arial" w:cs="Arial"/>
          <w:lang w:val="eu-ES"/>
        </w:rPr>
        <w:t xml:space="preserve"> aitak Rh </w:t>
      </w:r>
      <w:r w:rsidR="000D6082">
        <w:rPr>
          <w:rFonts w:ascii="Arial" w:hAnsi="Arial" w:cs="Arial"/>
          <w:lang w:val="eu-ES"/>
        </w:rPr>
        <w:t>positiboa</w:t>
      </w:r>
      <w:r>
        <w:rPr>
          <w:rFonts w:ascii="Arial" w:hAnsi="Arial" w:cs="Arial"/>
          <w:lang w:val="eu-ES"/>
        </w:rPr>
        <w:t xml:space="preserve"> du eta amak, berriz, Rh </w:t>
      </w:r>
      <w:r w:rsidR="000D6082">
        <w:rPr>
          <w:rFonts w:ascii="Arial" w:hAnsi="Arial" w:cs="Arial"/>
          <w:lang w:val="eu-ES"/>
        </w:rPr>
        <w:t>negatibo</w:t>
      </w:r>
      <w:r>
        <w:rPr>
          <w:rFonts w:ascii="Arial" w:hAnsi="Arial" w:cs="Arial"/>
          <w:lang w:val="eu-ES"/>
        </w:rPr>
        <w:t xml:space="preserve">. Ama haurdun gelditzen denean, fetoak aitaren bezala, Rh </w:t>
      </w:r>
      <w:r w:rsidR="000D6082">
        <w:rPr>
          <w:rFonts w:ascii="Arial" w:hAnsi="Arial" w:cs="Arial"/>
          <w:lang w:val="eu-ES"/>
        </w:rPr>
        <w:t>positiboa</w:t>
      </w:r>
      <w:r>
        <w:rPr>
          <w:rFonts w:ascii="Arial" w:hAnsi="Arial" w:cs="Arial"/>
          <w:lang w:val="eu-ES"/>
        </w:rPr>
        <w:t xml:space="preserve"> daukanean. </w:t>
      </w:r>
    </w:p>
    <w:p w14:paraId="2746B42F" w14:textId="58E3C973" w:rsidR="007B6022" w:rsidRDefault="007B6022" w:rsidP="000D6082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>
        <w:rPr>
          <w:rFonts w:ascii="Arial" w:hAnsi="Arial" w:cs="Arial"/>
          <w:i/>
          <w:lang w:val="eu-ES"/>
        </w:rPr>
        <w:t xml:space="preserve">Arazoa: </w:t>
      </w:r>
      <w:r>
        <w:rPr>
          <w:rFonts w:ascii="Arial" w:hAnsi="Arial" w:cs="Arial"/>
          <w:lang w:val="eu-ES"/>
        </w:rPr>
        <w:t>amak umea edukitzen duenean, umearen eta amaren odolak nahastu egiten dira. Beraien Rh faktorea desberdina denez,</w:t>
      </w:r>
      <w:r w:rsidR="000D6082">
        <w:rPr>
          <w:rFonts w:ascii="Arial" w:hAnsi="Arial" w:cs="Arial"/>
          <w:lang w:val="eu-ES"/>
        </w:rPr>
        <w:t xml:space="preserve"> amaren gorputzak</w:t>
      </w:r>
      <w:r>
        <w:rPr>
          <w:rFonts w:ascii="Arial" w:hAnsi="Arial" w:cs="Arial"/>
          <w:lang w:val="eu-ES"/>
        </w:rPr>
        <w:t xml:space="preserve"> Rh </w:t>
      </w:r>
      <w:r w:rsidR="000D6082">
        <w:rPr>
          <w:rFonts w:ascii="Arial" w:hAnsi="Arial" w:cs="Arial"/>
          <w:lang w:val="eu-ES"/>
        </w:rPr>
        <w:t>positiboaren antigorputzak sortuko ditu. Kasu honetan, hau da, lehenengo haurdunaldian ez dago arriskurik.</w:t>
      </w:r>
    </w:p>
    <w:p w14:paraId="138D8819" w14:textId="122608D9" w:rsidR="00DD10F9" w:rsidRDefault="000D6082" w:rsidP="00474990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i/>
          <w:lang w:val="eu-ES"/>
        </w:rPr>
        <w:t>-Arriskua:</w:t>
      </w:r>
      <w:r>
        <w:rPr>
          <w:rFonts w:ascii="Arial" w:hAnsi="Arial" w:cs="Arial"/>
          <w:lang w:val="eu-ES"/>
        </w:rPr>
        <w:t xml:space="preserve"> arriskua, bigarren haurdunaldian gertatzen da. Amak jadanik Rh positiboaren antigorputzak dituenez, antigorputz horiek plazenta zeharkatzen dute, fetuaren odoleraino. Bigarren fetu hau, Rh positiboa denez, antigeno-antigorputza erreakzio emango da, fetuaren globulu gorrien aglutinazioa eta hemolisi sortuz, hau da, bigarren fetuari eragingo dio.</w:t>
      </w:r>
    </w:p>
    <w:p w14:paraId="775ABCCF" w14:textId="77777777" w:rsidR="00A52F99" w:rsidRDefault="00A52F99" w:rsidP="00474990">
      <w:pPr>
        <w:spacing w:line="360" w:lineRule="auto"/>
        <w:jc w:val="both"/>
        <w:rPr>
          <w:rFonts w:ascii="Arial" w:hAnsi="Arial" w:cs="Arial"/>
          <w:lang w:val="eu-ES"/>
        </w:rPr>
      </w:pPr>
    </w:p>
    <w:p w14:paraId="582E1E95" w14:textId="219360A2" w:rsidR="00A52F99" w:rsidRPr="00474990" w:rsidRDefault="00A52F99" w:rsidP="00474990">
      <w:pPr>
        <w:spacing w:line="360" w:lineRule="auto"/>
        <w:jc w:val="both"/>
        <w:rPr>
          <w:rFonts w:ascii="Arial" w:hAnsi="Arial" w:cs="Arial"/>
          <w:u w:val="single"/>
          <w:lang w:val="eu-ES"/>
        </w:rPr>
      </w:pPr>
      <w:r>
        <w:rPr>
          <w:rFonts w:ascii="Arial" w:hAnsi="Arial" w:cs="Arial"/>
          <w:i/>
          <w:noProof/>
          <w:sz w:val="28"/>
          <w:lang w:eastAsia="es-ES_tradnl"/>
        </w:rPr>
        <w:drawing>
          <wp:anchor distT="0" distB="0" distL="114300" distR="114300" simplePos="0" relativeHeight="251674624" behindDoc="0" locked="0" layoutInCell="1" allowOverlap="1" wp14:anchorId="2DEEDE73" wp14:editId="248B70A2">
            <wp:simplePos x="0" y="0"/>
            <wp:positionH relativeFrom="margin">
              <wp:posOffset>-48895</wp:posOffset>
            </wp:positionH>
            <wp:positionV relativeFrom="margin">
              <wp:posOffset>-443865</wp:posOffset>
            </wp:positionV>
            <wp:extent cx="5758815" cy="2548890"/>
            <wp:effectExtent l="0" t="0" r="6985" b="0"/>
            <wp:wrapSquare wrapText="bothSides"/>
            <wp:docPr id="17" name="Imagen 17" descr="../../../../Captura%20de%20pantalla%202017-11-17%20a%20las%2012.24.37.p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../../../Captura%20de%20pantalla%202017-11-17%20a%20las%2012.24.37.p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A52F99" w:rsidRPr="00474990" w:rsidSect="0005497F">
      <w:footerReference w:type="even" r:id="rId23"/>
      <w:footerReference w:type="default" r:id="rId24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07AB99" w14:textId="77777777" w:rsidR="00916739" w:rsidRDefault="00916739" w:rsidP="00AE7722">
      <w:r>
        <w:separator/>
      </w:r>
    </w:p>
  </w:endnote>
  <w:endnote w:type="continuationSeparator" w:id="0">
    <w:p w14:paraId="5AD338EB" w14:textId="77777777" w:rsidR="00916739" w:rsidRDefault="00916739" w:rsidP="00AE77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02E2B2" w14:textId="77777777" w:rsidR="00AE7722" w:rsidRDefault="00AE7722" w:rsidP="000C20B6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33AB372" w14:textId="77777777" w:rsidR="00AE7722" w:rsidRDefault="00AE7722" w:rsidP="00AE7722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640DF4" w14:textId="77777777" w:rsidR="00AE7722" w:rsidRDefault="00AE7722" w:rsidP="000C20B6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916739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47AAED72" w14:textId="77777777" w:rsidR="00AE7722" w:rsidRDefault="00AE7722" w:rsidP="00AE7722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D83FE5" w14:textId="77777777" w:rsidR="00916739" w:rsidRDefault="00916739" w:rsidP="00AE7722">
      <w:r>
        <w:separator/>
      </w:r>
    </w:p>
  </w:footnote>
  <w:footnote w:type="continuationSeparator" w:id="0">
    <w:p w14:paraId="64A8A88B" w14:textId="77777777" w:rsidR="00916739" w:rsidRDefault="00916739" w:rsidP="00AE77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B07A52"/>
    <w:multiLevelType w:val="hybridMultilevel"/>
    <w:tmpl w:val="CEA41EF0"/>
    <w:lvl w:ilvl="0" w:tplc="04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7E3A8B"/>
    <w:multiLevelType w:val="hybridMultilevel"/>
    <w:tmpl w:val="22EC27DE"/>
    <w:lvl w:ilvl="0" w:tplc="04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63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88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60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323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304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376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483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5203" w:hanging="360"/>
      </w:pPr>
      <w:rPr>
        <w:rFonts w:ascii="Wingdings" w:hAnsi="Wingdings" w:hint="default"/>
      </w:rPr>
    </w:lvl>
  </w:abstractNum>
  <w:abstractNum w:abstractNumId="2">
    <w:nsid w:val="042B0F97"/>
    <w:multiLevelType w:val="hybridMultilevel"/>
    <w:tmpl w:val="8C562E2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5E7E93"/>
    <w:multiLevelType w:val="hybridMultilevel"/>
    <w:tmpl w:val="5198A5A8"/>
    <w:lvl w:ilvl="0" w:tplc="040A0003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>
    <w:nsid w:val="09C628B4"/>
    <w:multiLevelType w:val="hybridMultilevel"/>
    <w:tmpl w:val="7CE4B890"/>
    <w:lvl w:ilvl="0" w:tplc="040A000B">
      <w:start w:val="1"/>
      <w:numFmt w:val="bullet"/>
      <w:lvlText w:val=""/>
      <w:lvlJc w:val="left"/>
      <w:pPr>
        <w:ind w:left="2849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3569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4289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5009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5729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6449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7169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7889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8609" w:hanging="360"/>
      </w:pPr>
      <w:rPr>
        <w:rFonts w:ascii="Wingdings" w:hAnsi="Wingdings" w:hint="default"/>
      </w:rPr>
    </w:lvl>
  </w:abstractNum>
  <w:abstractNum w:abstractNumId="5">
    <w:nsid w:val="0DA36322"/>
    <w:multiLevelType w:val="hybridMultilevel"/>
    <w:tmpl w:val="60261D5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EA641E"/>
    <w:multiLevelType w:val="hybridMultilevel"/>
    <w:tmpl w:val="55B4570A"/>
    <w:lvl w:ilvl="0" w:tplc="040A000F">
      <w:start w:val="1"/>
      <w:numFmt w:val="decimal"/>
      <w:lvlText w:val="%1."/>
      <w:lvlJc w:val="left"/>
      <w:pPr>
        <w:ind w:left="1080" w:hanging="360"/>
      </w:p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42E6687"/>
    <w:multiLevelType w:val="hybridMultilevel"/>
    <w:tmpl w:val="6082E510"/>
    <w:lvl w:ilvl="0" w:tplc="040A000F">
      <w:start w:val="1"/>
      <w:numFmt w:val="decimal"/>
      <w:lvlText w:val="%1."/>
      <w:lvlJc w:val="left"/>
      <w:pPr>
        <w:ind w:left="781" w:hanging="360"/>
      </w:pPr>
    </w:lvl>
    <w:lvl w:ilvl="1" w:tplc="040A0019" w:tentative="1">
      <w:start w:val="1"/>
      <w:numFmt w:val="lowerLetter"/>
      <w:lvlText w:val="%2."/>
      <w:lvlJc w:val="left"/>
      <w:pPr>
        <w:ind w:left="1501" w:hanging="360"/>
      </w:pPr>
    </w:lvl>
    <w:lvl w:ilvl="2" w:tplc="040A001B" w:tentative="1">
      <w:start w:val="1"/>
      <w:numFmt w:val="lowerRoman"/>
      <w:lvlText w:val="%3."/>
      <w:lvlJc w:val="right"/>
      <w:pPr>
        <w:ind w:left="2221" w:hanging="180"/>
      </w:pPr>
    </w:lvl>
    <w:lvl w:ilvl="3" w:tplc="040A000F" w:tentative="1">
      <w:start w:val="1"/>
      <w:numFmt w:val="decimal"/>
      <w:lvlText w:val="%4."/>
      <w:lvlJc w:val="left"/>
      <w:pPr>
        <w:ind w:left="2941" w:hanging="360"/>
      </w:pPr>
    </w:lvl>
    <w:lvl w:ilvl="4" w:tplc="040A0019" w:tentative="1">
      <w:start w:val="1"/>
      <w:numFmt w:val="lowerLetter"/>
      <w:lvlText w:val="%5."/>
      <w:lvlJc w:val="left"/>
      <w:pPr>
        <w:ind w:left="3661" w:hanging="360"/>
      </w:pPr>
    </w:lvl>
    <w:lvl w:ilvl="5" w:tplc="040A001B" w:tentative="1">
      <w:start w:val="1"/>
      <w:numFmt w:val="lowerRoman"/>
      <w:lvlText w:val="%6."/>
      <w:lvlJc w:val="right"/>
      <w:pPr>
        <w:ind w:left="4381" w:hanging="180"/>
      </w:pPr>
    </w:lvl>
    <w:lvl w:ilvl="6" w:tplc="040A000F" w:tentative="1">
      <w:start w:val="1"/>
      <w:numFmt w:val="decimal"/>
      <w:lvlText w:val="%7."/>
      <w:lvlJc w:val="left"/>
      <w:pPr>
        <w:ind w:left="5101" w:hanging="360"/>
      </w:pPr>
    </w:lvl>
    <w:lvl w:ilvl="7" w:tplc="040A0019" w:tentative="1">
      <w:start w:val="1"/>
      <w:numFmt w:val="lowerLetter"/>
      <w:lvlText w:val="%8."/>
      <w:lvlJc w:val="left"/>
      <w:pPr>
        <w:ind w:left="5821" w:hanging="360"/>
      </w:pPr>
    </w:lvl>
    <w:lvl w:ilvl="8" w:tplc="040A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8">
    <w:nsid w:val="167F29A8"/>
    <w:multiLevelType w:val="hybridMultilevel"/>
    <w:tmpl w:val="6082E510"/>
    <w:lvl w:ilvl="0" w:tplc="040A000F">
      <w:start w:val="1"/>
      <w:numFmt w:val="decimal"/>
      <w:lvlText w:val="%1."/>
      <w:lvlJc w:val="left"/>
      <w:pPr>
        <w:ind w:left="781" w:hanging="360"/>
      </w:pPr>
    </w:lvl>
    <w:lvl w:ilvl="1" w:tplc="040A0019" w:tentative="1">
      <w:start w:val="1"/>
      <w:numFmt w:val="lowerLetter"/>
      <w:lvlText w:val="%2."/>
      <w:lvlJc w:val="left"/>
      <w:pPr>
        <w:ind w:left="1501" w:hanging="360"/>
      </w:pPr>
    </w:lvl>
    <w:lvl w:ilvl="2" w:tplc="040A001B" w:tentative="1">
      <w:start w:val="1"/>
      <w:numFmt w:val="lowerRoman"/>
      <w:lvlText w:val="%3."/>
      <w:lvlJc w:val="right"/>
      <w:pPr>
        <w:ind w:left="2221" w:hanging="180"/>
      </w:pPr>
    </w:lvl>
    <w:lvl w:ilvl="3" w:tplc="040A000F" w:tentative="1">
      <w:start w:val="1"/>
      <w:numFmt w:val="decimal"/>
      <w:lvlText w:val="%4."/>
      <w:lvlJc w:val="left"/>
      <w:pPr>
        <w:ind w:left="2941" w:hanging="360"/>
      </w:pPr>
    </w:lvl>
    <w:lvl w:ilvl="4" w:tplc="040A0019" w:tentative="1">
      <w:start w:val="1"/>
      <w:numFmt w:val="lowerLetter"/>
      <w:lvlText w:val="%5."/>
      <w:lvlJc w:val="left"/>
      <w:pPr>
        <w:ind w:left="3661" w:hanging="360"/>
      </w:pPr>
    </w:lvl>
    <w:lvl w:ilvl="5" w:tplc="040A001B" w:tentative="1">
      <w:start w:val="1"/>
      <w:numFmt w:val="lowerRoman"/>
      <w:lvlText w:val="%6."/>
      <w:lvlJc w:val="right"/>
      <w:pPr>
        <w:ind w:left="4381" w:hanging="180"/>
      </w:pPr>
    </w:lvl>
    <w:lvl w:ilvl="6" w:tplc="040A000F" w:tentative="1">
      <w:start w:val="1"/>
      <w:numFmt w:val="decimal"/>
      <w:lvlText w:val="%7."/>
      <w:lvlJc w:val="left"/>
      <w:pPr>
        <w:ind w:left="5101" w:hanging="360"/>
      </w:pPr>
    </w:lvl>
    <w:lvl w:ilvl="7" w:tplc="040A0019" w:tentative="1">
      <w:start w:val="1"/>
      <w:numFmt w:val="lowerLetter"/>
      <w:lvlText w:val="%8."/>
      <w:lvlJc w:val="left"/>
      <w:pPr>
        <w:ind w:left="5821" w:hanging="360"/>
      </w:pPr>
    </w:lvl>
    <w:lvl w:ilvl="8" w:tplc="040A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9">
    <w:nsid w:val="16A57196"/>
    <w:multiLevelType w:val="hybridMultilevel"/>
    <w:tmpl w:val="C5CC9A32"/>
    <w:lvl w:ilvl="0" w:tplc="040A0003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0">
    <w:nsid w:val="1B525F5D"/>
    <w:multiLevelType w:val="hybridMultilevel"/>
    <w:tmpl w:val="8FF6464C"/>
    <w:lvl w:ilvl="0" w:tplc="04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1">
    <w:nsid w:val="1D8F30EF"/>
    <w:multiLevelType w:val="hybridMultilevel"/>
    <w:tmpl w:val="11009C1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FA6480"/>
    <w:multiLevelType w:val="hybridMultilevel"/>
    <w:tmpl w:val="C18831AA"/>
    <w:lvl w:ilvl="0" w:tplc="0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85507F"/>
    <w:multiLevelType w:val="hybridMultilevel"/>
    <w:tmpl w:val="E32C9E5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955588"/>
    <w:multiLevelType w:val="hybridMultilevel"/>
    <w:tmpl w:val="FA10E7E2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8D26F6"/>
    <w:multiLevelType w:val="hybridMultilevel"/>
    <w:tmpl w:val="5C861B12"/>
    <w:lvl w:ilvl="0" w:tplc="04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1F509B"/>
    <w:multiLevelType w:val="hybridMultilevel"/>
    <w:tmpl w:val="C466FFCC"/>
    <w:lvl w:ilvl="0" w:tplc="040A0001">
      <w:start w:val="1"/>
      <w:numFmt w:val="bullet"/>
      <w:lvlText w:val=""/>
      <w:lvlJc w:val="left"/>
      <w:pPr>
        <w:ind w:left="2129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849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3569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4289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5009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5729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449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7169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7889" w:hanging="360"/>
      </w:pPr>
      <w:rPr>
        <w:rFonts w:ascii="Wingdings" w:hAnsi="Wingdings" w:hint="default"/>
      </w:rPr>
    </w:lvl>
  </w:abstractNum>
  <w:abstractNum w:abstractNumId="17">
    <w:nsid w:val="329549A1"/>
    <w:multiLevelType w:val="hybridMultilevel"/>
    <w:tmpl w:val="E3EA2108"/>
    <w:lvl w:ilvl="0" w:tplc="040A000D">
      <w:start w:val="1"/>
      <w:numFmt w:val="bullet"/>
      <w:lvlText w:val=""/>
      <w:lvlJc w:val="left"/>
      <w:pPr>
        <w:ind w:left="2129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2849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569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4289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5009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729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449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7169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889" w:hanging="360"/>
      </w:pPr>
      <w:rPr>
        <w:rFonts w:ascii="Wingdings" w:hAnsi="Wingdings" w:hint="default"/>
      </w:rPr>
    </w:lvl>
  </w:abstractNum>
  <w:abstractNum w:abstractNumId="18">
    <w:nsid w:val="339B0780"/>
    <w:multiLevelType w:val="hybridMultilevel"/>
    <w:tmpl w:val="C024CA9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5003F1"/>
    <w:multiLevelType w:val="hybridMultilevel"/>
    <w:tmpl w:val="D32E3778"/>
    <w:lvl w:ilvl="0" w:tplc="040A0003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0">
    <w:nsid w:val="47C92DB1"/>
    <w:multiLevelType w:val="hybridMultilevel"/>
    <w:tmpl w:val="41F2506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B3614BF"/>
    <w:multiLevelType w:val="hybridMultilevel"/>
    <w:tmpl w:val="C660DA5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B13A2F"/>
    <w:multiLevelType w:val="hybridMultilevel"/>
    <w:tmpl w:val="02887436"/>
    <w:lvl w:ilvl="0" w:tplc="040A0001">
      <w:start w:val="1"/>
      <w:numFmt w:val="bullet"/>
      <w:lvlText w:val=""/>
      <w:lvlJc w:val="left"/>
      <w:pPr>
        <w:ind w:left="2129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849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3569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4289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5009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5729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449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7169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7889" w:hanging="360"/>
      </w:pPr>
      <w:rPr>
        <w:rFonts w:ascii="Wingdings" w:hAnsi="Wingdings" w:hint="default"/>
      </w:rPr>
    </w:lvl>
  </w:abstractNum>
  <w:abstractNum w:abstractNumId="23">
    <w:nsid w:val="50BB520C"/>
    <w:multiLevelType w:val="hybridMultilevel"/>
    <w:tmpl w:val="BCA0CA56"/>
    <w:lvl w:ilvl="0" w:tplc="040A000F">
      <w:start w:val="1"/>
      <w:numFmt w:val="decimal"/>
      <w:lvlText w:val="%1."/>
      <w:lvlJc w:val="left"/>
      <w:pPr>
        <w:ind w:left="1425" w:hanging="360"/>
      </w:pPr>
    </w:lvl>
    <w:lvl w:ilvl="1" w:tplc="040A0019" w:tentative="1">
      <w:start w:val="1"/>
      <w:numFmt w:val="lowerLetter"/>
      <w:lvlText w:val="%2."/>
      <w:lvlJc w:val="left"/>
      <w:pPr>
        <w:ind w:left="2145" w:hanging="360"/>
      </w:pPr>
    </w:lvl>
    <w:lvl w:ilvl="2" w:tplc="040A001B" w:tentative="1">
      <w:start w:val="1"/>
      <w:numFmt w:val="lowerRoman"/>
      <w:lvlText w:val="%3."/>
      <w:lvlJc w:val="right"/>
      <w:pPr>
        <w:ind w:left="2865" w:hanging="180"/>
      </w:pPr>
    </w:lvl>
    <w:lvl w:ilvl="3" w:tplc="040A000F" w:tentative="1">
      <w:start w:val="1"/>
      <w:numFmt w:val="decimal"/>
      <w:lvlText w:val="%4."/>
      <w:lvlJc w:val="left"/>
      <w:pPr>
        <w:ind w:left="3585" w:hanging="360"/>
      </w:pPr>
    </w:lvl>
    <w:lvl w:ilvl="4" w:tplc="040A0019" w:tentative="1">
      <w:start w:val="1"/>
      <w:numFmt w:val="lowerLetter"/>
      <w:lvlText w:val="%5."/>
      <w:lvlJc w:val="left"/>
      <w:pPr>
        <w:ind w:left="4305" w:hanging="360"/>
      </w:pPr>
    </w:lvl>
    <w:lvl w:ilvl="5" w:tplc="040A001B" w:tentative="1">
      <w:start w:val="1"/>
      <w:numFmt w:val="lowerRoman"/>
      <w:lvlText w:val="%6."/>
      <w:lvlJc w:val="right"/>
      <w:pPr>
        <w:ind w:left="5025" w:hanging="180"/>
      </w:pPr>
    </w:lvl>
    <w:lvl w:ilvl="6" w:tplc="040A000F" w:tentative="1">
      <w:start w:val="1"/>
      <w:numFmt w:val="decimal"/>
      <w:lvlText w:val="%7."/>
      <w:lvlJc w:val="left"/>
      <w:pPr>
        <w:ind w:left="5745" w:hanging="360"/>
      </w:pPr>
    </w:lvl>
    <w:lvl w:ilvl="7" w:tplc="040A0019" w:tentative="1">
      <w:start w:val="1"/>
      <w:numFmt w:val="lowerLetter"/>
      <w:lvlText w:val="%8."/>
      <w:lvlJc w:val="left"/>
      <w:pPr>
        <w:ind w:left="6465" w:hanging="360"/>
      </w:pPr>
    </w:lvl>
    <w:lvl w:ilvl="8" w:tplc="040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4">
    <w:nsid w:val="52D20934"/>
    <w:multiLevelType w:val="hybridMultilevel"/>
    <w:tmpl w:val="DB1ECF2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3FE79C4"/>
    <w:multiLevelType w:val="hybridMultilevel"/>
    <w:tmpl w:val="5152458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C1E3222"/>
    <w:multiLevelType w:val="hybridMultilevel"/>
    <w:tmpl w:val="25E2A0D8"/>
    <w:lvl w:ilvl="0" w:tplc="040A0003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7">
    <w:nsid w:val="5D5D7AB3"/>
    <w:multiLevelType w:val="hybridMultilevel"/>
    <w:tmpl w:val="0E646DB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E5D63CB"/>
    <w:multiLevelType w:val="hybridMultilevel"/>
    <w:tmpl w:val="AB7C292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0613D4A"/>
    <w:multiLevelType w:val="hybridMultilevel"/>
    <w:tmpl w:val="DBC0FE0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14C6F0F"/>
    <w:multiLevelType w:val="hybridMultilevel"/>
    <w:tmpl w:val="BE0C8016"/>
    <w:lvl w:ilvl="0" w:tplc="040A0003">
      <w:start w:val="1"/>
      <w:numFmt w:val="bullet"/>
      <w:lvlText w:val="o"/>
      <w:lvlJc w:val="left"/>
      <w:pPr>
        <w:ind w:left="2129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ind w:left="2849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569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4289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5009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729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449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7169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889" w:hanging="360"/>
      </w:pPr>
      <w:rPr>
        <w:rFonts w:ascii="Wingdings" w:hAnsi="Wingdings" w:hint="default"/>
      </w:rPr>
    </w:lvl>
  </w:abstractNum>
  <w:abstractNum w:abstractNumId="31">
    <w:nsid w:val="66D7262F"/>
    <w:multiLevelType w:val="hybridMultilevel"/>
    <w:tmpl w:val="5088CE06"/>
    <w:lvl w:ilvl="0" w:tplc="040A0003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2">
    <w:nsid w:val="68CD4450"/>
    <w:multiLevelType w:val="hybridMultilevel"/>
    <w:tmpl w:val="EE8AACF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D860128"/>
    <w:multiLevelType w:val="hybridMultilevel"/>
    <w:tmpl w:val="32E6313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E126BB7"/>
    <w:multiLevelType w:val="hybridMultilevel"/>
    <w:tmpl w:val="1C26468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E36617D"/>
    <w:multiLevelType w:val="hybridMultilevel"/>
    <w:tmpl w:val="62E0A95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1047D27"/>
    <w:multiLevelType w:val="hybridMultilevel"/>
    <w:tmpl w:val="BB4A7606"/>
    <w:lvl w:ilvl="0" w:tplc="040A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7">
    <w:nsid w:val="71C86257"/>
    <w:multiLevelType w:val="hybridMultilevel"/>
    <w:tmpl w:val="ED127E0A"/>
    <w:lvl w:ilvl="0" w:tplc="040A0005">
      <w:start w:val="1"/>
      <w:numFmt w:val="bullet"/>
      <w:lvlText w:val=""/>
      <w:lvlJc w:val="left"/>
      <w:pPr>
        <w:ind w:left="2129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2849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569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4289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5009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729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449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7169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889" w:hanging="360"/>
      </w:pPr>
      <w:rPr>
        <w:rFonts w:ascii="Wingdings" w:hAnsi="Wingdings" w:hint="default"/>
      </w:rPr>
    </w:lvl>
  </w:abstractNum>
  <w:abstractNum w:abstractNumId="38">
    <w:nsid w:val="759950ED"/>
    <w:multiLevelType w:val="hybridMultilevel"/>
    <w:tmpl w:val="CB16995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609046E"/>
    <w:multiLevelType w:val="hybridMultilevel"/>
    <w:tmpl w:val="1B8E635A"/>
    <w:lvl w:ilvl="0" w:tplc="040A0003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0">
    <w:nsid w:val="7F176CB4"/>
    <w:multiLevelType w:val="hybridMultilevel"/>
    <w:tmpl w:val="CF40488A"/>
    <w:lvl w:ilvl="0" w:tplc="04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2"/>
  </w:num>
  <w:num w:numId="3">
    <w:abstractNumId w:val="11"/>
  </w:num>
  <w:num w:numId="4">
    <w:abstractNumId w:val="28"/>
  </w:num>
  <w:num w:numId="5">
    <w:abstractNumId w:val="34"/>
  </w:num>
  <w:num w:numId="6">
    <w:abstractNumId w:val="27"/>
  </w:num>
  <w:num w:numId="7">
    <w:abstractNumId w:val="29"/>
  </w:num>
  <w:num w:numId="8">
    <w:abstractNumId w:val="39"/>
  </w:num>
  <w:num w:numId="9">
    <w:abstractNumId w:val="12"/>
  </w:num>
  <w:num w:numId="10">
    <w:abstractNumId w:val="21"/>
  </w:num>
  <w:num w:numId="11">
    <w:abstractNumId w:val="19"/>
  </w:num>
  <w:num w:numId="12">
    <w:abstractNumId w:val="30"/>
  </w:num>
  <w:num w:numId="13">
    <w:abstractNumId w:val="9"/>
  </w:num>
  <w:num w:numId="14">
    <w:abstractNumId w:val="24"/>
  </w:num>
  <w:num w:numId="15">
    <w:abstractNumId w:val="36"/>
  </w:num>
  <w:num w:numId="16">
    <w:abstractNumId w:val="7"/>
  </w:num>
  <w:num w:numId="17">
    <w:abstractNumId w:val="17"/>
  </w:num>
  <w:num w:numId="18">
    <w:abstractNumId w:val="4"/>
  </w:num>
  <w:num w:numId="19">
    <w:abstractNumId w:val="37"/>
  </w:num>
  <w:num w:numId="20">
    <w:abstractNumId w:val="3"/>
  </w:num>
  <w:num w:numId="21">
    <w:abstractNumId w:val="8"/>
  </w:num>
  <w:num w:numId="22">
    <w:abstractNumId w:val="16"/>
  </w:num>
  <w:num w:numId="23">
    <w:abstractNumId w:val="22"/>
  </w:num>
  <w:num w:numId="24">
    <w:abstractNumId w:val="1"/>
  </w:num>
  <w:num w:numId="25">
    <w:abstractNumId w:val="31"/>
  </w:num>
  <w:num w:numId="26">
    <w:abstractNumId w:val="15"/>
  </w:num>
  <w:num w:numId="27">
    <w:abstractNumId w:val="40"/>
  </w:num>
  <w:num w:numId="28">
    <w:abstractNumId w:val="33"/>
  </w:num>
  <w:num w:numId="29">
    <w:abstractNumId w:val="20"/>
  </w:num>
  <w:num w:numId="30">
    <w:abstractNumId w:val="38"/>
  </w:num>
  <w:num w:numId="31">
    <w:abstractNumId w:val="26"/>
  </w:num>
  <w:num w:numId="32">
    <w:abstractNumId w:val="25"/>
  </w:num>
  <w:num w:numId="33">
    <w:abstractNumId w:val="35"/>
  </w:num>
  <w:num w:numId="34">
    <w:abstractNumId w:val="5"/>
  </w:num>
  <w:num w:numId="35">
    <w:abstractNumId w:val="14"/>
  </w:num>
  <w:num w:numId="36">
    <w:abstractNumId w:val="10"/>
  </w:num>
  <w:num w:numId="37">
    <w:abstractNumId w:val="23"/>
  </w:num>
  <w:num w:numId="38">
    <w:abstractNumId w:val="0"/>
  </w:num>
  <w:num w:numId="39">
    <w:abstractNumId w:val="6"/>
  </w:num>
  <w:num w:numId="40">
    <w:abstractNumId w:val="18"/>
  </w:num>
  <w:num w:numId="4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1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205"/>
    <w:rsid w:val="0005497F"/>
    <w:rsid w:val="00067D55"/>
    <w:rsid w:val="00091E3A"/>
    <w:rsid w:val="00097178"/>
    <w:rsid w:val="000B6894"/>
    <w:rsid w:val="000D36D0"/>
    <w:rsid w:val="000D6082"/>
    <w:rsid w:val="000F0765"/>
    <w:rsid w:val="00101F55"/>
    <w:rsid w:val="00105FDA"/>
    <w:rsid w:val="0011308D"/>
    <w:rsid w:val="00120841"/>
    <w:rsid w:val="00134FBF"/>
    <w:rsid w:val="001B4CF1"/>
    <w:rsid w:val="002313FD"/>
    <w:rsid w:val="00235E69"/>
    <w:rsid w:val="002E3A68"/>
    <w:rsid w:val="002F19D2"/>
    <w:rsid w:val="0031270A"/>
    <w:rsid w:val="003C6162"/>
    <w:rsid w:val="003D0291"/>
    <w:rsid w:val="003F4087"/>
    <w:rsid w:val="00432B3B"/>
    <w:rsid w:val="00466AE3"/>
    <w:rsid w:val="00474990"/>
    <w:rsid w:val="004818E2"/>
    <w:rsid w:val="004A6835"/>
    <w:rsid w:val="004B1B60"/>
    <w:rsid w:val="00524895"/>
    <w:rsid w:val="005634B3"/>
    <w:rsid w:val="005B42E7"/>
    <w:rsid w:val="005C319F"/>
    <w:rsid w:val="006044C0"/>
    <w:rsid w:val="006258D0"/>
    <w:rsid w:val="00647ACA"/>
    <w:rsid w:val="00651832"/>
    <w:rsid w:val="006C2FD1"/>
    <w:rsid w:val="006D33BF"/>
    <w:rsid w:val="006E5F48"/>
    <w:rsid w:val="007B4BD6"/>
    <w:rsid w:val="007B6022"/>
    <w:rsid w:val="00824313"/>
    <w:rsid w:val="008306B9"/>
    <w:rsid w:val="00855080"/>
    <w:rsid w:val="00855EC6"/>
    <w:rsid w:val="008A6D0E"/>
    <w:rsid w:val="008E4CDF"/>
    <w:rsid w:val="00916739"/>
    <w:rsid w:val="00952AAB"/>
    <w:rsid w:val="009534DD"/>
    <w:rsid w:val="00A20FC8"/>
    <w:rsid w:val="00A52F99"/>
    <w:rsid w:val="00A72ECF"/>
    <w:rsid w:val="00AE7722"/>
    <w:rsid w:val="00B746F0"/>
    <w:rsid w:val="00C73C54"/>
    <w:rsid w:val="00CB52C3"/>
    <w:rsid w:val="00D066B0"/>
    <w:rsid w:val="00D24186"/>
    <w:rsid w:val="00D460EA"/>
    <w:rsid w:val="00D5569F"/>
    <w:rsid w:val="00D85CF6"/>
    <w:rsid w:val="00DD10F9"/>
    <w:rsid w:val="00DF5964"/>
    <w:rsid w:val="00DF66AA"/>
    <w:rsid w:val="00E37664"/>
    <w:rsid w:val="00E63AB5"/>
    <w:rsid w:val="00E71BE6"/>
    <w:rsid w:val="00ED6205"/>
    <w:rsid w:val="00F04050"/>
    <w:rsid w:val="00FD3962"/>
    <w:rsid w:val="00FD6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0D9DE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47ACA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AE7722"/>
    <w:pPr>
      <w:tabs>
        <w:tab w:val="center" w:pos="4536"/>
        <w:tab w:val="right" w:pos="9072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E7722"/>
  </w:style>
  <w:style w:type="character" w:styleId="Nmerodepgina">
    <w:name w:val="page number"/>
    <w:basedOn w:val="Fuentedeprrafopredeter"/>
    <w:uiPriority w:val="99"/>
    <w:semiHidden/>
    <w:unhideWhenUsed/>
    <w:rsid w:val="00AE77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footer" Target="footer1.xml"/><Relationship Id="rId24" Type="http://schemas.openxmlformats.org/officeDocument/2006/relationships/footer" Target="footer2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4.jpg"/><Relationship Id="rId11" Type="http://schemas.openxmlformats.org/officeDocument/2006/relationships/image" Target="media/image5.jpg"/><Relationship Id="rId12" Type="http://schemas.openxmlformats.org/officeDocument/2006/relationships/image" Target="media/image6.jpg"/><Relationship Id="rId13" Type="http://schemas.openxmlformats.org/officeDocument/2006/relationships/image" Target="media/image7.jpg"/><Relationship Id="rId14" Type="http://schemas.openxmlformats.org/officeDocument/2006/relationships/image" Target="media/image8.pn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14</Pages>
  <Words>2237</Words>
  <Characters>12306</Characters>
  <Application>Microsoft Macintosh Word</Application>
  <DocSecurity>0</DocSecurity>
  <Lines>102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14514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Lide Asueta</dc:creator>
  <cp:keywords/>
  <dc:description/>
  <cp:lastModifiedBy>Lide Asueta</cp:lastModifiedBy>
  <cp:revision>13</cp:revision>
  <dcterms:created xsi:type="dcterms:W3CDTF">2017-11-09T08:27:00Z</dcterms:created>
  <dcterms:modified xsi:type="dcterms:W3CDTF">2017-12-20T21:27:00Z</dcterms:modified>
</cp:coreProperties>
</file>