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A01F5" w14:textId="24EC95F0" w:rsidR="00BE5FC5" w:rsidRDefault="008E2C32" w:rsidP="008E2C32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  <w:r>
        <w:rPr>
          <w:rFonts w:ascii="Arial" w:hAnsi="Arial" w:cs="Arial"/>
          <w:b/>
          <w:sz w:val="36"/>
          <w:lang w:val="eu-ES"/>
        </w:rPr>
        <w:t>MUSKULU ESKELETIKOAK</w:t>
      </w:r>
    </w:p>
    <w:p w14:paraId="62380EA9" w14:textId="0FBC3862" w:rsid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-Giza gorputza 400 muskulu eskeletiko baino gehiago ditu.</w:t>
      </w:r>
    </w:p>
    <w:p w14:paraId="1B9743D6" w14:textId="617EED64" w:rsid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-Gorputzeko pisu osoko %40-50a.</w:t>
      </w:r>
    </w:p>
    <w:p w14:paraId="7432F21B" w14:textId="2FBF5ACE" w:rsid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-Funtzioak:</w:t>
      </w:r>
    </w:p>
    <w:p w14:paraId="5D6611A2" w14:textId="27BE39FE" w:rsidR="00175362" w:rsidRDefault="00175362" w:rsidP="0017536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Lokomoziorako eta arnasketarako indar ekoizpena.</w:t>
      </w:r>
    </w:p>
    <w:p w14:paraId="4F5E22CE" w14:textId="49D3514D" w:rsidR="00175362" w:rsidRDefault="00175362" w:rsidP="0017536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Jarrerazko bermakuntzarako indar ekoizpena.</w:t>
      </w:r>
    </w:p>
    <w:p w14:paraId="25DF8293" w14:textId="3DE7842E" w:rsidR="00175362" w:rsidRDefault="00175362" w:rsidP="0017536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Hotza egoeratan ber ekoizpena (termoerregulazioa).</w:t>
      </w:r>
    </w:p>
    <w:p w14:paraId="71F7D0A3" w14:textId="3F9A7247" w:rsidR="00175362" w:rsidRPr="00175362" w:rsidRDefault="00175362" w:rsidP="00175362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Adb: hotza dugunean dardarka hasiko gara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homeostasia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basoak itxi. Beroa dugunean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izerdia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basoak dilatatu.</w:t>
      </w:r>
    </w:p>
    <w:p w14:paraId="32E7E92D" w14:textId="659B5D6B" w:rsidR="00175362" w:rsidRPr="00175362" w:rsidRDefault="002A3D6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0C8406B0" wp14:editId="0D1493CE">
            <wp:simplePos x="0" y="0"/>
            <wp:positionH relativeFrom="margin">
              <wp:posOffset>3495675</wp:posOffset>
            </wp:positionH>
            <wp:positionV relativeFrom="margin">
              <wp:posOffset>2642235</wp:posOffset>
            </wp:positionV>
            <wp:extent cx="3204210" cy="244284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4169" r="3189"/>
                    <a:stretch/>
                  </pic:blipFill>
                  <pic:spPr bwMode="auto">
                    <a:xfrm>
                      <a:off x="0" y="0"/>
                      <a:ext cx="320421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362">
        <w:rPr>
          <w:rFonts w:ascii="Arial" w:hAnsi="Arial" w:cs="Arial"/>
          <w:lang w:val="eu-ES"/>
        </w:rPr>
        <w:t>-Muskulu sistemaren unitate funtzionala da.</w:t>
      </w:r>
    </w:p>
    <w:p w14:paraId="69F9C335" w14:textId="0B30AE4C" w:rsidR="008E2C32" w:rsidRDefault="00873AF3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Muskulu eskeletikoaren anatomia gordina</w:t>
      </w:r>
    </w:p>
    <w:p w14:paraId="1D97F748" w14:textId="7326C89B" w:rsid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-Ehun konektibozko bilkinak:</w:t>
      </w:r>
    </w:p>
    <w:p w14:paraId="4AB43AA3" w14:textId="48407E63" w:rsidR="00175362" w:rsidRDefault="00175362" w:rsidP="00BF4EF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Epimisioa: muskulu osoa inguratzen eta babeste du.</w:t>
      </w:r>
    </w:p>
    <w:p w14:paraId="6AD31BFA" w14:textId="42B9D1A5" w:rsidR="00175362" w:rsidRDefault="00175362" w:rsidP="00BF4EF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Perimisioa: muskulu zuntzen taldeak (faszikuluak) inguratzen ditu.</w:t>
      </w:r>
    </w:p>
    <w:p w14:paraId="2FD96CF0" w14:textId="184A7726" w:rsidR="002A3D63" w:rsidRPr="002A3D63" w:rsidRDefault="00175362" w:rsidP="00BF4EF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Endomisioa: muskulu zuntz bakoitza inguratzen du.</w:t>
      </w:r>
    </w:p>
    <w:p w14:paraId="57102684" w14:textId="3E4D58FA" w:rsidR="00175362" w:rsidRDefault="00135A2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-Zelula barnean miozuntzex</w:t>
      </w:r>
      <w:r w:rsidR="00175362">
        <w:rPr>
          <w:rFonts w:ascii="Arial" w:hAnsi="Arial" w:cs="Arial"/>
          <w:lang w:val="eu-ES"/>
        </w:rPr>
        <w:t>ka dago (muskuluaren zelularen barruan).</w:t>
      </w:r>
    </w:p>
    <w:p w14:paraId="1A8096A9" w14:textId="3F533F4C" w:rsidR="00175362" w:rsidRDefault="00135A2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-Miozuntzex</w:t>
      </w:r>
      <w:r w:rsidR="00175362">
        <w:rPr>
          <w:rFonts w:ascii="Arial" w:hAnsi="Arial" w:cs="Arial"/>
          <w:lang w:val="eu-ES"/>
        </w:rPr>
        <w:t>ka barruan 2 miofilamentu (miosina / lodia eta aktina / fina) daude.</w:t>
      </w:r>
    </w:p>
    <w:p w14:paraId="7BAA6330" w14:textId="4818CD82" w:rsid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-Miofilamentuak antolatzen direnean, sarkomeroa (uzkurtzen dena) sortzen da.</w:t>
      </w:r>
    </w:p>
    <w:p w14:paraId="7A90D674" w14:textId="51654261" w:rsidR="00175362" w:rsidRPr="00175362" w:rsidRDefault="0017536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-Zelula </w:t>
      </w:r>
      <w:r w:rsidRPr="00175362">
        <w:rPr>
          <w:rFonts w:ascii="Arial" w:hAnsi="Arial" w:cs="Arial"/>
          <w:lang w:val="eu-ES"/>
        </w:rPr>
        <w:sym w:font="Wingdings" w:char="F0E0"/>
      </w:r>
      <w:r w:rsidR="00135A2A">
        <w:rPr>
          <w:rFonts w:ascii="Arial" w:hAnsi="Arial" w:cs="Arial"/>
          <w:lang w:val="eu-ES"/>
        </w:rPr>
        <w:t xml:space="preserve"> miozuntzexk</w:t>
      </w:r>
      <w:r>
        <w:rPr>
          <w:rFonts w:ascii="Arial" w:hAnsi="Arial" w:cs="Arial"/>
          <w:lang w:val="eu-ES"/>
        </w:rPr>
        <w:t xml:space="preserve">a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2 miofilamentu (aktina eta miosina) </w:t>
      </w:r>
      <w:r w:rsidRPr="00175362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sarkomerotan antolatu.</w:t>
      </w:r>
    </w:p>
    <w:p w14:paraId="2DC2B2BA" w14:textId="77777777" w:rsidR="00873AF3" w:rsidRDefault="002E08D2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Muskulu zelula eskeletikoaren histologia</w:t>
      </w:r>
    </w:p>
    <w:p w14:paraId="29DC7007" w14:textId="17342392" w:rsidR="00175362" w:rsidRDefault="00135A2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-Sarkolema:</w:t>
      </w:r>
      <w:r>
        <w:rPr>
          <w:rFonts w:ascii="Arial" w:hAnsi="Arial" w:cs="Arial"/>
          <w:lang w:val="eu-ES"/>
        </w:rPr>
        <w:t xml:space="preserve"> musku</w:t>
      </w:r>
      <w:r w:rsidR="00AF0E76">
        <w:rPr>
          <w:rFonts w:ascii="Arial" w:hAnsi="Arial" w:cs="Arial"/>
          <w:lang w:val="eu-ES"/>
        </w:rPr>
        <w:t>l</w:t>
      </w:r>
      <w:r>
        <w:rPr>
          <w:rFonts w:ascii="Arial" w:hAnsi="Arial" w:cs="Arial"/>
          <w:lang w:val="eu-ES"/>
        </w:rPr>
        <w:t>u zelularen mintza.</w:t>
      </w:r>
    </w:p>
    <w:p w14:paraId="29C2B453" w14:textId="78E38C1E" w:rsidR="00135A2A" w:rsidRDefault="00135A2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-T-tubuluak:</w:t>
      </w:r>
      <w:r>
        <w:rPr>
          <w:rFonts w:ascii="Arial" w:hAnsi="Arial" w:cs="Arial"/>
          <w:lang w:val="eu-ES"/>
        </w:rPr>
        <w:t xml:space="preserve"> akzio potentziala zuntz osoan zabaltzeko, sarkolemaren barruan daude.</w:t>
      </w:r>
    </w:p>
    <w:p w14:paraId="150FF2EE" w14:textId="147F3067" w:rsidR="00135A2A" w:rsidRDefault="00135A2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-Sarkoplasma: </w:t>
      </w:r>
      <w:r>
        <w:rPr>
          <w:rFonts w:ascii="Arial" w:hAnsi="Arial" w:cs="Arial"/>
          <w:lang w:val="eu-ES"/>
        </w:rPr>
        <w:t>zuntzaren zitoplasma (glukogenoa eta mioglobina).</w:t>
      </w:r>
    </w:p>
    <w:p w14:paraId="6BADA86B" w14:textId="71A655A1" w:rsidR="00135A2A" w:rsidRDefault="00135A2A" w:rsidP="00135A2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-Miozuntzexka: </w:t>
      </w:r>
      <w:r>
        <w:rPr>
          <w:rFonts w:ascii="Arial" w:hAnsi="Arial" w:cs="Arial"/>
          <w:lang w:val="eu-ES"/>
        </w:rPr>
        <w:t>zelula mintzaren barruan.</w:t>
      </w:r>
    </w:p>
    <w:p w14:paraId="152FF64E" w14:textId="33B72E6B" w:rsidR="00135A2A" w:rsidRDefault="00135A2A" w:rsidP="00135A2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Proteinak miofilamentuak</w:t>
      </w:r>
    </w:p>
    <w:p w14:paraId="31F589E0" w14:textId="77DE166A" w:rsidR="00135A2A" w:rsidRDefault="00135A2A" w:rsidP="00135A2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Aktina (filamentu fina).</w:t>
      </w:r>
    </w:p>
    <w:p w14:paraId="7609FA8E" w14:textId="31E0D14E" w:rsidR="00135A2A" w:rsidRDefault="00135A2A" w:rsidP="00135A2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Miosina (filamentu lodia).</w:t>
      </w:r>
    </w:p>
    <w:p w14:paraId="334D2713" w14:textId="71BC8C79" w:rsidR="00135A2A" w:rsidRDefault="00135A2A" w:rsidP="00135A2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Miofilamenduak sarkomeroetan antolatzen dira.</w:t>
      </w:r>
    </w:p>
    <w:p w14:paraId="6DEFF88E" w14:textId="70537E18" w:rsidR="002B5CF5" w:rsidRDefault="002B5CF5" w:rsidP="002B5CF5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lastRenderedPageBreak/>
        <w:t>-Sarkomeroak:</w:t>
      </w:r>
      <w:r>
        <w:rPr>
          <w:rFonts w:ascii="Arial" w:hAnsi="Arial" w:cs="Arial"/>
          <w:lang w:val="eu-ES"/>
        </w:rPr>
        <w:t xml:space="preserve"> muskulu baten uzkurdurako unitaterik txikiena.</w:t>
      </w:r>
    </w:p>
    <w:p w14:paraId="6958020C" w14:textId="46A2A8F2" w:rsidR="002B5CF5" w:rsidRDefault="002B5CF5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 Z-disko segidakoen arteko miozuntzexka baten</w:t>
      </w:r>
      <w:r w:rsidR="00AF0E76">
        <w:rPr>
          <w:rFonts w:ascii="Arial" w:hAnsi="Arial" w:cs="Arial"/>
          <w:lang w:val="eu-ES"/>
        </w:rPr>
        <w:t xml:space="preserve"> g</w:t>
      </w:r>
      <w:r>
        <w:rPr>
          <w:rFonts w:ascii="Arial" w:hAnsi="Arial" w:cs="Arial"/>
          <w:lang w:val="eu-ES"/>
        </w:rPr>
        <w:t>unea.</w:t>
      </w:r>
    </w:p>
    <w:p w14:paraId="018B8632" w14:textId="3290B1F8" w:rsidR="002B5CF5" w:rsidRDefault="002B5CF5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Proteina uzkurkorrez egindako miofilamentuekin osatua: aktina eta miosina.</w:t>
      </w:r>
    </w:p>
    <w:p w14:paraId="722C8FAC" w14:textId="5B9C7A5E" w:rsidR="002B5CF5" w:rsidRDefault="002B5CF5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Miozuntzexkak ildaskatuta dira banda ilunak eta argiak daude: A (filamentu lodiak) eta I (filamentu finak).</w:t>
      </w:r>
    </w:p>
    <w:p w14:paraId="564CCE8A" w14:textId="367FE37C" w:rsidR="002B5CF5" w:rsidRDefault="00DA388A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Z-marra:</w:t>
      </w:r>
      <w:r w:rsidR="00AF0E76">
        <w:rPr>
          <w:rFonts w:ascii="Arial" w:hAnsi="Arial" w:cs="Arial"/>
          <w:lang w:val="eu-ES"/>
        </w:rPr>
        <w:t xml:space="preserve"> I bandaren erdiko</w:t>
      </w:r>
      <w:r>
        <w:rPr>
          <w:rFonts w:ascii="Arial" w:hAnsi="Arial" w:cs="Arial"/>
          <w:lang w:val="eu-ES"/>
        </w:rPr>
        <w:t xml:space="preserve"> marra. Sarkomeroa bi Z marren artean dago.</w:t>
      </w:r>
    </w:p>
    <w:p w14:paraId="656602C4" w14:textId="66662381" w:rsidR="00DA388A" w:rsidRDefault="00DA388A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I bandak:</w:t>
      </w:r>
      <w:r>
        <w:rPr>
          <w:rFonts w:ascii="Arial" w:hAnsi="Arial" w:cs="Arial"/>
          <w:lang w:val="eu-ES"/>
        </w:rPr>
        <w:t xml:space="preserve"> filamentu finak. Filamentu lodiekin gainjartzen dira.</w:t>
      </w:r>
    </w:p>
    <w:p w14:paraId="776D01DF" w14:textId="7FD50BD2" w:rsidR="00DA388A" w:rsidRDefault="00DA388A" w:rsidP="002B5CF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A bandak:</w:t>
      </w:r>
      <w:r w:rsidR="00AF0E76">
        <w:rPr>
          <w:rFonts w:ascii="Arial" w:hAnsi="Arial" w:cs="Arial"/>
          <w:lang w:val="eu-ES"/>
        </w:rPr>
        <w:t xml:space="preserve"> filamentu lodi</w:t>
      </w:r>
      <w:r>
        <w:rPr>
          <w:rFonts w:ascii="Arial" w:hAnsi="Arial" w:cs="Arial"/>
          <w:lang w:val="eu-ES"/>
        </w:rPr>
        <w:t>a</w:t>
      </w:r>
      <w:r w:rsidR="00AF0E76">
        <w:rPr>
          <w:rFonts w:ascii="Arial" w:hAnsi="Arial" w:cs="Arial"/>
          <w:lang w:val="eu-ES"/>
        </w:rPr>
        <w:t>k</w:t>
      </w:r>
      <w:r>
        <w:rPr>
          <w:rFonts w:ascii="Arial" w:hAnsi="Arial" w:cs="Arial"/>
          <w:lang w:val="eu-ES"/>
        </w:rPr>
        <w:t xml:space="preserve"> batik bat:</w:t>
      </w:r>
    </w:p>
    <w:p w14:paraId="5CA2523D" w14:textId="29B88620" w:rsidR="00DA388A" w:rsidRDefault="00DA388A" w:rsidP="00DA388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M marra:</w:t>
      </w:r>
      <w:r>
        <w:rPr>
          <w:rFonts w:ascii="Arial" w:hAnsi="Arial" w:cs="Arial"/>
          <w:lang w:val="eu-ES"/>
        </w:rPr>
        <w:t xml:space="preserve"> non filamentu lodiak elkarrekin konektatzen diren.</w:t>
      </w:r>
    </w:p>
    <w:p w14:paraId="2B599987" w14:textId="60208473" w:rsidR="00DA388A" w:rsidRDefault="00A45267" w:rsidP="00DA388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3B75E64A" wp14:editId="630385E1">
            <wp:simplePos x="0" y="0"/>
            <wp:positionH relativeFrom="margin">
              <wp:posOffset>-48895</wp:posOffset>
            </wp:positionH>
            <wp:positionV relativeFrom="margin">
              <wp:posOffset>2645410</wp:posOffset>
            </wp:positionV>
            <wp:extent cx="6055360" cy="413639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8"/>
                    <a:stretch/>
                  </pic:blipFill>
                  <pic:spPr bwMode="auto">
                    <a:xfrm>
                      <a:off x="0" y="0"/>
                      <a:ext cx="6055360" cy="413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88A">
        <w:rPr>
          <w:rFonts w:ascii="Arial" w:hAnsi="Arial" w:cs="Arial"/>
          <w:b/>
          <w:lang w:val="eu-ES"/>
        </w:rPr>
        <w:t>H banda:</w:t>
      </w:r>
      <w:r w:rsidR="00DA388A">
        <w:rPr>
          <w:rFonts w:ascii="Arial" w:hAnsi="Arial" w:cs="Arial"/>
          <w:lang w:val="eu-ES"/>
        </w:rPr>
        <w:t xml:space="preserve"> filamentu lodiak baino ez daude.</w:t>
      </w:r>
    </w:p>
    <w:p w14:paraId="273FCA4A" w14:textId="5A860891" w:rsidR="00E67B44" w:rsidRDefault="00A45267" w:rsidP="00E67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23F7506C" wp14:editId="1011ED7E">
            <wp:simplePos x="0" y="0"/>
            <wp:positionH relativeFrom="margin">
              <wp:posOffset>407670</wp:posOffset>
            </wp:positionH>
            <wp:positionV relativeFrom="margin">
              <wp:posOffset>6874510</wp:posOffset>
            </wp:positionV>
            <wp:extent cx="4916805" cy="2678430"/>
            <wp:effectExtent l="0" t="0" r="1079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17-11-02 a las 16.17.0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46627" w14:textId="76EA3F3C" w:rsidR="006E7B9F" w:rsidRDefault="006E7B9F" w:rsidP="00E67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D7FA1F6" w14:textId="6DD67A64" w:rsidR="006E7B9F" w:rsidRDefault="006E7B9F" w:rsidP="00E67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D209242" w14:textId="77777777" w:rsidR="006E7B9F" w:rsidRDefault="006E7B9F" w:rsidP="00E67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C456B52" w14:textId="29B47701" w:rsidR="006E7B9F" w:rsidRDefault="006E7B9F" w:rsidP="00E67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4753243" w14:textId="60818B30" w:rsidR="006E7B9F" w:rsidRPr="00E67B44" w:rsidRDefault="006E7B9F" w:rsidP="00E67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14F67AF" w14:textId="31BDE567" w:rsidR="002E08D2" w:rsidRDefault="0040245E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Miofilamentuen egitura: filamentu lodiak</w:t>
      </w:r>
      <w:r w:rsidR="00DC0662">
        <w:rPr>
          <w:rFonts w:ascii="Arial" w:hAnsi="Arial" w:cs="Arial"/>
          <w:i/>
          <w:sz w:val="28"/>
          <w:lang w:val="eu-ES"/>
        </w:rPr>
        <w:t xml:space="preserve"> </w:t>
      </w:r>
      <w:r w:rsidR="00DC0662" w:rsidRPr="00DC0662">
        <w:rPr>
          <w:rFonts w:ascii="Arial" w:hAnsi="Arial" w:cs="Arial"/>
          <w:i/>
          <w:sz w:val="28"/>
          <w:lang w:val="eu-ES"/>
        </w:rPr>
        <w:sym w:font="Wingdings" w:char="F0E0"/>
      </w:r>
      <w:r w:rsidR="00DC0662">
        <w:rPr>
          <w:rFonts w:ascii="Arial" w:hAnsi="Arial" w:cs="Arial"/>
          <w:i/>
          <w:sz w:val="28"/>
          <w:lang w:val="eu-ES"/>
        </w:rPr>
        <w:t xml:space="preserve"> miosina</w:t>
      </w:r>
    </w:p>
    <w:p w14:paraId="5F7A20F5" w14:textId="58901A73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-Filamentu lodiak miosina proteinarekin osatuta daude.</w:t>
      </w:r>
    </w:p>
    <w:p w14:paraId="6B4F3423" w14:textId="400D787B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-Miosina molekula bakoitzak:</w:t>
      </w:r>
    </w:p>
    <w:p w14:paraId="2B5391CF" w14:textId="0FA8809E" w:rsidR="00DA388A" w:rsidRDefault="00DA388A" w:rsidP="00DA388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Buztana eta bi buru globularrak.</w:t>
      </w:r>
    </w:p>
    <w:p w14:paraId="35CFF845" w14:textId="6122AFDC" w:rsidR="00DA388A" w:rsidRDefault="00DA388A" w:rsidP="00DA388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Buruak kanpora begira daude, alboetan kokaturik.</w:t>
      </w:r>
    </w:p>
    <w:p w14:paraId="7F24AEE7" w14:textId="4DC88BE2" w:rsidR="00E67B44" w:rsidRPr="006E7B9F" w:rsidRDefault="00DC0662" w:rsidP="00E67B44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Buruetan, ATPasak daude, ATP-ak hidrolisatzeko.</w:t>
      </w:r>
    </w:p>
    <w:p w14:paraId="7E495D71" w14:textId="3DAE20C4" w:rsidR="0040245E" w:rsidRDefault="00DA388A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Miofi</w:t>
      </w:r>
      <w:r w:rsidR="009126BF">
        <w:rPr>
          <w:rFonts w:ascii="Arial" w:hAnsi="Arial" w:cs="Arial"/>
          <w:i/>
          <w:sz w:val="28"/>
          <w:lang w:val="eu-ES"/>
        </w:rPr>
        <w:t>amentuen egitura: filamentu finak</w:t>
      </w:r>
      <w:r w:rsidR="00DC0662">
        <w:rPr>
          <w:rFonts w:ascii="Arial" w:hAnsi="Arial" w:cs="Arial"/>
          <w:i/>
          <w:sz w:val="28"/>
          <w:lang w:val="eu-ES"/>
        </w:rPr>
        <w:t xml:space="preserve"> </w:t>
      </w:r>
      <w:r w:rsidR="00DC0662" w:rsidRPr="00DC0662">
        <w:rPr>
          <w:rFonts w:ascii="Arial" w:hAnsi="Arial" w:cs="Arial"/>
          <w:i/>
          <w:sz w:val="28"/>
          <w:lang w:val="eu-ES"/>
        </w:rPr>
        <w:sym w:font="Wingdings" w:char="F0E0"/>
      </w:r>
      <w:r w:rsidR="00DC0662">
        <w:rPr>
          <w:rFonts w:ascii="Arial" w:hAnsi="Arial" w:cs="Arial"/>
          <w:i/>
          <w:sz w:val="28"/>
          <w:lang w:val="eu-ES"/>
        </w:rPr>
        <w:t xml:space="preserve"> aktina</w:t>
      </w:r>
    </w:p>
    <w:p w14:paraId="0AC180F0" w14:textId="2E21CD5C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-Filamentu finak proteina aktin</w:t>
      </w:r>
      <w:bookmarkStart w:id="0" w:name="_GoBack"/>
      <w:bookmarkEnd w:id="0"/>
      <w:r>
        <w:rPr>
          <w:rFonts w:ascii="Arial" w:hAnsi="Arial" w:cs="Arial"/>
          <w:lang w:val="eu-ES"/>
        </w:rPr>
        <w:t>en kate bikoitz batekin osatuta daude (helix forman).</w:t>
      </w:r>
    </w:p>
    <w:p w14:paraId="61D001A9" w14:textId="3A9B8E15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-Atsedenaldiko sarkomeroan filamentu finak eta lodiak ez dira elkarrekin eragiten, aktinaren leku aktiboak beste bi proteinekin estalita baitaude:</w:t>
      </w:r>
    </w:p>
    <w:p w14:paraId="03DC95ED" w14:textId="3C2A40D3" w:rsidR="00DA388A" w:rsidRDefault="00DC0662" w:rsidP="00DA388A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Troponina konplexua: kaltzioarekin elkartzean, tropomiosina mugitu </w:t>
      </w:r>
      <w:r w:rsidR="005A4A6F">
        <w:rPr>
          <w:rFonts w:ascii="Arial" w:hAnsi="Arial" w:cs="Arial"/>
          <w:lang w:val="eu-ES"/>
        </w:rPr>
        <w:t>egingo du eta horrela gune aktibok libre utziko ditu, ondoren miosina buruak aktinarekin elkartzeko.</w:t>
      </w:r>
    </w:p>
    <w:p w14:paraId="3BCACFAC" w14:textId="7DF078D8" w:rsidR="00DA388A" w:rsidRDefault="00DC0662" w:rsidP="00DA388A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Tropomiosina: muskulua erlaxatuta dagoenean, leku aktiboak estali egiten ditu, miosinaren burua ez elkartzeko.</w:t>
      </w:r>
    </w:p>
    <w:p w14:paraId="507B39A3" w14:textId="524619FF" w:rsidR="00DA388A" w:rsidRDefault="00DA388A" w:rsidP="00DA388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-Aktina globular subunitatez (Aktina-G) osatuta dago, helix bat eratzen.</w:t>
      </w:r>
    </w:p>
    <w:p w14:paraId="351FCBD6" w14:textId="11794BC5" w:rsidR="00DA388A" w:rsidRDefault="00DA388A" w:rsidP="00DA388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-Ilara bikoitzaren arteko ildoen tropomiosina proteina kokatzen da. Troponina konplexua tropomiosinarekin lotuta dago.</w:t>
      </w:r>
    </w:p>
    <w:p w14:paraId="66602506" w14:textId="755C9051" w:rsidR="00DA388A" w:rsidRPr="00DA388A" w:rsidRDefault="00DA388A" w:rsidP="00DA388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-Uzkurdura leku aktiboak miosina buruarekin lotzen dira.</w:t>
      </w:r>
    </w:p>
    <w:p w14:paraId="5F92B315" w14:textId="77777777" w:rsidR="009126BF" w:rsidRDefault="006D1647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Erretikulu sarkoplasmatikoak (ES)</w:t>
      </w:r>
    </w:p>
    <w:p w14:paraId="7B1965C3" w14:textId="64E4E32C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-ES, miozuntzexka bakoitzaren inguruan dagoen erretikulu endoplasmatiko leunaren antzeko da. Zisternak eta elkarrekin konektatutako hodiak.</w:t>
      </w:r>
    </w:p>
    <w:p w14:paraId="3BEBEDEB" w14:textId="29E35346" w:rsidR="00DA388A" w:rsidRDefault="00DA388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-ES-k kaltzio metatzen </w:t>
      </w:r>
      <w:r w:rsidR="00332350">
        <w:rPr>
          <w:rFonts w:ascii="Arial" w:hAnsi="Arial" w:cs="Arial"/>
          <w:lang w:val="eu-ES"/>
        </w:rPr>
        <w:t>du (atsedenaldiak zisterna terminaletan), eta T-tubuluen bitartez hartzen diren akzio potentzialek bere askapena estimulatzen du.</w:t>
      </w:r>
    </w:p>
    <w:p w14:paraId="15AB7AED" w14:textId="21AB4EB2" w:rsidR="009536E8" w:rsidRPr="00DA388A" w:rsidRDefault="00332350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-Funtzioa: zelularen barneko kaltzio mailak erregulatze.</w:t>
      </w:r>
    </w:p>
    <w:p w14:paraId="36996A32" w14:textId="77777777" w:rsidR="00A73EC3" w:rsidRDefault="00A73EC3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Filamentu labainkorraren uzkurdura teoria</w:t>
      </w:r>
    </w:p>
    <w:p w14:paraId="368BD2A9" w14:textId="610C8B46" w:rsidR="00B35471" w:rsidRDefault="00B35471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C7933">
        <w:rPr>
          <w:rFonts w:ascii="Arial" w:hAnsi="Arial" w:cs="Arial"/>
          <w:lang w:val="eu-ES"/>
        </w:rPr>
        <w:t>Miosinaren burua aktinarekin elkartzean, zubi gurutzatua sortzen da.</w:t>
      </w:r>
    </w:p>
    <w:p w14:paraId="1CF50B75" w14:textId="7FC87104" w:rsidR="00332350" w:rsidRDefault="00FC793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32350">
        <w:rPr>
          <w:rFonts w:ascii="Arial" w:hAnsi="Arial" w:cs="Arial"/>
          <w:lang w:val="eu-ES"/>
        </w:rPr>
        <w:t>Sarkomeroen laburtzea filamentuen labainketaren bitartez gertatzen da. Filamentuen luze</w:t>
      </w:r>
      <w:r>
        <w:rPr>
          <w:rFonts w:ascii="Arial" w:hAnsi="Arial" w:cs="Arial"/>
          <w:lang w:val="eu-ES"/>
        </w:rPr>
        <w:t xml:space="preserve">ra, </w:t>
      </w:r>
      <w:r w:rsidR="00332350">
        <w:rPr>
          <w:rFonts w:ascii="Arial" w:hAnsi="Arial" w:cs="Arial"/>
          <w:lang w:val="eu-ES"/>
        </w:rPr>
        <w:t>aktina eta miosinaren luze</w:t>
      </w:r>
      <w:r>
        <w:rPr>
          <w:rFonts w:ascii="Arial" w:hAnsi="Arial" w:cs="Arial"/>
          <w:lang w:val="eu-ES"/>
        </w:rPr>
        <w:t>ra</w:t>
      </w:r>
      <w:r w:rsidR="00332350">
        <w:rPr>
          <w:rFonts w:ascii="Arial" w:hAnsi="Arial" w:cs="Arial"/>
          <w:lang w:val="eu-ES"/>
        </w:rPr>
        <w:t>, ez d</w:t>
      </w:r>
      <w:r>
        <w:rPr>
          <w:rFonts w:ascii="Arial" w:hAnsi="Arial" w:cs="Arial"/>
          <w:lang w:val="eu-ES"/>
        </w:rPr>
        <w:t>a aldatzen</w:t>
      </w:r>
      <w:r w:rsidR="00332350">
        <w:rPr>
          <w:rFonts w:ascii="Arial" w:hAnsi="Arial" w:cs="Arial"/>
          <w:lang w:val="eu-ES"/>
        </w:rPr>
        <w:t xml:space="preserve"> uzkurduran zehar</w:t>
      </w:r>
      <w:r>
        <w:rPr>
          <w:rFonts w:ascii="Arial" w:hAnsi="Arial" w:cs="Arial"/>
          <w:lang w:val="eu-ES"/>
        </w:rPr>
        <w:t>.</w:t>
      </w:r>
    </w:p>
    <w:p w14:paraId="5E5FEB5F" w14:textId="4D65F5FE" w:rsidR="00FC7933" w:rsidRDefault="00FC793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32350">
        <w:rPr>
          <w:rFonts w:ascii="Arial" w:hAnsi="Arial" w:cs="Arial"/>
          <w:lang w:val="eu-ES"/>
        </w:rPr>
        <w:t>Filamentuen labainketa miosinaren zubi gurutzatuen indar kolpeei esker gertatzen da. Filamentu finak filamentu lodien gainetik desplazatzen dira.</w:t>
      </w:r>
    </w:p>
    <w:p w14:paraId="3C453E5A" w14:textId="123732A3" w:rsidR="00FC7933" w:rsidRDefault="00FC793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32350">
        <w:rPr>
          <w:rFonts w:ascii="Arial" w:hAnsi="Arial" w:cs="Arial"/>
          <w:lang w:val="eu-ES"/>
        </w:rPr>
        <w:t>Miozuntzexken laburketa sarkomeroak laburtzen direlako gertatzen da (Z-marren areko distantzia gutxitzen delako).</w:t>
      </w:r>
    </w:p>
    <w:p w14:paraId="4775E719" w14:textId="77777777" w:rsidR="00FC7933" w:rsidRDefault="00FC793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-Indar kolpea, miosinaren buruak egingo du. </w:t>
      </w:r>
    </w:p>
    <w:p w14:paraId="112F9336" w14:textId="77777777" w:rsidR="00A03128" w:rsidRPr="00A03128" w:rsidRDefault="00A03128" w:rsidP="00175362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Muskulua uzkurtzen da, filamentu finak filamentu lodien gainetik labaintzen direnean</w:t>
      </w:r>
    </w:p>
    <w:p w14:paraId="692F2C06" w14:textId="63CF62BB" w:rsidR="00FC7933" w:rsidRDefault="00FC793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-Muskulua uzkurtzean, H et</w:t>
      </w:r>
      <w:r w:rsidR="00332350">
        <w:rPr>
          <w:rFonts w:ascii="Arial" w:hAnsi="Arial" w:cs="Arial"/>
          <w:lang w:val="eu-ES"/>
        </w:rPr>
        <w:t xml:space="preserve">a I banda txikitu egiten dira. Muskulua guztiz uzkurtzean, H banda desagertu </w:t>
      </w:r>
      <w:r>
        <w:rPr>
          <w:rFonts w:ascii="Arial" w:hAnsi="Arial" w:cs="Arial"/>
          <w:lang w:val="eu-ES"/>
        </w:rPr>
        <w:t>eta I banda</w:t>
      </w:r>
      <w:r w:rsidR="00332350">
        <w:rPr>
          <w:rFonts w:ascii="Arial" w:hAnsi="Arial" w:cs="Arial"/>
          <w:lang w:val="eu-ES"/>
        </w:rPr>
        <w:t xml:space="preserve"> oso txikia bihurtzen da</w:t>
      </w:r>
      <w:r>
        <w:rPr>
          <w:rFonts w:ascii="Arial" w:hAnsi="Arial" w:cs="Arial"/>
          <w:lang w:val="eu-ES"/>
        </w:rPr>
        <w:t xml:space="preserve">. </w:t>
      </w:r>
    </w:p>
    <w:p w14:paraId="377F1893" w14:textId="6D977329" w:rsidR="00A3257A" w:rsidRDefault="00A03128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-Filamentu labainkorraren uzkurdura teoria: muskulu uzkurduraren prozesu molekularra azaltzen da. </w:t>
      </w:r>
    </w:p>
    <w:p w14:paraId="21DE95A6" w14:textId="4F5EAF83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 bandak</w:t>
      </w:r>
      <w:r w:rsidR="00332350">
        <w:rPr>
          <w:rFonts w:ascii="Arial" w:hAnsi="Arial" w:cs="Arial"/>
          <w:lang w:val="eu-ES"/>
        </w:rPr>
        <w:t xml:space="preserve"> luzera bera mantentzen dute, baina muskuluaren jatorria desplazatzen dira.</w:t>
      </w:r>
    </w:p>
    <w:p w14:paraId="731FB766" w14:textId="28FEE434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-Filamentu</w:t>
      </w:r>
      <w:r w:rsidR="00332350">
        <w:rPr>
          <w:rFonts w:ascii="Arial" w:hAnsi="Arial" w:cs="Arial"/>
          <w:lang w:val="eu-ES"/>
        </w:rPr>
        <w:t xml:space="preserve"> finak erdiko lineara joaten diren heinean, H bandak uzkurduran zehar laburtzen dira.</w:t>
      </w:r>
    </w:p>
    <w:p w14:paraId="22CBC9CE" w14:textId="77777777" w:rsidR="00A3257A" w:rsidRDefault="00A3257A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Zubi gurutzatuak</w:t>
      </w:r>
    </w:p>
    <w:p w14:paraId="7F09A026" w14:textId="40DB2849" w:rsidR="00A3257A" w:rsidRPr="00332350" w:rsidRDefault="00A3257A" w:rsidP="00175362">
      <w:pPr>
        <w:spacing w:line="360" w:lineRule="auto"/>
        <w:jc w:val="both"/>
        <w:rPr>
          <w:rFonts w:ascii="Arial" w:hAnsi="Arial" w:cs="Arial"/>
          <w:i/>
          <w:lang w:val="eu-ES"/>
        </w:rPr>
      </w:pPr>
      <w:r w:rsidRPr="00332350">
        <w:rPr>
          <w:rFonts w:ascii="Arial" w:hAnsi="Arial" w:cs="Arial"/>
          <w:i/>
          <w:lang w:val="eu-ES"/>
        </w:rPr>
        <w:t>-Nola eramaten dute miosina buruek, aktina miosinaren gainetik?</w:t>
      </w:r>
    </w:p>
    <w:p w14:paraId="723739C8" w14:textId="32A562B2" w:rsidR="00A3257A" w:rsidRPr="006E6B6E" w:rsidRDefault="00A45267" w:rsidP="00BF4EF8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601BA06F" wp14:editId="6254905E">
            <wp:simplePos x="0" y="0"/>
            <wp:positionH relativeFrom="column">
              <wp:posOffset>2469852</wp:posOffset>
            </wp:positionH>
            <wp:positionV relativeFrom="paragraph">
              <wp:posOffset>672374</wp:posOffset>
            </wp:positionV>
            <wp:extent cx="4058816" cy="5278755"/>
            <wp:effectExtent l="0" t="0" r="5715" b="44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17-11-02 a las 16.14.1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2"/>
                    <a:stretch/>
                  </pic:blipFill>
                  <pic:spPr bwMode="auto">
                    <a:xfrm>
                      <a:off x="0" y="0"/>
                      <a:ext cx="4058816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57A" w:rsidRPr="00332350">
        <w:rPr>
          <w:rFonts w:ascii="Arial" w:hAnsi="Arial" w:cs="Arial"/>
          <w:lang w:val="eu-ES"/>
        </w:rPr>
        <w:t>Miosin</w:t>
      </w:r>
      <w:r w:rsidR="00BF6F41" w:rsidRPr="00332350">
        <w:rPr>
          <w:rFonts w:ascii="Arial" w:hAnsi="Arial" w:cs="Arial"/>
          <w:lang w:val="eu-ES"/>
        </w:rPr>
        <w:t>a buruaren barnean</w:t>
      </w:r>
      <w:r w:rsidR="00A3257A" w:rsidRPr="00332350">
        <w:rPr>
          <w:rFonts w:ascii="Arial" w:hAnsi="Arial" w:cs="Arial"/>
          <w:lang w:val="eu-ES"/>
        </w:rPr>
        <w:t xml:space="preserve"> ATPasa dago. ATPasak ATPa hidrolisatzen du (ADP + P</w:t>
      </w:r>
      <w:r w:rsidR="00A3257A" w:rsidRPr="00332350">
        <w:rPr>
          <w:rFonts w:ascii="Arial" w:hAnsi="Arial" w:cs="Arial"/>
          <w:vertAlign w:val="subscript"/>
          <w:lang w:val="eu-ES"/>
        </w:rPr>
        <w:t>i</w:t>
      </w:r>
      <w:r w:rsidR="00A3257A" w:rsidRPr="00332350">
        <w:rPr>
          <w:rFonts w:ascii="Arial" w:hAnsi="Arial" w:cs="Arial"/>
          <w:lang w:val="eu-ES"/>
        </w:rPr>
        <w:t xml:space="preserve">). </w:t>
      </w:r>
      <w:r w:rsidR="006E6B6E">
        <w:rPr>
          <w:rFonts w:ascii="Arial" w:hAnsi="Arial" w:cs="Arial"/>
          <w:lang w:val="eu-ES"/>
        </w:rPr>
        <w:t>Miosinaren burua aktinarekin lotzean (horretarako gune aktiboa libre egon behar du) f</w:t>
      </w:r>
      <w:r w:rsidR="00A3257A" w:rsidRPr="00332350">
        <w:rPr>
          <w:rFonts w:ascii="Arial" w:hAnsi="Arial" w:cs="Arial"/>
          <w:lang w:val="eu-ES"/>
        </w:rPr>
        <w:t>osfatoa aska</w:t>
      </w:r>
      <w:r w:rsidR="006E6B6E">
        <w:rPr>
          <w:rFonts w:ascii="Arial" w:hAnsi="Arial" w:cs="Arial"/>
          <w:lang w:val="eu-ES"/>
        </w:rPr>
        <w:t xml:space="preserve">tu egingo da eta indar kolpea sortuko da. </w:t>
      </w:r>
      <w:r w:rsidR="004F03ED">
        <w:rPr>
          <w:rFonts w:ascii="Arial" w:hAnsi="Arial" w:cs="Arial"/>
          <w:lang w:val="eu-ES"/>
        </w:rPr>
        <w:t>Indar honek,</w:t>
      </w:r>
      <w:r w:rsidR="00332350">
        <w:rPr>
          <w:rFonts w:ascii="Arial" w:hAnsi="Arial" w:cs="Arial"/>
          <w:lang w:val="eu-ES"/>
        </w:rPr>
        <w:t xml:space="preserve"> </w:t>
      </w:r>
      <w:r w:rsidR="00A3257A" w:rsidRPr="00332350">
        <w:rPr>
          <w:rFonts w:ascii="Arial" w:hAnsi="Arial" w:cs="Arial"/>
          <w:lang w:val="eu-ES"/>
        </w:rPr>
        <w:t>akti</w:t>
      </w:r>
      <w:r w:rsidR="00332350">
        <w:rPr>
          <w:rFonts w:ascii="Arial" w:hAnsi="Arial" w:cs="Arial"/>
          <w:lang w:val="eu-ES"/>
        </w:rPr>
        <w:t xml:space="preserve">na miosinaren </w:t>
      </w:r>
      <w:r w:rsidR="004F03ED">
        <w:rPr>
          <w:rFonts w:ascii="Arial" w:hAnsi="Arial" w:cs="Arial"/>
          <w:lang w:val="eu-ES"/>
        </w:rPr>
        <w:t>gainera</w:t>
      </w:r>
      <w:r w:rsidR="00332350">
        <w:rPr>
          <w:rFonts w:ascii="Arial" w:hAnsi="Arial" w:cs="Arial"/>
          <w:lang w:val="eu-ES"/>
        </w:rPr>
        <w:t xml:space="preserve"> eramango du</w:t>
      </w:r>
      <w:r w:rsidR="00A3257A" w:rsidRPr="00332350">
        <w:rPr>
          <w:rFonts w:ascii="Arial" w:hAnsi="Arial" w:cs="Arial"/>
          <w:lang w:val="eu-ES"/>
        </w:rPr>
        <w:t>.</w:t>
      </w:r>
      <w:r w:rsidR="006E6B6E">
        <w:rPr>
          <w:rFonts w:ascii="Arial" w:hAnsi="Arial" w:cs="Arial"/>
          <w:lang w:val="eu-ES"/>
        </w:rPr>
        <w:t xml:space="preserve"> </w:t>
      </w:r>
      <w:r w:rsidR="00A3257A" w:rsidRPr="006E6B6E">
        <w:rPr>
          <w:rFonts w:ascii="Arial" w:hAnsi="Arial" w:cs="Arial"/>
          <w:lang w:val="eu-ES"/>
        </w:rPr>
        <w:t>Erlaxatzeko beste ATP bat gastatuko da, beraz guztira 2 ATP gastatuko dira.</w:t>
      </w:r>
    </w:p>
    <w:p w14:paraId="4BB0A817" w14:textId="6E15A757" w:rsidR="00A3257A" w:rsidRDefault="00A3257A" w:rsidP="00BF4EF8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Filamentuen labainketa zubi gurutzatuen akzioagatik gertatzen da, miosina aktinarantz.</w:t>
      </w:r>
    </w:p>
    <w:p w14:paraId="532D4CB3" w14:textId="4E82C7FD" w:rsidR="00A3257A" w:rsidRDefault="00A3257A" w:rsidP="00BF4EF8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Miosina proteinaren bi buruak zubi gurutzatuak bezala erabiltzen dira.</w:t>
      </w:r>
    </w:p>
    <w:p w14:paraId="0BE460C6" w14:textId="46EA75EC" w:rsidR="00A3257A" w:rsidRDefault="00A3257A" w:rsidP="00BF4EF8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Atsedenaldian miosinaren buruak ez daude aktinarekin lotuta.</w:t>
      </w:r>
    </w:p>
    <w:p w14:paraId="53613511" w14:textId="73BEE9C0" w:rsidR="00A3257A" w:rsidRDefault="00A3257A" w:rsidP="00BF4EF8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Miosinaren buru bakoitzak ATP loturako lekua badu, aktinaren lotzeko leku batekin asoziatuta.</w:t>
      </w:r>
    </w:p>
    <w:p w14:paraId="533D9C4D" w14:textId="64F0DE29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Miosinaren buruak ATPasa entzimak dira, ATP hidrolisatzeko funtzioa dute.</w:t>
      </w:r>
    </w:p>
    <w:p w14:paraId="7DA2089D" w14:textId="3E63C769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ATP hidrolisatzea beharrezkoa da, miosina eta aktina lotzeko.</w:t>
      </w:r>
    </w:p>
    <w:p w14:paraId="4C317CA6" w14:textId="7A4E8310" w:rsidR="00A3257A" w:rsidRPr="00312029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Zubi gurutzatuak aktinarekin lotzen direnean, P</w:t>
      </w:r>
      <w:r w:rsidR="00312029">
        <w:rPr>
          <w:rFonts w:ascii="Arial" w:hAnsi="Arial" w:cs="Arial"/>
          <w:vertAlign w:val="subscript"/>
          <w:lang w:val="eu-ES"/>
        </w:rPr>
        <w:t>i</w:t>
      </w:r>
      <w:r w:rsidR="00312029">
        <w:rPr>
          <w:rFonts w:ascii="Arial" w:hAnsi="Arial" w:cs="Arial"/>
          <w:lang w:val="eu-ES"/>
        </w:rPr>
        <w:t xml:space="preserve"> askapena gertatzen da, indar kolpea emanez filamentu finak mugitzeko.</w:t>
      </w:r>
    </w:p>
    <w:p w14:paraId="2187D1D6" w14:textId="398EDB23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12029">
        <w:rPr>
          <w:rFonts w:ascii="Arial" w:hAnsi="Arial" w:cs="Arial"/>
          <w:lang w:val="eu-ES"/>
        </w:rPr>
        <w:t>Zubi gurutzatuak ATP molekula berri batekin lotzen direnean, ADP askatzen da. Horrela, zubi gurutzatuen aktinarekin lotura ere askatzen da.</w:t>
      </w:r>
    </w:p>
    <w:p w14:paraId="7289B6F0" w14:textId="7A202BE9" w:rsidR="00A3257A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-ATP</w:t>
      </w:r>
      <w:r w:rsidR="00312029">
        <w:rPr>
          <w:rFonts w:ascii="Arial" w:hAnsi="Arial" w:cs="Arial"/>
          <w:lang w:val="eu-ES"/>
        </w:rPr>
        <w:t xml:space="preserve"> metabolismoa beharrezkoa da zubi gurutzatua aktinarekin lotu baino lehen, indar kolpea gertatzeko.</w:t>
      </w:r>
    </w:p>
    <w:p w14:paraId="74A88767" w14:textId="61334E4C" w:rsidR="00932401" w:rsidRDefault="00A3257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-ATP molekula</w:t>
      </w:r>
      <w:r w:rsidR="00312029">
        <w:rPr>
          <w:rFonts w:ascii="Arial" w:hAnsi="Arial" w:cs="Arial"/>
          <w:lang w:val="eu-ES"/>
        </w:rPr>
        <w:t xml:space="preserve"> berri</w:t>
      </w:r>
      <w:r w:rsidR="00E347F3">
        <w:rPr>
          <w:rFonts w:ascii="Arial" w:hAnsi="Arial" w:cs="Arial"/>
          <w:lang w:val="eu-ES"/>
        </w:rPr>
        <w:t xml:space="preserve"> bat beharrezkoa da zubi</w:t>
      </w:r>
      <w:r w:rsidR="00312029">
        <w:rPr>
          <w:rFonts w:ascii="Arial" w:hAnsi="Arial" w:cs="Arial"/>
          <w:lang w:val="eu-ES"/>
        </w:rPr>
        <w:t xml:space="preserve"> gurutzatuak aktinaren loturaren askapena lor dezala, indar kolpea gertatu ondoren.</w:t>
      </w:r>
    </w:p>
    <w:p w14:paraId="1FA0E208" w14:textId="4400F76C" w:rsidR="00A3257A" w:rsidRDefault="00E347F3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-Kaltzioa tropo</w:t>
      </w:r>
      <w:r w:rsidR="00312029">
        <w:rPr>
          <w:rFonts w:ascii="Arial" w:hAnsi="Arial" w:cs="Arial"/>
          <w:lang w:val="eu-ES"/>
        </w:rPr>
        <w:t>nina konplexuarekin elkartzen da</w:t>
      </w:r>
      <w:r>
        <w:rPr>
          <w:rFonts w:ascii="Arial" w:hAnsi="Arial" w:cs="Arial"/>
          <w:lang w:val="eu-ES"/>
        </w:rPr>
        <w:t>, eta orduan tropomiosina</w:t>
      </w:r>
      <w:r w:rsidR="00312029">
        <w:rPr>
          <w:rFonts w:ascii="Arial" w:hAnsi="Arial" w:cs="Arial"/>
          <w:lang w:val="eu-ES"/>
        </w:rPr>
        <w:t xml:space="preserve"> mugitu egiten da</w:t>
      </w:r>
      <w:r>
        <w:rPr>
          <w:rFonts w:ascii="Arial" w:hAnsi="Arial" w:cs="Arial"/>
          <w:lang w:val="eu-ES"/>
        </w:rPr>
        <w:t>, leku aktib</w:t>
      </w:r>
      <w:r w:rsidR="00312029">
        <w:rPr>
          <w:rFonts w:ascii="Arial" w:hAnsi="Arial" w:cs="Arial"/>
          <w:lang w:val="eu-ES"/>
        </w:rPr>
        <w:t xml:space="preserve">oak libre utziz (miosinan burua </w:t>
      </w:r>
      <w:r>
        <w:rPr>
          <w:rFonts w:ascii="Arial" w:hAnsi="Arial" w:cs="Arial"/>
          <w:lang w:val="eu-ES"/>
        </w:rPr>
        <w:t xml:space="preserve">aktinarekin elkartzeko). </w:t>
      </w:r>
    </w:p>
    <w:p w14:paraId="2A286664" w14:textId="77777777" w:rsidR="00312029" w:rsidRDefault="00312029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filamentuak, bakoitzak bere bidea/lana egiten du:</w:t>
      </w:r>
    </w:p>
    <w:p w14:paraId="657A4E19" w14:textId="0EC62D3D" w:rsidR="00312029" w:rsidRDefault="000F4E9B" w:rsidP="00175362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 w:rsidRPr="00312029">
        <w:rPr>
          <w:rFonts w:ascii="Arial" w:hAnsi="Arial" w:cs="Arial"/>
          <w:lang w:val="eu-ES"/>
        </w:rPr>
        <w:t>Miosinak</w:t>
      </w:r>
      <w:r w:rsidR="00312029">
        <w:rPr>
          <w:rFonts w:ascii="Arial" w:hAnsi="Arial" w:cs="Arial"/>
          <w:lang w:val="eu-ES"/>
        </w:rPr>
        <w:t>,</w:t>
      </w:r>
      <w:r w:rsidRPr="00312029">
        <w:rPr>
          <w:rFonts w:ascii="Arial" w:hAnsi="Arial" w:cs="Arial"/>
          <w:lang w:val="eu-ES"/>
        </w:rPr>
        <w:t xml:space="preserve"> lehenengo ATP hartu eta hidrolisatu (ADP + P</w:t>
      </w:r>
      <w:r w:rsidRPr="00312029">
        <w:rPr>
          <w:rFonts w:ascii="Arial" w:hAnsi="Arial" w:cs="Arial"/>
          <w:vertAlign w:val="subscript"/>
          <w:lang w:val="eu-ES"/>
        </w:rPr>
        <w:t>i</w:t>
      </w:r>
      <w:r w:rsidRPr="00312029">
        <w:rPr>
          <w:rFonts w:ascii="Arial" w:hAnsi="Arial" w:cs="Arial"/>
          <w:lang w:val="eu-ES"/>
        </w:rPr>
        <w:t>) egingo du. B</w:t>
      </w:r>
      <w:r w:rsidR="00261A44" w:rsidRPr="00312029">
        <w:rPr>
          <w:rFonts w:ascii="Arial" w:hAnsi="Arial" w:cs="Arial"/>
          <w:lang w:val="eu-ES"/>
        </w:rPr>
        <w:t>uruan bi molekulak egongo dira, baina momentu batean</w:t>
      </w:r>
      <w:r w:rsidR="00FA4EF8" w:rsidRPr="00312029">
        <w:rPr>
          <w:rFonts w:ascii="Arial" w:hAnsi="Arial" w:cs="Arial"/>
          <w:lang w:val="eu-ES"/>
        </w:rPr>
        <w:t xml:space="preserve"> (aktina miosinarekin elkartu ondoren)</w:t>
      </w:r>
      <w:r w:rsidR="00261A44" w:rsidRPr="00312029">
        <w:rPr>
          <w:rFonts w:ascii="Arial" w:hAnsi="Arial" w:cs="Arial"/>
          <w:lang w:val="eu-ES"/>
        </w:rPr>
        <w:t xml:space="preserve"> fosfat</w:t>
      </w:r>
      <w:r w:rsidR="00FA4EF8" w:rsidRPr="00312029">
        <w:rPr>
          <w:rFonts w:ascii="Arial" w:hAnsi="Arial" w:cs="Arial"/>
          <w:lang w:val="eu-ES"/>
        </w:rPr>
        <w:t>o taldea askatuko da eta</w:t>
      </w:r>
      <w:r w:rsidR="00261A44" w:rsidRPr="00312029">
        <w:rPr>
          <w:rFonts w:ascii="Arial" w:hAnsi="Arial" w:cs="Arial"/>
          <w:lang w:val="eu-ES"/>
        </w:rPr>
        <w:t xml:space="preserve"> indar kolpea sortuko da. 2</w:t>
      </w:r>
      <w:r w:rsidR="00FF1C36">
        <w:rPr>
          <w:rFonts w:ascii="Arial" w:hAnsi="Arial" w:cs="Arial"/>
          <w:lang w:val="eu-ES"/>
        </w:rPr>
        <w:t>. ATP-ak burua berriz erlaxatuko</w:t>
      </w:r>
      <w:r w:rsidR="00261A44" w:rsidRPr="00312029">
        <w:rPr>
          <w:rFonts w:ascii="Arial" w:hAnsi="Arial" w:cs="Arial"/>
          <w:lang w:val="eu-ES"/>
        </w:rPr>
        <w:t xml:space="preserve"> du. </w:t>
      </w:r>
    </w:p>
    <w:p w14:paraId="343DDA3C" w14:textId="3E542B32" w:rsidR="000F4E9B" w:rsidRPr="00312029" w:rsidRDefault="00FF1C36" w:rsidP="00175362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Aktinaren kasuan berriz</w:t>
      </w:r>
      <w:r w:rsidR="000F4E9B" w:rsidRPr="00312029">
        <w:rPr>
          <w:rFonts w:ascii="Arial" w:hAnsi="Arial" w:cs="Arial"/>
          <w:lang w:val="eu-ES"/>
        </w:rPr>
        <w:t xml:space="preserve">, kaltzioaren kontzentrazioa igotzen denean </w:t>
      </w:r>
      <w:r w:rsidR="00261A44" w:rsidRPr="00312029">
        <w:rPr>
          <w:rFonts w:ascii="Arial" w:hAnsi="Arial" w:cs="Arial"/>
          <w:lang w:val="eu-ES"/>
        </w:rPr>
        <w:t xml:space="preserve">troponina konplexuak aukera gehiago </w:t>
      </w:r>
      <w:r>
        <w:rPr>
          <w:rFonts w:ascii="Arial" w:hAnsi="Arial" w:cs="Arial"/>
          <w:lang w:val="eu-ES"/>
        </w:rPr>
        <w:t xml:space="preserve">izango </w:t>
      </w:r>
      <w:r w:rsidR="00261A44" w:rsidRPr="00312029">
        <w:rPr>
          <w:rFonts w:ascii="Arial" w:hAnsi="Arial" w:cs="Arial"/>
          <w:lang w:val="eu-ES"/>
        </w:rPr>
        <w:t>ditu kaltzioarekin elkartzeko. Elkartze</w:t>
      </w:r>
      <w:r w:rsidR="00312029" w:rsidRPr="00312029">
        <w:rPr>
          <w:rFonts w:ascii="Arial" w:hAnsi="Arial" w:cs="Arial"/>
          <w:lang w:val="eu-ES"/>
        </w:rPr>
        <w:t>an, troponina konplexua mugitu egiten</w:t>
      </w:r>
      <w:r w:rsidR="00261A44" w:rsidRPr="00312029">
        <w:rPr>
          <w:rFonts w:ascii="Arial" w:hAnsi="Arial" w:cs="Arial"/>
          <w:lang w:val="eu-ES"/>
        </w:rPr>
        <w:t xml:space="preserve"> da tropomiosina</w:t>
      </w:r>
      <w:r w:rsidR="00312029" w:rsidRPr="00312029">
        <w:rPr>
          <w:rFonts w:ascii="Arial" w:hAnsi="Arial" w:cs="Arial"/>
          <w:lang w:val="eu-ES"/>
        </w:rPr>
        <w:t>rekin batera, horrela</w:t>
      </w:r>
      <w:r w:rsidR="00261A44" w:rsidRPr="00312029">
        <w:rPr>
          <w:rFonts w:ascii="Arial" w:hAnsi="Arial" w:cs="Arial"/>
          <w:lang w:val="eu-ES"/>
        </w:rPr>
        <w:t xml:space="preserve"> gune aktiboak libre utziz</w:t>
      </w:r>
      <w:r>
        <w:rPr>
          <w:rFonts w:ascii="Arial" w:hAnsi="Arial" w:cs="Arial"/>
          <w:lang w:val="eu-ES"/>
        </w:rPr>
        <w:t xml:space="preserve"> (miosinaren burua aktinarekin lotzeko)</w:t>
      </w:r>
      <w:r w:rsidR="00261A44" w:rsidRPr="00312029">
        <w:rPr>
          <w:rFonts w:ascii="Arial" w:hAnsi="Arial" w:cs="Arial"/>
          <w:lang w:val="eu-ES"/>
        </w:rPr>
        <w:t>.</w:t>
      </w:r>
    </w:p>
    <w:p w14:paraId="43E9F0AF" w14:textId="77777777" w:rsidR="00261A44" w:rsidRDefault="006035FD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Unitate motora (UM)</w:t>
      </w:r>
    </w:p>
    <w:p w14:paraId="00C34EF5" w14:textId="77777777" w:rsidR="006035FD" w:rsidRDefault="006035FD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-Motoneurona (neuroa espezializatua) + inerbatzen duen zuntz guztiak = UM</w:t>
      </w:r>
      <w:r w:rsidR="00592DBE">
        <w:rPr>
          <w:rFonts w:ascii="Arial" w:hAnsi="Arial" w:cs="Arial"/>
          <w:lang w:val="eu-ES"/>
        </w:rPr>
        <w:t>.</w:t>
      </w:r>
    </w:p>
    <w:p w14:paraId="5FB8B743" w14:textId="641A5297" w:rsidR="00592DBE" w:rsidRDefault="00592DBE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 xml:space="preserve">Zuntz muskular bakoitzak motoneurona </w:t>
      </w:r>
      <w:r w:rsidR="00122224">
        <w:rPr>
          <w:rFonts w:ascii="Arial" w:hAnsi="Arial" w:cs="Arial"/>
          <w:lang w:val="eu-ES"/>
        </w:rPr>
        <w:t>b</w:t>
      </w:r>
      <w:r w:rsidR="00FF1C36">
        <w:rPr>
          <w:rFonts w:ascii="Arial" w:hAnsi="Arial" w:cs="Arial"/>
          <w:lang w:val="eu-ES"/>
        </w:rPr>
        <w:t>atetik etorritako axoi-bukaera bat jasotzen du.</w:t>
      </w:r>
    </w:p>
    <w:p w14:paraId="212A3DF5" w14:textId="10C1E7AC" w:rsidR="00FF1C36" w:rsidRPr="00FF1C36" w:rsidRDefault="00592DBE" w:rsidP="00175362">
      <w:pPr>
        <w:spacing w:line="360" w:lineRule="auto"/>
        <w:jc w:val="both"/>
        <w:rPr>
          <w:rFonts w:ascii="Arial" w:hAnsi="Arial" w:cs="Arial"/>
          <w:i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i/>
          <w:lang w:val="eu-ES"/>
        </w:rPr>
        <w:t>Nola estimulatzen du motoneuronak muskulu zuntzaren uzkurdura?</w:t>
      </w:r>
    </w:p>
    <w:p w14:paraId="4C5B7043" w14:textId="5DDA0372" w:rsidR="00A3257A" w:rsidRDefault="00FF1C36" w:rsidP="00FF1C36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Neuromuskular loturan</w:t>
      </w:r>
      <w:r w:rsidR="00592DBE" w:rsidRPr="00FF1C36">
        <w:rPr>
          <w:rFonts w:ascii="Arial" w:hAnsi="Arial" w:cs="Arial"/>
          <w:lang w:val="eu-ES"/>
        </w:rPr>
        <w:t xml:space="preserve"> ACh (azetilkolina) </w:t>
      </w:r>
      <w:r>
        <w:rPr>
          <w:rFonts w:ascii="Arial" w:hAnsi="Arial" w:cs="Arial"/>
          <w:lang w:val="eu-ES"/>
        </w:rPr>
        <w:t>askatzen</w:t>
      </w:r>
      <w:r w:rsidR="00592DBE" w:rsidRPr="00FF1C36">
        <w:rPr>
          <w:rFonts w:ascii="Arial" w:hAnsi="Arial" w:cs="Arial"/>
          <w:lang w:val="eu-ES"/>
        </w:rPr>
        <w:t xml:space="preserve">. </w:t>
      </w:r>
    </w:p>
    <w:p w14:paraId="0FC302CF" w14:textId="61D4169B" w:rsidR="00FF1C36" w:rsidRPr="00FF1C36" w:rsidRDefault="005A7B42" w:rsidP="00FF1C36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ACh bere hartzailearekin elkartzean,</w:t>
      </w:r>
      <w:r w:rsidR="00FF1C36">
        <w:rPr>
          <w:rFonts w:ascii="Arial" w:hAnsi="Arial" w:cs="Arial"/>
          <w:lang w:val="eu-ES"/>
        </w:rPr>
        <w:t xml:space="preserve"> muskuluan akzio potentziala hasteko eragiten du.</w:t>
      </w:r>
    </w:p>
    <w:p w14:paraId="6AEEA75C" w14:textId="1761A670" w:rsidR="00592DBE" w:rsidRDefault="00592DBE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>Neuromuskular loturan</w:t>
      </w:r>
      <w:r>
        <w:rPr>
          <w:rFonts w:ascii="Arial" w:hAnsi="Arial" w:cs="Arial"/>
          <w:lang w:val="eu-ES"/>
        </w:rPr>
        <w:t xml:space="preserve"> muskulu zuntzako sarkolema</w:t>
      </w:r>
      <w:r w:rsidR="00FF1C36">
        <w:rPr>
          <w:rFonts w:ascii="Arial" w:hAnsi="Arial" w:cs="Arial"/>
          <w:lang w:val="eu-ES"/>
        </w:rPr>
        <w:t xml:space="preserve">-gunea </w:t>
      </w:r>
      <w:r w:rsidR="00FF1C36">
        <w:rPr>
          <w:rFonts w:ascii="Arial" w:hAnsi="Arial" w:cs="Arial"/>
          <w:b/>
          <w:lang w:val="eu-ES"/>
        </w:rPr>
        <w:t>plaka motora terminala</w:t>
      </w:r>
      <w:r w:rsidR="00FF1C36">
        <w:rPr>
          <w:rFonts w:ascii="Arial" w:hAnsi="Arial" w:cs="Arial"/>
          <w:lang w:val="eu-ES"/>
        </w:rPr>
        <w:t xml:space="preserve"> da.</w:t>
      </w:r>
      <w:r>
        <w:rPr>
          <w:rFonts w:ascii="Arial" w:hAnsi="Arial" w:cs="Arial"/>
          <w:lang w:val="eu-ES"/>
        </w:rPr>
        <w:t xml:space="preserve"> </w:t>
      </w:r>
    </w:p>
    <w:p w14:paraId="5A452360" w14:textId="207422DC" w:rsidR="00FF1C36" w:rsidRDefault="00592DBE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>Motoneurona bat aktibatzen den bakoitzean inerbatzen dituen muskulu zuntz guzti</w:t>
      </w:r>
      <w:r w:rsidR="005A7B42">
        <w:rPr>
          <w:rFonts w:ascii="Arial" w:hAnsi="Arial" w:cs="Arial"/>
          <w:lang w:val="eu-ES"/>
        </w:rPr>
        <w:t>a</w:t>
      </w:r>
      <w:r w:rsidR="00FF1C36">
        <w:rPr>
          <w:rFonts w:ascii="Arial" w:hAnsi="Arial" w:cs="Arial"/>
          <w:lang w:val="eu-ES"/>
        </w:rPr>
        <w:t>k estimulatzen dira uzkurdura egiteko.</w:t>
      </w:r>
    </w:p>
    <w:p w14:paraId="2948BF27" w14:textId="2E2A3462" w:rsidR="00592DBE" w:rsidRDefault="00592DBE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-Nerbio bulkadaren kondukzioa</w:t>
      </w:r>
      <w:r w:rsidR="00FF1C36">
        <w:rPr>
          <w:rFonts w:ascii="Arial" w:hAnsi="Arial" w:cs="Arial"/>
          <w:lang w:val="eu-ES"/>
        </w:rPr>
        <w:t xml:space="preserve"> ezinbestekoa da neurona presinaptikoan (botoi terminalak).</w:t>
      </w:r>
    </w:p>
    <w:p w14:paraId="66DA0425" w14:textId="77777777" w:rsidR="00592DBE" w:rsidRDefault="00592DBE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-Besikula sinaptikoak: neurotransmisoreen biltegirako lekua. </w:t>
      </w:r>
    </w:p>
    <w:p w14:paraId="54DDFC7F" w14:textId="39EEEC3E" w:rsidR="00A3257A" w:rsidRDefault="00BF4EF8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33631A23" wp14:editId="4748EB99">
            <wp:simplePos x="0" y="0"/>
            <wp:positionH relativeFrom="margin">
              <wp:posOffset>2923540</wp:posOffset>
            </wp:positionH>
            <wp:positionV relativeFrom="margin">
              <wp:posOffset>1042035</wp:posOffset>
            </wp:positionV>
            <wp:extent cx="3726815" cy="343281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17-11-02 a las 16.22.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BE">
        <w:rPr>
          <w:rFonts w:ascii="Arial" w:hAnsi="Arial" w:cs="Arial"/>
          <w:lang w:val="eu-ES"/>
        </w:rPr>
        <w:t>-Arrail sinaptikoa: neurotransmisoreen askapenerako lekua.</w:t>
      </w:r>
    </w:p>
    <w:p w14:paraId="6B049F58" w14:textId="30488DF8" w:rsidR="000A3C10" w:rsidRDefault="003103F3" w:rsidP="00BF4EF8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4F03ED">
        <w:rPr>
          <w:rFonts w:ascii="Arial" w:hAnsi="Arial" w:cs="Arial"/>
          <w:lang w:val="eu-ES"/>
        </w:rPr>
        <w:t>Akzio potentziala mintzetik pasa ondoren k</w:t>
      </w:r>
      <w:r>
        <w:rPr>
          <w:rFonts w:ascii="Arial" w:hAnsi="Arial" w:cs="Arial"/>
          <w:lang w:val="eu-ES"/>
        </w:rPr>
        <w:t>altzio</w:t>
      </w:r>
      <w:r w:rsidR="00FF1C36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 xml:space="preserve"> </w:t>
      </w:r>
      <w:r w:rsidR="00FF1C36">
        <w:rPr>
          <w:rFonts w:ascii="Arial" w:hAnsi="Arial" w:cs="Arial"/>
          <w:lang w:val="eu-ES"/>
        </w:rPr>
        <w:t>n</w:t>
      </w:r>
      <w:r w:rsidR="004F03ED">
        <w:rPr>
          <w:rFonts w:ascii="Arial" w:hAnsi="Arial" w:cs="Arial"/>
          <w:lang w:val="eu-ES"/>
        </w:rPr>
        <w:t>euronaren barnera sartzen da</w:t>
      </w:r>
      <w:r>
        <w:rPr>
          <w:rFonts w:ascii="Arial" w:hAnsi="Arial" w:cs="Arial"/>
          <w:lang w:val="eu-ES"/>
        </w:rPr>
        <w:t xml:space="preserve">, </w:t>
      </w:r>
      <w:r w:rsidR="004F03ED">
        <w:rPr>
          <w:rFonts w:ascii="Arial" w:hAnsi="Arial" w:cs="Arial"/>
          <w:lang w:val="eu-ES"/>
        </w:rPr>
        <w:t xml:space="preserve">eta </w:t>
      </w:r>
      <w:r>
        <w:rPr>
          <w:rFonts w:ascii="Arial" w:hAnsi="Arial" w:cs="Arial"/>
          <w:lang w:val="eu-ES"/>
        </w:rPr>
        <w:t>azetilkolinazko besikulak beherantz joango dira. Ex</w:t>
      </w:r>
      <w:r w:rsidR="00536E1C">
        <w:rPr>
          <w:rFonts w:ascii="Arial" w:hAnsi="Arial" w:cs="Arial"/>
          <w:lang w:val="eu-ES"/>
        </w:rPr>
        <w:t>ozitosiaren bidez</w:t>
      </w:r>
      <w:r w:rsidR="00FF1C36">
        <w:rPr>
          <w:rFonts w:ascii="Arial" w:hAnsi="Arial" w:cs="Arial"/>
          <w:lang w:val="eu-ES"/>
        </w:rPr>
        <w:t>, azetilkolina</w:t>
      </w:r>
      <w:r w:rsidR="00536E1C">
        <w:rPr>
          <w:rFonts w:ascii="Arial" w:hAnsi="Arial" w:cs="Arial"/>
          <w:lang w:val="eu-ES"/>
        </w:rPr>
        <w:t xml:space="preserve"> kanporatu </w:t>
      </w:r>
      <w:r w:rsidR="00FF1C36">
        <w:rPr>
          <w:rFonts w:ascii="Arial" w:hAnsi="Arial" w:cs="Arial"/>
          <w:lang w:val="eu-ES"/>
        </w:rPr>
        <w:t>egingo da</w:t>
      </w:r>
      <w:r>
        <w:rPr>
          <w:rFonts w:ascii="Arial" w:hAnsi="Arial" w:cs="Arial"/>
          <w:lang w:val="eu-ES"/>
        </w:rPr>
        <w:t xml:space="preserve"> eta</w:t>
      </w:r>
      <w:r w:rsidR="004F03ED">
        <w:rPr>
          <w:rFonts w:ascii="Arial" w:hAnsi="Arial" w:cs="Arial"/>
          <w:lang w:val="eu-ES"/>
        </w:rPr>
        <w:t xml:space="preserve"> ondoren muskulu eskeletikoaren mintzean dauden hartzailearekin (</w:t>
      </w:r>
      <w:r w:rsidR="00FF1C36">
        <w:rPr>
          <w:rFonts w:ascii="Arial" w:hAnsi="Arial" w:cs="Arial"/>
          <w:lang w:val="eu-ES"/>
        </w:rPr>
        <w:t>plaka motora) lotuko</w:t>
      </w:r>
      <w:r>
        <w:rPr>
          <w:rFonts w:ascii="Arial" w:hAnsi="Arial" w:cs="Arial"/>
          <w:lang w:val="eu-ES"/>
        </w:rPr>
        <w:t xml:space="preserve"> da.</w:t>
      </w:r>
      <w:r w:rsidR="004F03ED">
        <w:rPr>
          <w:rFonts w:ascii="Arial" w:hAnsi="Arial" w:cs="Arial"/>
          <w:lang w:val="eu-ES"/>
        </w:rPr>
        <w:t xml:space="preserve"> Amaitzeko, sodioa kanal proteinetatik barrura pasatuko da.</w:t>
      </w:r>
      <w:r>
        <w:rPr>
          <w:rFonts w:ascii="Arial" w:hAnsi="Arial" w:cs="Arial"/>
          <w:lang w:val="eu-ES"/>
        </w:rPr>
        <w:t xml:space="preserve"> Estimulatu ondoren, azetilkolina hart</w:t>
      </w:r>
      <w:r w:rsidR="00FF1C36">
        <w:rPr>
          <w:rFonts w:ascii="Arial" w:hAnsi="Arial" w:cs="Arial"/>
          <w:lang w:val="eu-ES"/>
        </w:rPr>
        <w:t>zaileengandik askatu egingo da, ez da muskuluaren barnera sartuko.</w:t>
      </w:r>
    </w:p>
    <w:p w14:paraId="642A11E8" w14:textId="77777777" w:rsidR="00F153ED" w:rsidRPr="00F153ED" w:rsidRDefault="00F153ED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Lotura neuromuskularra</w:t>
      </w:r>
    </w:p>
    <w:p w14:paraId="3CFDD2B0" w14:textId="77777777" w:rsidR="00B04CD6" w:rsidRDefault="00F153ED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-Nerbio sistema eta muskulua elkartzen diren lekua.</w:t>
      </w:r>
    </w:p>
    <w:p w14:paraId="504A9CE9" w14:textId="71C06C99" w:rsidR="00BF4EF8" w:rsidRDefault="0002700A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56223">
        <w:rPr>
          <w:rFonts w:ascii="Arial" w:hAnsi="Arial" w:cs="Arial"/>
          <w:lang w:val="eu-ES"/>
        </w:rPr>
        <w:t>Azetilkolina ez da inoiz muskulu barrura sartzen, soilik hartzailearekin lotzen da</w:t>
      </w:r>
      <w:r w:rsidR="00F124B2">
        <w:rPr>
          <w:rFonts w:ascii="Arial" w:hAnsi="Arial" w:cs="Arial"/>
          <w:lang w:val="eu-ES"/>
        </w:rPr>
        <w:t>, estimulu bat sortuz; k</w:t>
      </w:r>
      <w:r w:rsidR="00556223">
        <w:rPr>
          <w:rFonts w:ascii="Arial" w:hAnsi="Arial" w:cs="Arial"/>
          <w:lang w:val="eu-ES"/>
        </w:rPr>
        <w:t xml:space="preserve">anal proteina ireki egiten da, sodio ioia </w:t>
      </w:r>
      <w:r w:rsidR="00FF1C36">
        <w:rPr>
          <w:rFonts w:ascii="Arial" w:hAnsi="Arial" w:cs="Arial"/>
          <w:lang w:val="eu-ES"/>
        </w:rPr>
        <w:t>muskulu barnera</w:t>
      </w:r>
      <w:r w:rsidR="00556223">
        <w:rPr>
          <w:rFonts w:ascii="Arial" w:hAnsi="Arial" w:cs="Arial"/>
          <w:lang w:val="eu-ES"/>
        </w:rPr>
        <w:t xml:space="preserve"> sartzeko. Barruan sodio kontzentrazio handiago denean, akzio potentziala mintzen zehar garraiatzen hasten da.</w:t>
      </w:r>
    </w:p>
    <w:p w14:paraId="40F7B22C" w14:textId="77777777" w:rsidR="00F124B2" w:rsidRDefault="00F124B2" w:rsidP="001753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Uzkurdurako erregulazioa</w:t>
      </w:r>
    </w:p>
    <w:p w14:paraId="797B0FD5" w14:textId="0D419051" w:rsidR="00F124B2" w:rsidRDefault="00F124B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>Miosinaren zubi gurutzatuek eta aktina ez daude lotuta lasaikuntzan.</w:t>
      </w:r>
    </w:p>
    <w:p w14:paraId="011B5405" w14:textId="274A1944" w:rsidR="00F124B2" w:rsidRDefault="00F124B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>Muskulu uzkurdura eta laxapena aktinarekin lotuta dauden bi proteinen funtzioagatik egiten da: troponina konplexua eta tropomiosina.</w:t>
      </w:r>
    </w:p>
    <w:p w14:paraId="1072FE30" w14:textId="1433D621" w:rsidR="00F124B2" w:rsidRDefault="00F124B2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FF1C36">
        <w:rPr>
          <w:rFonts w:ascii="Arial" w:hAnsi="Arial" w:cs="Arial"/>
          <w:lang w:val="eu-ES"/>
        </w:rPr>
        <w:t>Muskulua erlaxatuta dagoenean, tropomiosinak aktinarekin zubi gurutzatuen lotura blokeatzen du. Tropomisina mugitzeko troponina konplexua eta kaltzio ioiaren</w:t>
      </w:r>
      <w:r w:rsidR="00BF4EF8">
        <w:rPr>
          <w:rFonts w:ascii="Arial" w:hAnsi="Arial" w:cs="Arial"/>
          <w:lang w:val="eu-ES"/>
        </w:rPr>
        <w:t xml:space="preserve"> arteko elkarreragina behar da.</w:t>
      </w:r>
    </w:p>
    <w:p w14:paraId="268E3E06" w14:textId="094DA7D5" w:rsidR="00F124B2" w:rsidRPr="00F124B2" w:rsidRDefault="00EE0A61" w:rsidP="001753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i/>
          <w:lang w:val="eu-ES"/>
        </w:rPr>
        <w:t>-Nola erregulatzen de uzkurdura</w:t>
      </w:r>
      <w:r w:rsidR="00F124B2" w:rsidRPr="00EE0A61">
        <w:rPr>
          <w:rFonts w:ascii="Arial" w:hAnsi="Arial" w:cs="Arial"/>
          <w:i/>
          <w:lang w:val="eu-ES"/>
        </w:rPr>
        <w:t>?</w:t>
      </w:r>
      <w:r w:rsidR="00F124B2">
        <w:rPr>
          <w:rFonts w:ascii="Arial" w:hAnsi="Arial" w:cs="Arial"/>
          <w:lang w:val="eu-ES"/>
        </w:rPr>
        <w:t xml:space="preserve"> Kaltzio kontzentrazio </w:t>
      </w:r>
      <w:r>
        <w:rPr>
          <w:rFonts w:ascii="Arial" w:hAnsi="Arial" w:cs="Arial"/>
          <w:lang w:val="eu-ES"/>
        </w:rPr>
        <w:t>eta ATP molekula kantitate nahi</w:t>
      </w:r>
      <w:r w:rsidR="00F124B2">
        <w:rPr>
          <w:rFonts w:ascii="Arial" w:hAnsi="Arial" w:cs="Arial"/>
          <w:lang w:val="eu-ES"/>
        </w:rPr>
        <w:t>ko dago</w:t>
      </w:r>
      <w:r>
        <w:rPr>
          <w:rFonts w:ascii="Arial" w:hAnsi="Arial" w:cs="Arial"/>
          <w:lang w:val="eu-ES"/>
        </w:rPr>
        <w:t>enean, b</w:t>
      </w:r>
      <w:r w:rsidR="00F124B2">
        <w:rPr>
          <w:rFonts w:ascii="Arial" w:hAnsi="Arial" w:cs="Arial"/>
          <w:lang w:val="eu-ES"/>
        </w:rPr>
        <w:t xml:space="preserve">atez ere kaltzioarena. </w:t>
      </w:r>
    </w:p>
    <w:p w14:paraId="39EE2F34" w14:textId="3ACA0C8C" w:rsidR="00F124B2" w:rsidRDefault="00EE0A61" w:rsidP="0017536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Muskulua e</w:t>
      </w:r>
      <w:r w:rsidR="00F124B2">
        <w:rPr>
          <w:rFonts w:ascii="Arial" w:hAnsi="Arial" w:cs="Arial"/>
          <w:lang w:val="eu-ES"/>
        </w:rPr>
        <w:t>rlaxatuta dagoenean</w:t>
      </w:r>
      <w:r>
        <w:rPr>
          <w:rFonts w:ascii="Arial" w:hAnsi="Arial" w:cs="Arial"/>
          <w:lang w:val="eu-ES"/>
        </w:rPr>
        <w:t>, tropomiosinak miosinaren zugu gurutzatuak aktinarekin lotzeko leku aktiboak blokeatzen dituenez,</w:t>
      </w:r>
      <w:r w:rsidR="00F124B2">
        <w:rPr>
          <w:rFonts w:ascii="Arial" w:hAnsi="Arial" w:cs="Arial"/>
          <w:lang w:val="eu-ES"/>
        </w:rPr>
        <w:t xml:space="preserve"> miosinaren burua ezin da aktinarekin lotu.</w:t>
      </w:r>
    </w:p>
    <w:p w14:paraId="0195B6DF" w14:textId="155914CE" w:rsidR="00F124B2" w:rsidRPr="00F124B2" w:rsidRDefault="00F124B2" w:rsidP="00175362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 w:rsidRPr="00F124B2">
        <w:rPr>
          <w:rFonts w:ascii="Arial" w:hAnsi="Arial" w:cs="Arial"/>
          <w:lang w:val="eu-ES"/>
        </w:rPr>
        <w:t xml:space="preserve">Kaltzio kontzentrazioa baxua denez, </w:t>
      </w:r>
      <w:r w:rsidR="00EE0A61">
        <w:rPr>
          <w:rFonts w:ascii="Arial" w:hAnsi="Arial" w:cs="Arial"/>
          <w:lang w:val="eu-ES"/>
        </w:rPr>
        <w:t xml:space="preserve">kaltzioa ez da </w:t>
      </w:r>
      <w:r w:rsidRPr="00F124B2">
        <w:rPr>
          <w:rFonts w:ascii="Arial" w:hAnsi="Arial" w:cs="Arial"/>
          <w:lang w:val="eu-ES"/>
        </w:rPr>
        <w:t>troponina</w:t>
      </w:r>
      <w:r w:rsidR="00EE0A61">
        <w:rPr>
          <w:rFonts w:ascii="Arial" w:hAnsi="Arial" w:cs="Arial"/>
          <w:lang w:val="eu-ES"/>
        </w:rPr>
        <w:t xml:space="preserve"> konplexuarekin lotzen eta orduan tropomiosina</w:t>
      </w:r>
      <w:r w:rsidRPr="00F124B2">
        <w:rPr>
          <w:rFonts w:ascii="Arial" w:hAnsi="Arial" w:cs="Arial"/>
          <w:lang w:val="eu-ES"/>
        </w:rPr>
        <w:t xml:space="preserve"> ez da mugitzen, leku aktiboak tapatuz.</w:t>
      </w:r>
    </w:p>
    <w:p w14:paraId="6795440E" w14:textId="015F7F26" w:rsidR="00F124B2" w:rsidRDefault="00EE0A61" w:rsidP="0017536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Azetil</w:t>
      </w:r>
      <w:r w:rsidR="00F124B2">
        <w:rPr>
          <w:rFonts w:ascii="Arial" w:hAnsi="Arial" w:cs="Arial"/>
          <w:lang w:val="eu-ES"/>
        </w:rPr>
        <w:t>kolina hartzailearekin lotu ondoren, protein kanalak ireki e</w:t>
      </w:r>
      <w:r>
        <w:rPr>
          <w:rFonts w:ascii="Arial" w:hAnsi="Arial" w:cs="Arial"/>
          <w:lang w:val="eu-ES"/>
        </w:rPr>
        <w:t>ta sodioa barrura pasatzen da (</w:t>
      </w:r>
      <w:r w:rsidR="00F124B2">
        <w:rPr>
          <w:rFonts w:ascii="Arial" w:hAnsi="Arial" w:cs="Arial"/>
          <w:lang w:val="eu-ES"/>
        </w:rPr>
        <w:t>zitoplasma positiboagoa bilakatuz). Akzio potentziala mintzean zehar garraiatzen hasten da, eta EE estimulatu egiten</w:t>
      </w:r>
      <w:r>
        <w:rPr>
          <w:rFonts w:ascii="Arial" w:hAnsi="Arial" w:cs="Arial"/>
          <w:lang w:val="eu-ES"/>
        </w:rPr>
        <w:t xml:space="preserve"> </w:t>
      </w:r>
      <w:r w:rsidR="00F124B2">
        <w:rPr>
          <w:rFonts w:ascii="Arial" w:hAnsi="Arial" w:cs="Arial"/>
          <w:lang w:val="eu-ES"/>
        </w:rPr>
        <w:t>denez, kalt</w:t>
      </w:r>
      <w:r>
        <w:rPr>
          <w:rFonts w:ascii="Arial" w:hAnsi="Arial" w:cs="Arial"/>
          <w:lang w:val="eu-ES"/>
        </w:rPr>
        <w:t>zioa zitoplasmara askatzen da; k</w:t>
      </w:r>
      <w:r w:rsidR="00F124B2">
        <w:rPr>
          <w:rFonts w:ascii="Arial" w:hAnsi="Arial" w:cs="Arial"/>
          <w:lang w:val="eu-ES"/>
        </w:rPr>
        <w:t>altzio kontzentrazio handia denez, troponina konplexuarekin lotzen da, tropomiosina mugituz eta gune aktiboak libre utziz.</w:t>
      </w:r>
    </w:p>
    <w:p w14:paraId="68CB1CA6" w14:textId="34E3BF61" w:rsidR="008515A4" w:rsidRDefault="00A940B7" w:rsidP="008515A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i/>
          <w:noProof/>
          <w:sz w:val="28"/>
          <w:lang w:eastAsia="es-ES_tradnl"/>
        </w:rPr>
        <w:drawing>
          <wp:anchor distT="0" distB="0" distL="114300" distR="114300" simplePos="0" relativeHeight="251663360" behindDoc="0" locked="0" layoutInCell="1" allowOverlap="1" wp14:anchorId="7DEE5488" wp14:editId="3FCE1543">
            <wp:simplePos x="0" y="0"/>
            <wp:positionH relativeFrom="margin">
              <wp:posOffset>-624840</wp:posOffset>
            </wp:positionH>
            <wp:positionV relativeFrom="margin">
              <wp:posOffset>3564255</wp:posOffset>
            </wp:positionV>
            <wp:extent cx="7021195" cy="5710555"/>
            <wp:effectExtent l="0" t="0" r="0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17-11-02 a las 16.27.4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61">
        <w:rPr>
          <w:rFonts w:ascii="Arial" w:hAnsi="Arial" w:cs="Arial"/>
          <w:lang w:val="eu-ES"/>
        </w:rPr>
        <w:t>Miosinaren b</w:t>
      </w:r>
      <w:r w:rsidR="00F124B2">
        <w:rPr>
          <w:rFonts w:ascii="Arial" w:hAnsi="Arial" w:cs="Arial"/>
          <w:lang w:val="eu-ES"/>
        </w:rPr>
        <w:t>urua aktinarekin elkartzean, fosfato taldea askatu egingo da eta indar</w:t>
      </w:r>
      <w:r w:rsidR="00F124B2" w:rsidRPr="00BF4EF8">
        <w:rPr>
          <w:rFonts w:ascii="Arial" w:hAnsi="Arial" w:cs="Arial"/>
          <w:lang w:val="eu-ES"/>
        </w:rPr>
        <w:t xml:space="preserve"> kolpea sortuko da, aktina miosinaren gainetik pasatuz. </w:t>
      </w:r>
    </w:p>
    <w:p w14:paraId="561CE3FA" w14:textId="3F2CCDE6" w:rsidR="003B72BC" w:rsidRDefault="003B72BC" w:rsidP="003B72BC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Akzio potentziala</w:t>
      </w:r>
    </w:p>
    <w:p w14:paraId="21097C84" w14:textId="78ADFD70" w:rsidR="003B72BC" w:rsidRDefault="003B72B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-Neuronak induzitzen duen akzio potentzialak lotura neuromuskularrean azetilkoli</w:t>
      </w:r>
      <w:r w:rsidR="006513CC">
        <w:rPr>
          <w:rFonts w:ascii="Arial" w:hAnsi="Arial" w:cs="Arial"/>
          <w:lang w:val="eu-ES"/>
        </w:rPr>
        <w:t>n</w:t>
      </w:r>
      <w:r w:rsidR="0095259A">
        <w:rPr>
          <w:rFonts w:ascii="Arial" w:hAnsi="Arial" w:cs="Arial"/>
          <w:lang w:val="eu-ES"/>
        </w:rPr>
        <w:t>a nurotrans</w:t>
      </w:r>
      <w:r>
        <w:rPr>
          <w:rFonts w:ascii="Arial" w:hAnsi="Arial" w:cs="Arial"/>
          <w:lang w:val="eu-ES"/>
        </w:rPr>
        <w:t>misoreen askapena erag</w:t>
      </w:r>
      <w:r w:rsidR="006513CC">
        <w:rPr>
          <w:rFonts w:ascii="Arial" w:hAnsi="Arial" w:cs="Arial"/>
          <w:lang w:val="eu-ES"/>
        </w:rPr>
        <w:t>i</w:t>
      </w:r>
      <w:r>
        <w:rPr>
          <w:rFonts w:ascii="Arial" w:hAnsi="Arial" w:cs="Arial"/>
          <w:lang w:val="eu-ES"/>
        </w:rPr>
        <w:t>ten du.</w:t>
      </w:r>
    </w:p>
    <w:p w14:paraId="4251BD46" w14:textId="2B02EB5E" w:rsidR="003B72BC" w:rsidRDefault="003B72B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Akzio</w:t>
      </w:r>
      <w:r>
        <w:rPr>
          <w:rFonts w:ascii="Arial" w:hAnsi="Arial" w:cs="Arial"/>
          <w:lang w:val="eu-ES"/>
        </w:rPr>
        <w:t xml:space="preserve"> potentziala</w:t>
      </w:r>
      <w:r w:rsidR="00044181">
        <w:rPr>
          <w:rFonts w:ascii="Arial" w:hAnsi="Arial" w:cs="Arial"/>
          <w:lang w:val="eu-ES"/>
        </w:rPr>
        <w:t>, neuronatik etortzen da</w:t>
      </w:r>
      <w:r>
        <w:rPr>
          <w:rFonts w:ascii="Arial" w:hAnsi="Arial" w:cs="Arial"/>
          <w:lang w:val="eu-ES"/>
        </w:rPr>
        <w:t>.</w:t>
      </w:r>
    </w:p>
    <w:p w14:paraId="555D9DD1" w14:textId="4FAE28E2" w:rsidR="003B72BC" w:rsidRDefault="003B72B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-Muskulua uzkurtzeko, akzio potentziala gertatu behar da.</w:t>
      </w:r>
    </w:p>
    <w:p w14:paraId="6E34D054" w14:textId="77777777" w:rsidR="00044181" w:rsidRDefault="00044181" w:rsidP="0004418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-Prozesua laburbilduz:</w:t>
      </w:r>
    </w:p>
    <w:p w14:paraId="51DE13E5" w14:textId="226A10A4" w:rsidR="003B72BC" w:rsidRPr="00044181" w:rsidRDefault="006513CC" w:rsidP="00044181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 xml:space="preserve">Kaltzio neuronaren barnera sartzen denez, </w:t>
      </w:r>
      <w:r w:rsidR="005A7B42">
        <w:rPr>
          <w:rFonts w:ascii="Arial" w:hAnsi="Arial" w:cs="Arial"/>
          <w:lang w:val="eu-ES"/>
        </w:rPr>
        <w:t xml:space="preserve">azetilkolinazko </w:t>
      </w:r>
      <w:r w:rsidRPr="00044181">
        <w:rPr>
          <w:rFonts w:ascii="Arial" w:hAnsi="Arial" w:cs="Arial"/>
          <w:lang w:val="eu-ES"/>
        </w:rPr>
        <w:t>b</w:t>
      </w:r>
      <w:r w:rsidR="00E53485" w:rsidRPr="00044181">
        <w:rPr>
          <w:rFonts w:ascii="Arial" w:hAnsi="Arial" w:cs="Arial"/>
          <w:lang w:val="eu-ES"/>
        </w:rPr>
        <w:t xml:space="preserve">esikulak neuronaren behealderantz desplazatuko dira eta bertako azetilkolina askatuko da. </w:t>
      </w:r>
      <w:r w:rsidR="003B72BC" w:rsidRPr="00044181">
        <w:rPr>
          <w:rFonts w:ascii="Arial" w:hAnsi="Arial" w:cs="Arial"/>
          <w:lang w:val="eu-ES"/>
        </w:rPr>
        <w:t xml:space="preserve">Azetilkolina bere hartzailearekin elkartzean, proteina kanalak edo sodiorako kanalak irekiko ditu. Sodio barrura pasatuko da, akzio potentziala sortzeko. </w:t>
      </w:r>
    </w:p>
    <w:p w14:paraId="34180AA6" w14:textId="5E30B353" w:rsidR="006513CC" w:rsidRDefault="006513C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Sodioa (ioi positiboak) barnera sartzen denez, neuronako s</w:t>
      </w:r>
      <w:r>
        <w:rPr>
          <w:rFonts w:ascii="Arial" w:hAnsi="Arial" w:cs="Arial"/>
          <w:lang w:val="eu-ES"/>
        </w:rPr>
        <w:t xml:space="preserve">odio kontzentrazioa handitu </w:t>
      </w:r>
      <w:r w:rsidR="00044181">
        <w:rPr>
          <w:rFonts w:ascii="Arial" w:hAnsi="Arial" w:cs="Arial"/>
          <w:lang w:val="eu-ES"/>
        </w:rPr>
        <w:t>egingo da. Endozitosi</w:t>
      </w:r>
      <w:r>
        <w:rPr>
          <w:rFonts w:ascii="Arial" w:hAnsi="Arial" w:cs="Arial"/>
          <w:lang w:val="eu-ES"/>
        </w:rPr>
        <w:t xml:space="preserve"> </w:t>
      </w:r>
      <w:r w:rsidR="00044181">
        <w:rPr>
          <w:rFonts w:ascii="Arial" w:hAnsi="Arial" w:cs="Arial"/>
          <w:lang w:val="eu-ES"/>
        </w:rPr>
        <w:t xml:space="preserve">honen ondorioz, </w:t>
      </w:r>
      <w:r>
        <w:rPr>
          <w:rFonts w:ascii="Arial" w:hAnsi="Arial" w:cs="Arial"/>
          <w:lang w:val="eu-ES"/>
        </w:rPr>
        <w:t>neurona positiboagoa bilakatuko da, mintza desporalizatzen</w:t>
      </w:r>
      <w:r w:rsidR="00044181">
        <w:rPr>
          <w:rFonts w:ascii="Arial" w:hAnsi="Arial" w:cs="Arial"/>
          <w:lang w:val="eu-ES"/>
        </w:rPr>
        <w:t xml:space="preserve"> den bitartean</w:t>
      </w:r>
      <w:r>
        <w:rPr>
          <w:rFonts w:ascii="Arial" w:hAnsi="Arial" w:cs="Arial"/>
          <w:lang w:val="eu-ES"/>
        </w:rPr>
        <w:t>.</w:t>
      </w:r>
    </w:p>
    <w:p w14:paraId="2A23F177" w14:textId="77777777" w:rsidR="006513CC" w:rsidRDefault="006513C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-Akzio potentziala gertatzean, mintza desporalizatu egiten da.</w:t>
      </w:r>
    </w:p>
    <w:p w14:paraId="6062B799" w14:textId="567FCB79" w:rsidR="006513CC" w:rsidRDefault="006513CC" w:rsidP="003B72B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-Sodio potasioaren ponparen bitartez, mintza berriz ere bere potentziala berreskuratuko du.  </w:t>
      </w:r>
    </w:p>
    <w:p w14:paraId="6887CF0A" w14:textId="77777777" w:rsidR="00044181" w:rsidRDefault="00044181" w:rsidP="004D1FD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-Prozesu osoa:</w:t>
      </w:r>
    </w:p>
    <w:p w14:paraId="62039240" w14:textId="3DD98962" w:rsidR="00044181" w:rsidRDefault="00044181" w:rsidP="00044181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>Kaltzioa neuronaren barnera sartzean,</w:t>
      </w:r>
      <w:r>
        <w:rPr>
          <w:rFonts w:ascii="Arial" w:hAnsi="Arial" w:cs="Arial"/>
          <w:lang w:val="eu-ES"/>
        </w:rPr>
        <w:t xml:space="preserve"> azetilkol</w:t>
      </w:r>
      <w:r w:rsidR="004D1FDB" w:rsidRPr="00044181">
        <w:rPr>
          <w:rFonts w:ascii="Arial" w:hAnsi="Arial" w:cs="Arial"/>
          <w:lang w:val="eu-ES"/>
        </w:rPr>
        <w:t>inaren</w:t>
      </w:r>
      <w:r>
        <w:rPr>
          <w:rFonts w:ascii="Arial" w:hAnsi="Arial" w:cs="Arial"/>
          <w:lang w:val="eu-ES"/>
        </w:rPr>
        <w:t xml:space="preserve"> (ACh)</w:t>
      </w:r>
      <w:r w:rsidR="004D1FDB" w:rsidRPr="00044181">
        <w:rPr>
          <w:rFonts w:ascii="Arial" w:hAnsi="Arial" w:cs="Arial"/>
          <w:lang w:val="eu-ES"/>
        </w:rPr>
        <w:t xml:space="preserve"> besikulak behera joango dira</w:t>
      </w:r>
      <w:r w:rsidRPr="00044181">
        <w:rPr>
          <w:rFonts w:ascii="Arial" w:hAnsi="Arial" w:cs="Arial"/>
          <w:lang w:val="eu-ES"/>
        </w:rPr>
        <w:t>, bertan</w:t>
      </w:r>
      <w:r w:rsidR="004D1FDB" w:rsidRPr="00044181">
        <w:rPr>
          <w:rFonts w:ascii="Arial" w:hAnsi="Arial" w:cs="Arial"/>
          <w:lang w:val="eu-ES"/>
        </w:rPr>
        <w:t xml:space="preserve"> exozitosiaren bidez </w:t>
      </w:r>
      <w:r w:rsidRPr="00044181">
        <w:rPr>
          <w:rFonts w:ascii="Arial" w:hAnsi="Arial" w:cs="Arial"/>
          <w:lang w:val="eu-ES"/>
        </w:rPr>
        <w:t>askatzeko</w:t>
      </w:r>
      <w:r w:rsidR="004D1FDB" w:rsidRPr="00044181">
        <w:rPr>
          <w:rFonts w:ascii="Arial" w:hAnsi="Arial" w:cs="Arial"/>
          <w:lang w:val="eu-ES"/>
        </w:rPr>
        <w:t xml:space="preserve">. </w:t>
      </w:r>
    </w:p>
    <w:p w14:paraId="12E8D8A2" w14:textId="6AED5C27" w:rsidR="00044181" w:rsidRDefault="004D1FDB" w:rsidP="00044181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 xml:space="preserve">Ondoren, </w:t>
      </w:r>
      <w:r w:rsidR="00044181">
        <w:rPr>
          <w:rFonts w:ascii="Arial" w:hAnsi="Arial" w:cs="Arial"/>
          <w:lang w:val="eu-ES"/>
        </w:rPr>
        <w:t xml:space="preserve">azetilkolina (ACh) </w:t>
      </w:r>
      <w:r w:rsidRPr="00044181">
        <w:rPr>
          <w:rFonts w:ascii="Arial" w:hAnsi="Arial" w:cs="Arial"/>
          <w:lang w:val="eu-ES"/>
        </w:rPr>
        <w:t xml:space="preserve">bere hartzaile espezifikoarekin elkartuko da. </w:t>
      </w:r>
    </w:p>
    <w:p w14:paraId="7A4D9028" w14:textId="77777777" w:rsidR="00044181" w:rsidRDefault="004D1FDB" w:rsidP="00044181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>Elkartzean, pro</w:t>
      </w:r>
      <w:r w:rsidR="00024B44" w:rsidRPr="00044181">
        <w:rPr>
          <w:rFonts w:ascii="Arial" w:hAnsi="Arial" w:cs="Arial"/>
          <w:lang w:val="eu-ES"/>
        </w:rPr>
        <w:t>teina kanal</w:t>
      </w:r>
      <w:r w:rsidR="00044181">
        <w:rPr>
          <w:rFonts w:ascii="Arial" w:hAnsi="Arial" w:cs="Arial"/>
          <w:lang w:val="eu-ES"/>
        </w:rPr>
        <w:t>ak</w:t>
      </w:r>
      <w:r w:rsidR="00024B44" w:rsidRPr="00044181">
        <w:rPr>
          <w:rFonts w:ascii="Arial" w:hAnsi="Arial" w:cs="Arial"/>
          <w:lang w:val="eu-ES"/>
        </w:rPr>
        <w:t xml:space="preserve"> ireki</w:t>
      </w:r>
      <w:r w:rsidRPr="00044181">
        <w:rPr>
          <w:rFonts w:ascii="Arial" w:hAnsi="Arial" w:cs="Arial"/>
          <w:lang w:val="eu-ES"/>
        </w:rPr>
        <w:t xml:space="preserve"> egingo dira, sodio batzuk barrura pasatzeko</w:t>
      </w:r>
      <w:r w:rsidR="00044181">
        <w:rPr>
          <w:rFonts w:ascii="Arial" w:hAnsi="Arial" w:cs="Arial"/>
          <w:lang w:val="eu-ES"/>
        </w:rPr>
        <w:t xml:space="preserve"> (sodio kontzentrazio handitu egiten denez, neurona positibatu egingo da, mintza desporalizatzen den bitartean</w:t>
      </w:r>
      <w:r w:rsidR="00024B44" w:rsidRPr="00044181">
        <w:rPr>
          <w:rFonts w:ascii="Arial" w:hAnsi="Arial" w:cs="Arial"/>
          <w:lang w:val="eu-ES"/>
        </w:rPr>
        <w:t>)</w:t>
      </w:r>
      <w:r w:rsidRPr="00044181">
        <w:rPr>
          <w:rFonts w:ascii="Arial" w:hAnsi="Arial" w:cs="Arial"/>
          <w:lang w:val="eu-ES"/>
        </w:rPr>
        <w:t xml:space="preserve">. </w:t>
      </w:r>
    </w:p>
    <w:p w14:paraId="513A0087" w14:textId="4C4B2DD3" w:rsidR="00044181" w:rsidRDefault="004D1FDB" w:rsidP="00044181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>Azetilkolina</w:t>
      </w:r>
      <w:r w:rsidR="00044181">
        <w:rPr>
          <w:rFonts w:ascii="Arial" w:hAnsi="Arial" w:cs="Arial"/>
          <w:lang w:val="eu-ES"/>
        </w:rPr>
        <w:t xml:space="preserve"> (ACh)</w:t>
      </w:r>
      <w:r w:rsidRPr="00044181">
        <w:rPr>
          <w:rFonts w:ascii="Arial" w:hAnsi="Arial" w:cs="Arial"/>
          <w:lang w:val="eu-ES"/>
        </w:rPr>
        <w:t xml:space="preserve"> entzima batekin elkartuko da, </w:t>
      </w:r>
      <w:r w:rsidRPr="00044181">
        <w:rPr>
          <w:rFonts w:ascii="Arial" w:hAnsi="Arial" w:cs="Arial"/>
          <w:b/>
          <w:lang w:val="eu-ES"/>
        </w:rPr>
        <w:t>azetilkolinesterasa</w:t>
      </w:r>
      <w:r w:rsidRPr="00044181">
        <w:rPr>
          <w:rFonts w:ascii="Arial" w:hAnsi="Arial" w:cs="Arial"/>
          <w:lang w:val="eu-ES"/>
        </w:rPr>
        <w:t xml:space="preserve"> entzimarekin. Entzima horrek, azetilkolina apur</w:t>
      </w:r>
      <w:r w:rsidR="00044181">
        <w:rPr>
          <w:rFonts w:ascii="Arial" w:hAnsi="Arial" w:cs="Arial"/>
          <w:lang w:val="eu-ES"/>
        </w:rPr>
        <w:t>tu egingo du (azetil + kolina)</w:t>
      </w:r>
      <w:r w:rsidR="004949B8">
        <w:rPr>
          <w:rFonts w:ascii="Arial" w:hAnsi="Arial" w:cs="Arial"/>
          <w:lang w:val="eu-ES"/>
        </w:rPr>
        <w:t>, ondoren berriz ere neuronara bidaltzeko</w:t>
      </w:r>
      <w:r w:rsidR="00044181">
        <w:rPr>
          <w:rFonts w:ascii="Arial" w:hAnsi="Arial" w:cs="Arial"/>
          <w:lang w:val="eu-ES"/>
        </w:rPr>
        <w:t xml:space="preserve">. </w:t>
      </w:r>
    </w:p>
    <w:p w14:paraId="7B29D4EF" w14:textId="77777777" w:rsidR="004949B8" w:rsidRDefault="00044181" w:rsidP="00024B44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 w:rsidRPr="00044181">
        <w:rPr>
          <w:rFonts w:ascii="Arial" w:hAnsi="Arial" w:cs="Arial"/>
          <w:lang w:val="eu-ES"/>
        </w:rPr>
        <w:t>Azetilkolina e</w:t>
      </w:r>
      <w:r w:rsidR="004D1FDB" w:rsidRPr="00044181">
        <w:rPr>
          <w:rFonts w:ascii="Arial" w:hAnsi="Arial" w:cs="Arial"/>
          <w:lang w:val="eu-ES"/>
        </w:rPr>
        <w:t xml:space="preserve">lkartuta gelditzen baldin bada kanal proteinak denbora guztian zabalik egongo </w:t>
      </w:r>
      <w:r>
        <w:rPr>
          <w:rFonts w:ascii="Arial" w:hAnsi="Arial" w:cs="Arial"/>
          <w:lang w:val="eu-ES"/>
        </w:rPr>
        <w:t xml:space="preserve">dira. Honek, </w:t>
      </w:r>
      <w:r w:rsidR="004D1FDB" w:rsidRPr="00044181">
        <w:rPr>
          <w:rFonts w:ascii="Arial" w:hAnsi="Arial" w:cs="Arial"/>
          <w:lang w:val="eu-ES"/>
        </w:rPr>
        <w:t>muskulua d</w:t>
      </w:r>
      <w:r>
        <w:rPr>
          <w:rFonts w:ascii="Arial" w:hAnsi="Arial" w:cs="Arial"/>
          <w:lang w:val="eu-ES"/>
        </w:rPr>
        <w:t>enbora guztian uzkurtzen egotea bideratzen du. Muskulua denbora guztian uzkurtuta egotea ez da egokia,</w:t>
      </w:r>
      <w:r w:rsidR="004D1FDB" w:rsidRPr="00044181">
        <w:rPr>
          <w:rFonts w:ascii="Arial" w:hAnsi="Arial" w:cs="Arial"/>
          <w:lang w:val="eu-ES"/>
        </w:rPr>
        <w:t xml:space="preserve"> erlaxatu</w:t>
      </w:r>
      <w:r>
        <w:rPr>
          <w:rFonts w:ascii="Arial" w:hAnsi="Arial" w:cs="Arial"/>
          <w:lang w:val="eu-ES"/>
        </w:rPr>
        <w:t xml:space="preserve"> ere</w:t>
      </w:r>
      <w:r w:rsidR="004D1FDB" w:rsidRPr="00044181">
        <w:rPr>
          <w:rFonts w:ascii="Arial" w:hAnsi="Arial" w:cs="Arial"/>
          <w:lang w:val="eu-ES"/>
        </w:rPr>
        <w:t xml:space="preserve"> egin behar da.</w:t>
      </w:r>
      <w:r w:rsidR="004949B8">
        <w:rPr>
          <w:rFonts w:ascii="Arial" w:hAnsi="Arial" w:cs="Arial"/>
          <w:lang w:val="eu-ES"/>
        </w:rPr>
        <w:t xml:space="preserve"> </w:t>
      </w:r>
    </w:p>
    <w:p w14:paraId="5898FFD2" w14:textId="432C5436" w:rsidR="007F034E" w:rsidRPr="004949B8" w:rsidRDefault="004949B8" w:rsidP="004949B8">
      <w:pPr>
        <w:pStyle w:val="Prrafodelista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Bootoxak, azetilkolinesterasa entzima inhibitu egiten duenez, aurreko arrazoiarengatik, kaltegarria izango da. </w:t>
      </w:r>
    </w:p>
    <w:p w14:paraId="18C79079" w14:textId="1D6719C1" w:rsidR="00C710FE" w:rsidRPr="00C710FE" w:rsidRDefault="00C710FE" w:rsidP="00C710FE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5408" behindDoc="0" locked="0" layoutInCell="1" allowOverlap="1" wp14:anchorId="7E5AC367" wp14:editId="129A4CBF">
            <wp:simplePos x="0" y="0"/>
            <wp:positionH relativeFrom="margin">
              <wp:posOffset>-163195</wp:posOffset>
            </wp:positionH>
            <wp:positionV relativeFrom="margin">
              <wp:posOffset>-554990</wp:posOffset>
            </wp:positionV>
            <wp:extent cx="6397625" cy="4403725"/>
            <wp:effectExtent l="0" t="0" r="317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17-11-07 a las 15.39.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F03C" w14:textId="21E9DE0C" w:rsidR="00024B44" w:rsidRDefault="00024B44" w:rsidP="00024B44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Akoplamendu kitzikapen uzkurdura</w:t>
      </w:r>
    </w:p>
    <w:p w14:paraId="15D9B1A1" w14:textId="5C1EC52E" w:rsidR="00044181" w:rsidRPr="00044181" w:rsidRDefault="00044181" w:rsidP="00044181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044181">
        <w:rPr>
          <w:rFonts w:ascii="Arial" w:hAnsi="Arial" w:cs="Arial"/>
          <w:u w:val="single"/>
          <w:lang w:val="eu-ES"/>
        </w:rPr>
        <w:t>Prozesua eskematikoki:</w:t>
      </w:r>
    </w:p>
    <w:p w14:paraId="1C2BCCED" w14:textId="4B1A08C7" w:rsidR="00044181" w:rsidRDefault="00024B44" w:rsidP="0004418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-Muskulu zeluletan akzio potentziala ES</w:t>
      </w:r>
      <w:r w:rsidR="00044181">
        <w:rPr>
          <w:rFonts w:ascii="Arial" w:hAnsi="Arial" w:cs="Arial"/>
          <w:lang w:val="eu-ES"/>
        </w:rPr>
        <w:t>-ko T tubuluen mintzean zehar zuntzen barrura eraman daiteke</w:t>
      </w:r>
    </w:p>
    <w:p w14:paraId="40CFA49E" w14:textId="7705A13F" w:rsidR="00044181" w:rsidRDefault="00044181" w:rsidP="00044181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Sarkoleman zehar.</w:t>
      </w:r>
    </w:p>
    <w:p w14:paraId="324233C2" w14:textId="106510FF" w:rsidR="00044181" w:rsidRPr="00044181" w:rsidRDefault="00044181" w:rsidP="00044181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T tubuluen bitartez.</w:t>
      </w:r>
    </w:p>
    <w:p w14:paraId="43D70C7F" w14:textId="1E0BDBBA" w:rsidR="00FC7B5F" w:rsidRPr="00044181" w:rsidRDefault="00FC7B5F" w:rsidP="00FC7B5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Honek, zisterna terminalak Ca</w:t>
      </w:r>
      <w:r w:rsidR="00044181">
        <w:rPr>
          <w:rFonts w:ascii="Arial" w:hAnsi="Arial" w:cs="Arial"/>
          <w:vertAlign w:val="superscript"/>
          <w:lang w:val="eu-ES"/>
        </w:rPr>
        <w:t>2+</w:t>
      </w:r>
      <w:r w:rsidR="00044181">
        <w:rPr>
          <w:rFonts w:ascii="Arial" w:hAnsi="Arial" w:cs="Arial"/>
          <w:lang w:val="eu-ES"/>
        </w:rPr>
        <w:t xml:space="preserve"> ioiaren askapena eragiten du.</w:t>
      </w:r>
    </w:p>
    <w:p w14:paraId="2C072A59" w14:textId="66CFF4DA" w:rsidR="00FC7B5F" w:rsidRPr="00044181" w:rsidRDefault="00FC7B5F" w:rsidP="00FC7B5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Ca</w:t>
      </w:r>
      <w:r w:rsidR="00044181">
        <w:rPr>
          <w:rFonts w:ascii="Arial" w:hAnsi="Arial" w:cs="Arial"/>
          <w:vertAlign w:val="superscript"/>
          <w:lang w:val="eu-ES"/>
        </w:rPr>
        <w:t>2+</w:t>
      </w:r>
      <w:r w:rsidR="00044181">
        <w:rPr>
          <w:rFonts w:ascii="Arial" w:hAnsi="Arial" w:cs="Arial"/>
          <w:lang w:val="eu-ES"/>
        </w:rPr>
        <w:t xml:space="preserve"> troponina konplexuarekin lotzen da:</w:t>
      </w:r>
    </w:p>
    <w:p w14:paraId="03BB68D0" w14:textId="6218EEA4" w:rsidR="00FC7B5F" w:rsidRDefault="00044181" w:rsidP="00044181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Tropomiosinaren blokeoa gelditzen.</w:t>
      </w:r>
    </w:p>
    <w:p w14:paraId="1DBD5F7E" w14:textId="63D84764" w:rsidR="00FC7B5F" w:rsidRPr="00044181" w:rsidRDefault="00044181" w:rsidP="00FC7B5F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Aktinaren leku aktiboak argitzen.</w:t>
      </w:r>
    </w:p>
    <w:p w14:paraId="329F3CF8" w14:textId="20A49AFE" w:rsidR="00FC7B5F" w:rsidRDefault="00FC7B5F" w:rsidP="00FC7B5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Miosinaren zubi gurutzatuak lotzen eta askatzen dira txandaka.</w:t>
      </w:r>
    </w:p>
    <w:p w14:paraId="7BD7CD37" w14:textId="7AEBF654" w:rsidR="00FC7B5F" w:rsidRDefault="00FC7B5F" w:rsidP="00FC7B5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4181">
        <w:rPr>
          <w:rFonts w:ascii="Arial" w:hAnsi="Arial" w:cs="Arial"/>
          <w:lang w:val="eu-ES"/>
        </w:rPr>
        <w:t>Ca</w:t>
      </w:r>
      <w:r w:rsidR="00044181">
        <w:rPr>
          <w:rFonts w:ascii="Arial" w:hAnsi="Arial" w:cs="Arial"/>
          <w:vertAlign w:val="superscript"/>
          <w:lang w:val="eu-ES"/>
        </w:rPr>
        <w:t>2+</w:t>
      </w:r>
      <w:r w:rsidR="00044181">
        <w:rPr>
          <w:rFonts w:ascii="Arial" w:hAnsi="Arial" w:cs="Arial"/>
          <w:lang w:val="eu-ES"/>
        </w:rPr>
        <w:t xml:space="preserve"> ES-ra itzultzen da, tropomiosinaren blokea berreskuratzen denean eta zuntza erlaxatzen denean.</w:t>
      </w:r>
    </w:p>
    <w:p w14:paraId="3A5E5F77" w14:textId="4C18C206" w:rsidR="00E423DB" w:rsidRDefault="00E423DB" w:rsidP="00FC7B5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646AAE36" wp14:editId="414340C6">
            <wp:extent cx="5747385" cy="4719955"/>
            <wp:effectExtent l="0" t="0" r="0" b="4445"/>
            <wp:docPr id="8" name="Imagen 8" descr="../../../..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59FAF" w14:textId="7C1D52B1" w:rsidR="00044181" w:rsidRPr="00044181" w:rsidRDefault="00044181" w:rsidP="00FC7B5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Prozesua testuz</w:t>
      </w:r>
    </w:p>
    <w:p w14:paraId="38D7EF74" w14:textId="7980CDD9" w:rsidR="00E911CC" w:rsidRDefault="00F776A9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lang w:val="eu-ES"/>
        </w:rPr>
        <w:t xml:space="preserve">Sodioa </w:t>
      </w:r>
      <w:r w:rsidR="00E911CC">
        <w:rPr>
          <w:rFonts w:ascii="Arial" w:hAnsi="Arial" w:cs="Arial"/>
          <w:lang w:val="eu-ES"/>
        </w:rPr>
        <w:t>barnera sartzean,</w:t>
      </w:r>
      <w:r w:rsidRPr="00E911CC">
        <w:rPr>
          <w:rFonts w:ascii="Arial" w:hAnsi="Arial" w:cs="Arial"/>
          <w:lang w:val="eu-ES"/>
        </w:rPr>
        <w:t xml:space="preserve"> </w:t>
      </w:r>
      <w:r w:rsidR="00E911CC">
        <w:rPr>
          <w:rFonts w:ascii="Arial" w:hAnsi="Arial" w:cs="Arial"/>
          <w:lang w:val="eu-ES"/>
        </w:rPr>
        <w:t>sarkolemeta</w:t>
      </w:r>
      <w:r w:rsidR="00FC7B5F" w:rsidRPr="00E911CC">
        <w:rPr>
          <w:rFonts w:ascii="Arial" w:hAnsi="Arial" w:cs="Arial"/>
          <w:lang w:val="eu-ES"/>
        </w:rPr>
        <w:t xml:space="preserve">tik </w:t>
      </w:r>
      <w:r w:rsidRPr="00E911CC">
        <w:rPr>
          <w:rFonts w:ascii="Arial" w:hAnsi="Arial" w:cs="Arial"/>
          <w:lang w:val="eu-ES"/>
        </w:rPr>
        <w:t>akzio potentzi</w:t>
      </w:r>
      <w:r w:rsidR="00FC7B5F" w:rsidRPr="00E911CC">
        <w:rPr>
          <w:rFonts w:ascii="Arial" w:hAnsi="Arial" w:cs="Arial"/>
          <w:lang w:val="eu-ES"/>
        </w:rPr>
        <w:t>ala</w:t>
      </w:r>
      <w:r w:rsidRPr="00E911CC">
        <w:rPr>
          <w:rFonts w:ascii="Arial" w:hAnsi="Arial" w:cs="Arial"/>
          <w:lang w:val="eu-ES"/>
        </w:rPr>
        <w:t xml:space="preserve"> mintzean zehar garrait</w:t>
      </w:r>
      <w:r w:rsidR="00FC7B5F" w:rsidRPr="00E911CC">
        <w:rPr>
          <w:rFonts w:ascii="Arial" w:hAnsi="Arial" w:cs="Arial"/>
          <w:lang w:val="eu-ES"/>
        </w:rPr>
        <w:t>z</w:t>
      </w:r>
      <w:r w:rsidRPr="00E911CC">
        <w:rPr>
          <w:rFonts w:ascii="Arial" w:hAnsi="Arial" w:cs="Arial"/>
          <w:lang w:val="eu-ES"/>
        </w:rPr>
        <w:t>en hasiko da</w:t>
      </w:r>
      <w:r w:rsidR="009276C6">
        <w:rPr>
          <w:rFonts w:ascii="Arial" w:hAnsi="Arial" w:cs="Arial"/>
          <w:lang w:val="eu-ES"/>
        </w:rPr>
        <w:t>, zelula positiboagoa bilakatuko delako</w:t>
      </w:r>
      <w:r w:rsidRPr="00E911CC">
        <w:rPr>
          <w:rFonts w:ascii="Arial" w:hAnsi="Arial" w:cs="Arial"/>
          <w:lang w:val="eu-ES"/>
        </w:rPr>
        <w:t xml:space="preserve">. </w:t>
      </w:r>
    </w:p>
    <w:p w14:paraId="6FB2A37F" w14:textId="77777777" w:rsidR="00E911CC" w:rsidRDefault="00E911CC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Bertan T tubuluak eta ES (erretikulu sarkoplasmastiko) daudela jakin behar dugu.</w:t>
      </w:r>
    </w:p>
    <w:p w14:paraId="19D86A86" w14:textId="77777777" w:rsidR="00E911CC" w:rsidRDefault="00E911CC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Ondoren, m</w:t>
      </w:r>
      <w:r w:rsidR="00FC7B5F" w:rsidRPr="00E911CC">
        <w:rPr>
          <w:rFonts w:ascii="Arial" w:hAnsi="Arial" w:cs="Arial"/>
          <w:lang w:val="eu-ES"/>
        </w:rPr>
        <w:t>intzeko</w:t>
      </w:r>
      <w:r>
        <w:rPr>
          <w:rFonts w:ascii="Arial" w:hAnsi="Arial" w:cs="Arial"/>
          <w:lang w:val="eu-ES"/>
        </w:rPr>
        <w:t xml:space="preserve"> akzio potentziala, T</w:t>
      </w:r>
      <w:r w:rsidR="00F776A9" w:rsidRPr="00E911CC">
        <w:rPr>
          <w:rFonts w:ascii="Arial" w:hAnsi="Arial" w:cs="Arial"/>
          <w:lang w:val="eu-ES"/>
        </w:rPr>
        <w:t xml:space="preserve"> tubulutik jaitsiko da eta</w:t>
      </w:r>
      <w:r>
        <w:rPr>
          <w:rFonts w:ascii="Arial" w:hAnsi="Arial" w:cs="Arial"/>
          <w:lang w:val="eu-ES"/>
        </w:rPr>
        <w:t xml:space="preserve"> horrek</w:t>
      </w:r>
      <w:r w:rsidR="00F776A9" w:rsidRPr="00E911CC">
        <w:rPr>
          <w:rFonts w:ascii="Arial" w:hAnsi="Arial" w:cs="Arial"/>
          <w:lang w:val="eu-ES"/>
        </w:rPr>
        <w:t xml:space="preserve"> </w:t>
      </w:r>
      <w:r>
        <w:rPr>
          <w:rFonts w:ascii="Arial" w:hAnsi="Arial" w:cs="Arial"/>
          <w:lang w:val="eu-ES"/>
        </w:rPr>
        <w:t>ES</w:t>
      </w:r>
      <w:r w:rsidR="00F776A9" w:rsidRPr="00E911CC">
        <w:rPr>
          <w:rFonts w:ascii="Arial" w:hAnsi="Arial" w:cs="Arial"/>
          <w:lang w:val="eu-ES"/>
        </w:rPr>
        <w:t xml:space="preserve"> aktibatuko</w:t>
      </w:r>
      <w:r w:rsidR="00FC7B5F" w:rsidRPr="00E911CC">
        <w:rPr>
          <w:rFonts w:ascii="Arial" w:hAnsi="Arial" w:cs="Arial"/>
          <w:lang w:val="eu-ES"/>
        </w:rPr>
        <w:t xml:space="preserve"> du, </w:t>
      </w:r>
      <w:r>
        <w:rPr>
          <w:rFonts w:ascii="Arial" w:hAnsi="Arial" w:cs="Arial"/>
          <w:lang w:val="eu-ES"/>
        </w:rPr>
        <w:t>jarraian kaltzio askatzeko.</w:t>
      </w:r>
    </w:p>
    <w:p w14:paraId="143FD633" w14:textId="73536E25" w:rsidR="00E911CC" w:rsidRDefault="00E911CC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ES-ko kaltzioaren jariapenak, z</w:t>
      </w:r>
      <w:r w:rsidR="007D604C">
        <w:rPr>
          <w:rFonts w:ascii="Arial" w:hAnsi="Arial" w:cs="Arial"/>
          <w:lang w:val="eu-ES"/>
        </w:rPr>
        <w:t>ito</w:t>
      </w:r>
      <w:r w:rsidR="00FC7B5F" w:rsidRPr="00E911CC">
        <w:rPr>
          <w:rFonts w:ascii="Arial" w:hAnsi="Arial" w:cs="Arial"/>
          <w:lang w:val="eu-ES"/>
        </w:rPr>
        <w:t>pl</w:t>
      </w:r>
      <w:r w:rsidR="00F776A9" w:rsidRPr="00E911CC">
        <w:rPr>
          <w:rFonts w:ascii="Arial" w:hAnsi="Arial" w:cs="Arial"/>
          <w:lang w:val="eu-ES"/>
        </w:rPr>
        <w:t>a</w:t>
      </w:r>
      <w:r w:rsidR="00FC7B5F" w:rsidRPr="00E911CC">
        <w:rPr>
          <w:rFonts w:ascii="Arial" w:hAnsi="Arial" w:cs="Arial"/>
          <w:lang w:val="eu-ES"/>
        </w:rPr>
        <w:t>s</w:t>
      </w:r>
      <w:r>
        <w:rPr>
          <w:rFonts w:ascii="Arial" w:hAnsi="Arial" w:cs="Arial"/>
          <w:lang w:val="eu-ES"/>
        </w:rPr>
        <w:t>mako</w:t>
      </w:r>
      <w:r w:rsidR="00F776A9" w:rsidRPr="00E911CC">
        <w:rPr>
          <w:rFonts w:ascii="Arial" w:hAnsi="Arial" w:cs="Arial"/>
          <w:lang w:val="eu-ES"/>
        </w:rPr>
        <w:t xml:space="preserve"> kaltzio </w:t>
      </w:r>
      <w:r>
        <w:rPr>
          <w:rFonts w:ascii="Arial" w:hAnsi="Arial" w:cs="Arial"/>
          <w:lang w:val="eu-ES"/>
        </w:rPr>
        <w:t>kontzentrazioa handituko du</w:t>
      </w:r>
      <w:r w:rsidR="00F776A9" w:rsidRPr="00E911CC">
        <w:rPr>
          <w:rFonts w:ascii="Arial" w:hAnsi="Arial" w:cs="Arial"/>
          <w:lang w:val="eu-ES"/>
        </w:rPr>
        <w:t xml:space="preserve">. </w:t>
      </w:r>
    </w:p>
    <w:p w14:paraId="7520C354" w14:textId="77777777" w:rsidR="00E911CC" w:rsidRDefault="00E911CC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Kaltzioa, tropo</w:t>
      </w:r>
      <w:r w:rsidR="00F776A9" w:rsidRPr="00E911CC">
        <w:rPr>
          <w:rFonts w:ascii="Arial" w:hAnsi="Arial" w:cs="Arial"/>
          <w:lang w:val="eu-ES"/>
        </w:rPr>
        <w:t>ni</w:t>
      </w:r>
      <w:r>
        <w:rPr>
          <w:rFonts w:ascii="Arial" w:hAnsi="Arial" w:cs="Arial"/>
          <w:lang w:val="eu-ES"/>
        </w:rPr>
        <w:t>na konplexuarekin elkartu eta t</w:t>
      </w:r>
      <w:r w:rsidR="00F776A9" w:rsidRPr="00E911CC">
        <w:rPr>
          <w:rFonts w:ascii="Arial" w:hAnsi="Arial" w:cs="Arial"/>
          <w:lang w:val="eu-ES"/>
        </w:rPr>
        <w:t xml:space="preserve">ropomiosina mugitu egingo du, </w:t>
      </w:r>
      <w:r>
        <w:rPr>
          <w:rFonts w:ascii="Arial" w:hAnsi="Arial" w:cs="Arial"/>
          <w:lang w:val="eu-ES"/>
        </w:rPr>
        <w:t>aktinaren leku aktiboak libre utziz, eta aktina miosinaren buruarekin elkartzeko.</w:t>
      </w:r>
    </w:p>
    <w:p w14:paraId="1D4FD75F" w14:textId="4904A735" w:rsidR="00E911CC" w:rsidRDefault="001141E7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lang w:val="eu-ES"/>
        </w:rPr>
        <w:t>Miosina aktinarekin elkartu baino lehen, m</w:t>
      </w:r>
      <w:r w:rsidR="00FC7B5F" w:rsidRPr="00E911CC">
        <w:rPr>
          <w:rFonts w:ascii="Arial" w:hAnsi="Arial" w:cs="Arial"/>
          <w:lang w:val="eu-ES"/>
        </w:rPr>
        <w:t>iosinaren buruak</w:t>
      </w:r>
      <w:r w:rsidR="00F776A9" w:rsidRPr="00E911CC">
        <w:rPr>
          <w:rFonts w:ascii="Arial" w:hAnsi="Arial" w:cs="Arial"/>
          <w:lang w:val="eu-ES"/>
        </w:rPr>
        <w:t xml:space="preserve"> </w:t>
      </w:r>
      <w:r w:rsidR="00FC7B5F" w:rsidRPr="00E911CC">
        <w:rPr>
          <w:rFonts w:ascii="Arial" w:hAnsi="Arial" w:cs="Arial"/>
          <w:lang w:val="eu-ES"/>
        </w:rPr>
        <w:t>ATP</w:t>
      </w:r>
      <w:r w:rsidR="00E911CC">
        <w:rPr>
          <w:rFonts w:ascii="Arial" w:hAnsi="Arial" w:cs="Arial"/>
          <w:lang w:val="eu-ES"/>
        </w:rPr>
        <w:t xml:space="preserve"> molekula bat</w:t>
      </w:r>
      <w:r w:rsidR="00F776A9" w:rsidRPr="00E911CC">
        <w:rPr>
          <w:rFonts w:ascii="Arial" w:hAnsi="Arial" w:cs="Arial"/>
          <w:lang w:val="eu-ES"/>
        </w:rPr>
        <w:t xml:space="preserve"> </w:t>
      </w:r>
      <w:r w:rsidR="007D604C" w:rsidRPr="00E911CC">
        <w:rPr>
          <w:rFonts w:ascii="Arial" w:hAnsi="Arial" w:cs="Arial"/>
          <w:lang w:val="eu-ES"/>
        </w:rPr>
        <w:t>hidrolizatuko</w:t>
      </w:r>
      <w:r w:rsidR="00F776A9" w:rsidRPr="00E911CC">
        <w:rPr>
          <w:rFonts w:ascii="Arial" w:hAnsi="Arial" w:cs="Arial"/>
          <w:lang w:val="eu-ES"/>
        </w:rPr>
        <w:t xml:space="preserve"> </w:t>
      </w:r>
      <w:r w:rsidR="007D604C">
        <w:rPr>
          <w:rFonts w:ascii="Arial" w:hAnsi="Arial" w:cs="Arial"/>
          <w:lang w:val="eu-ES"/>
        </w:rPr>
        <w:t>egingo du (ADP</w:t>
      </w:r>
      <w:r w:rsidR="00E911CC">
        <w:rPr>
          <w:rFonts w:ascii="Arial" w:hAnsi="Arial" w:cs="Arial"/>
          <w:lang w:val="eu-ES"/>
        </w:rPr>
        <w:t xml:space="preserve"> + P</w:t>
      </w:r>
      <w:r w:rsidR="00E911CC">
        <w:rPr>
          <w:rFonts w:ascii="Arial" w:hAnsi="Arial" w:cs="Arial"/>
          <w:vertAlign w:val="subscript"/>
          <w:lang w:val="eu-ES"/>
        </w:rPr>
        <w:t>i</w:t>
      </w:r>
      <w:r w:rsidR="00E911CC">
        <w:rPr>
          <w:rFonts w:ascii="Arial" w:hAnsi="Arial" w:cs="Arial"/>
          <w:lang w:val="eu-ES"/>
        </w:rPr>
        <w:t>)</w:t>
      </w:r>
    </w:p>
    <w:p w14:paraId="2FB509F1" w14:textId="77777777" w:rsidR="00E911CC" w:rsidRDefault="00E911CC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F</w:t>
      </w:r>
      <w:r w:rsidR="00F776A9" w:rsidRPr="00E911CC">
        <w:rPr>
          <w:rFonts w:ascii="Arial" w:hAnsi="Arial" w:cs="Arial"/>
          <w:lang w:val="eu-ES"/>
        </w:rPr>
        <w:t xml:space="preserve">osfato </w:t>
      </w:r>
      <w:r w:rsidR="00FA740C" w:rsidRPr="00E911CC">
        <w:rPr>
          <w:rFonts w:ascii="Arial" w:hAnsi="Arial" w:cs="Arial"/>
          <w:lang w:val="eu-ES"/>
        </w:rPr>
        <w:t>inorganikoa</w:t>
      </w:r>
      <w:r w:rsidR="00F776A9" w:rsidRPr="00E911CC">
        <w:rPr>
          <w:rFonts w:ascii="Arial" w:hAnsi="Arial" w:cs="Arial"/>
          <w:lang w:val="eu-ES"/>
        </w:rPr>
        <w:t xml:space="preserve"> askatzean</w:t>
      </w:r>
      <w:r>
        <w:rPr>
          <w:rFonts w:ascii="Arial" w:hAnsi="Arial" w:cs="Arial"/>
          <w:lang w:val="eu-ES"/>
        </w:rPr>
        <w:t>,</w:t>
      </w:r>
      <w:r w:rsidR="00F776A9" w:rsidRPr="00E911CC">
        <w:rPr>
          <w:rFonts w:ascii="Arial" w:hAnsi="Arial" w:cs="Arial"/>
          <w:lang w:val="eu-ES"/>
        </w:rPr>
        <w:t xml:space="preserve"> in</w:t>
      </w:r>
      <w:r>
        <w:rPr>
          <w:rFonts w:ascii="Arial" w:hAnsi="Arial" w:cs="Arial"/>
          <w:lang w:val="eu-ES"/>
        </w:rPr>
        <w:t>dar kolpea gertatuko da.</w:t>
      </w:r>
    </w:p>
    <w:p w14:paraId="7E999CD3" w14:textId="77777777" w:rsidR="00E911CC" w:rsidRDefault="00FC7B5F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lang w:val="eu-ES"/>
        </w:rPr>
        <w:t xml:space="preserve">Indar </w:t>
      </w:r>
      <w:r w:rsidR="00FA740C" w:rsidRPr="00E911CC">
        <w:rPr>
          <w:rFonts w:ascii="Arial" w:hAnsi="Arial" w:cs="Arial"/>
          <w:lang w:val="eu-ES"/>
        </w:rPr>
        <w:t>kolpearen ondorioz</w:t>
      </w:r>
      <w:r w:rsidRPr="00E911CC">
        <w:rPr>
          <w:rFonts w:ascii="Arial" w:hAnsi="Arial" w:cs="Arial"/>
          <w:lang w:val="eu-ES"/>
        </w:rPr>
        <w:t>, aktina miosinaren gainer</w:t>
      </w:r>
      <w:r w:rsidR="00E911CC">
        <w:rPr>
          <w:rFonts w:ascii="Arial" w:hAnsi="Arial" w:cs="Arial"/>
          <w:lang w:val="eu-ES"/>
        </w:rPr>
        <w:t>a joango da, muskulua uzkurtuz.</w:t>
      </w:r>
    </w:p>
    <w:p w14:paraId="740E3747" w14:textId="77777777" w:rsidR="00E911CC" w:rsidRDefault="00FC7B5F" w:rsidP="00024B44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lang w:val="eu-ES"/>
        </w:rPr>
        <w:t xml:space="preserve">Kaltzio, berriz ere </w:t>
      </w:r>
      <w:r w:rsidR="00E911CC">
        <w:rPr>
          <w:rFonts w:ascii="Arial" w:hAnsi="Arial" w:cs="Arial"/>
          <w:lang w:val="eu-ES"/>
        </w:rPr>
        <w:t>ES</w:t>
      </w:r>
      <w:r w:rsidRPr="00E911CC">
        <w:rPr>
          <w:rFonts w:ascii="Arial" w:hAnsi="Arial" w:cs="Arial"/>
          <w:lang w:val="eu-ES"/>
        </w:rPr>
        <w:t xml:space="preserve"> itzuliko da</w:t>
      </w:r>
      <w:r w:rsidR="007F034E" w:rsidRPr="00E911CC">
        <w:rPr>
          <w:rFonts w:ascii="Arial" w:hAnsi="Arial" w:cs="Arial"/>
          <w:lang w:val="eu-ES"/>
        </w:rPr>
        <w:t>, ATP bat gastatuz</w:t>
      </w:r>
      <w:r w:rsidRPr="00E911CC">
        <w:rPr>
          <w:rFonts w:ascii="Arial" w:hAnsi="Arial" w:cs="Arial"/>
          <w:lang w:val="eu-ES"/>
        </w:rPr>
        <w:t>.</w:t>
      </w:r>
      <w:r w:rsidR="003B41AD" w:rsidRPr="00E911CC">
        <w:rPr>
          <w:rFonts w:ascii="Arial" w:hAnsi="Arial" w:cs="Arial"/>
          <w:lang w:val="eu-ES"/>
        </w:rPr>
        <w:t xml:space="preserve"> </w:t>
      </w:r>
    </w:p>
    <w:p w14:paraId="14C4229A" w14:textId="77777777" w:rsidR="00E911CC" w:rsidRDefault="003B41AD" w:rsidP="00E911CC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lang w:val="eu-ES"/>
        </w:rPr>
        <w:t>Kaltzioak bertan lotuta jarraitzen baldin badu, troponina konplexua ezingo da bere hasierako egoerara bueltatu.</w:t>
      </w:r>
    </w:p>
    <w:p w14:paraId="6B69CABF" w14:textId="0B6B0F75" w:rsidR="007F034E" w:rsidRDefault="00A940B7" w:rsidP="00E911CC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6432" behindDoc="0" locked="0" layoutInCell="1" allowOverlap="1" wp14:anchorId="2E6EB789" wp14:editId="64E9FD23">
            <wp:simplePos x="0" y="0"/>
            <wp:positionH relativeFrom="margin">
              <wp:posOffset>65405</wp:posOffset>
            </wp:positionH>
            <wp:positionV relativeFrom="margin">
              <wp:posOffset>1731010</wp:posOffset>
            </wp:positionV>
            <wp:extent cx="5904865" cy="5833745"/>
            <wp:effectExtent l="0" t="0" r="0" b="8255"/>
            <wp:wrapSquare wrapText="bothSides"/>
            <wp:docPr id="11" name="Imagen 11" descr="../../../../Captura%20de%20pantalla%202017-11-07%20a%20las%2015.42.45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Captura%20de%20pantalla%202017-11-07%20a%20las%2015.42.45.p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1CC">
        <w:rPr>
          <w:rFonts w:ascii="Arial" w:hAnsi="Arial" w:cs="Arial"/>
          <w:lang w:val="eu-ES"/>
        </w:rPr>
        <w:t xml:space="preserve"> </w:t>
      </w:r>
      <w:r w:rsidR="007F034E" w:rsidRPr="00E911CC">
        <w:rPr>
          <w:rFonts w:ascii="Arial" w:hAnsi="Arial" w:cs="Arial"/>
          <w:lang w:val="eu-ES"/>
        </w:rPr>
        <w:t xml:space="preserve">Miosinaren burua erlaxatzeko, bigarren ATP bat gastatuko da. </w:t>
      </w:r>
    </w:p>
    <w:p w14:paraId="475AA704" w14:textId="5C06C972" w:rsidR="00E911CC" w:rsidRDefault="00E911CC" w:rsidP="00E911CC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6BE8477" w14:textId="7532DB2E" w:rsidR="00A940B7" w:rsidRPr="00E911CC" w:rsidRDefault="00A940B7" w:rsidP="00E911CC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7456" behindDoc="0" locked="0" layoutInCell="1" allowOverlap="1" wp14:anchorId="7FA110D6" wp14:editId="2A588D37">
            <wp:simplePos x="0" y="0"/>
            <wp:positionH relativeFrom="margin">
              <wp:posOffset>-48895</wp:posOffset>
            </wp:positionH>
            <wp:positionV relativeFrom="margin">
              <wp:posOffset>-554355</wp:posOffset>
            </wp:positionV>
            <wp:extent cx="5932170" cy="4231640"/>
            <wp:effectExtent l="0" t="0" r="11430" b="1016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17-11-07 a las 15.44.5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23DA8" w14:textId="4C440D8D" w:rsidR="004C24C7" w:rsidRDefault="004C24C7" w:rsidP="00024B44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Muskulu zelula eskeletikoen espezializazioa</w:t>
      </w:r>
    </w:p>
    <w:p w14:paraId="2D42574E" w14:textId="02C28CEC" w:rsidR="002D4AE0" w:rsidRDefault="002D4AE0" w:rsidP="00024B44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Zuntz azkarrak eta motelak</w:t>
      </w:r>
    </w:p>
    <w:p w14:paraId="651C1E48" w14:textId="546E9FA4" w:rsidR="002D4AE0" w:rsidRDefault="002D4AE0" w:rsidP="00024B44">
      <w:p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b/>
          <w:lang w:val="eu-ES"/>
        </w:rPr>
        <w:t>-Z</w:t>
      </w:r>
      <w:r w:rsidR="00E911CC" w:rsidRPr="00E911CC">
        <w:rPr>
          <w:rFonts w:ascii="Arial" w:hAnsi="Arial" w:cs="Arial"/>
          <w:b/>
          <w:lang w:val="eu-ES"/>
        </w:rPr>
        <w:t>untz motelak:</w:t>
      </w:r>
      <w:r w:rsidR="00E911CC">
        <w:rPr>
          <w:rFonts w:ascii="Arial" w:hAnsi="Arial" w:cs="Arial"/>
          <w:lang w:val="eu-ES"/>
        </w:rPr>
        <w:t xml:space="preserve">, </w:t>
      </w:r>
      <w:r>
        <w:rPr>
          <w:rFonts w:ascii="Arial" w:hAnsi="Arial" w:cs="Arial"/>
          <w:lang w:val="eu-ES"/>
        </w:rPr>
        <w:t>zuntz txikiagoak</w:t>
      </w:r>
      <w:r w:rsidR="00E911CC">
        <w:rPr>
          <w:rFonts w:ascii="Arial" w:hAnsi="Arial" w:cs="Arial"/>
          <w:lang w:val="eu-ES"/>
        </w:rPr>
        <w:t xml:space="preserve"> dira, mioglobina asko dituzte eta zuntz azkarrak baino erresistentziagoak dira</w:t>
      </w:r>
      <w:r>
        <w:rPr>
          <w:rFonts w:ascii="Arial" w:hAnsi="Arial" w:cs="Arial"/>
          <w:lang w:val="eu-ES"/>
        </w:rPr>
        <w:t xml:space="preserve">. </w:t>
      </w:r>
      <w:r w:rsidR="00E911CC">
        <w:rPr>
          <w:rFonts w:ascii="Arial" w:hAnsi="Arial" w:cs="Arial"/>
          <w:lang w:val="eu-ES"/>
        </w:rPr>
        <w:t>Horrez gain, zuntz azkarrak baino gehiago k</w:t>
      </w:r>
      <w:r>
        <w:rPr>
          <w:rFonts w:ascii="Arial" w:hAnsi="Arial" w:cs="Arial"/>
          <w:lang w:val="eu-ES"/>
        </w:rPr>
        <w:t xml:space="preserve">ostatzen </w:t>
      </w:r>
      <w:r w:rsidR="00E911CC">
        <w:rPr>
          <w:rFonts w:ascii="Arial" w:hAnsi="Arial" w:cs="Arial"/>
          <w:lang w:val="eu-ES"/>
        </w:rPr>
        <w:t>zaie</w:t>
      </w:r>
      <w:r>
        <w:rPr>
          <w:rFonts w:ascii="Arial" w:hAnsi="Arial" w:cs="Arial"/>
          <w:lang w:val="eu-ES"/>
        </w:rPr>
        <w:t xml:space="preserve"> nekatzea, baina denbora gehia</w:t>
      </w:r>
      <w:r w:rsidR="00E911CC">
        <w:rPr>
          <w:rFonts w:ascii="Arial" w:hAnsi="Arial" w:cs="Arial"/>
          <w:lang w:val="eu-ES"/>
        </w:rPr>
        <w:t>go behar dute uzkurtzeko. Indarrari dagokionez, zuntz azkarrak baino indar gutxiago dute</w:t>
      </w:r>
      <w:r>
        <w:rPr>
          <w:rFonts w:ascii="Arial" w:hAnsi="Arial" w:cs="Arial"/>
          <w:lang w:val="eu-ES"/>
        </w:rPr>
        <w:t>.</w:t>
      </w:r>
    </w:p>
    <w:p w14:paraId="1E6676A0" w14:textId="0625279A" w:rsidR="002D4AE0" w:rsidRPr="002D4AE0" w:rsidRDefault="002D4AE0" w:rsidP="00024B44">
      <w:pPr>
        <w:spacing w:line="360" w:lineRule="auto"/>
        <w:jc w:val="both"/>
        <w:rPr>
          <w:rFonts w:ascii="Arial" w:hAnsi="Arial" w:cs="Arial"/>
          <w:lang w:val="eu-ES"/>
        </w:rPr>
      </w:pPr>
      <w:r w:rsidRPr="00E911CC">
        <w:rPr>
          <w:rFonts w:ascii="Arial" w:hAnsi="Arial" w:cs="Arial"/>
          <w:b/>
          <w:lang w:val="eu-ES"/>
        </w:rPr>
        <w:t>-Z</w:t>
      </w:r>
      <w:r w:rsidR="00E911CC" w:rsidRPr="00E911CC">
        <w:rPr>
          <w:rFonts w:ascii="Arial" w:hAnsi="Arial" w:cs="Arial"/>
          <w:b/>
          <w:lang w:val="eu-ES"/>
        </w:rPr>
        <w:t>untz azkarrak</w:t>
      </w:r>
      <w:r w:rsidRPr="00E911CC">
        <w:rPr>
          <w:rFonts w:ascii="Arial" w:hAnsi="Arial" w:cs="Arial"/>
          <w:b/>
          <w:lang w:val="eu-ES"/>
        </w:rPr>
        <w:t>:</w:t>
      </w:r>
      <w:r>
        <w:rPr>
          <w:rFonts w:ascii="Arial" w:hAnsi="Arial" w:cs="Arial"/>
          <w:lang w:val="eu-ES"/>
        </w:rPr>
        <w:t xml:space="preserve"> </w:t>
      </w:r>
      <w:r w:rsidR="00E911CC">
        <w:rPr>
          <w:rFonts w:ascii="Arial" w:hAnsi="Arial" w:cs="Arial"/>
          <w:lang w:val="eu-ES"/>
        </w:rPr>
        <w:t>zuntz lodiak</w:t>
      </w:r>
      <w:r>
        <w:rPr>
          <w:rFonts w:ascii="Arial" w:hAnsi="Arial" w:cs="Arial"/>
          <w:lang w:val="eu-ES"/>
        </w:rPr>
        <w:t>, ez daukate horrenbeste miglobinarik (horregatik zuria</w:t>
      </w:r>
      <w:r w:rsidR="00E911CC">
        <w:rPr>
          <w:rFonts w:ascii="Arial" w:hAnsi="Arial" w:cs="Arial"/>
          <w:lang w:val="eu-ES"/>
        </w:rPr>
        <w:t>k), eta berehala nekatzen dira. Indarrari dagokionez, zuntz motelak baino i</w:t>
      </w:r>
      <w:r>
        <w:rPr>
          <w:rFonts w:ascii="Arial" w:hAnsi="Arial" w:cs="Arial"/>
          <w:lang w:val="eu-ES"/>
        </w:rPr>
        <w:t>ndar gehiago</w:t>
      </w:r>
      <w:r w:rsidR="00E911CC">
        <w:rPr>
          <w:rFonts w:ascii="Arial" w:hAnsi="Arial" w:cs="Arial"/>
          <w:lang w:val="eu-ES"/>
        </w:rPr>
        <w:t xml:space="preserve"> dute</w:t>
      </w:r>
      <w:r>
        <w:rPr>
          <w:rFonts w:ascii="Arial" w:hAnsi="Arial" w:cs="Arial"/>
          <w:lang w:val="eu-ES"/>
        </w:rPr>
        <w:t>.</w:t>
      </w:r>
    </w:p>
    <w:p w14:paraId="009AF7FB" w14:textId="21D263F5" w:rsidR="007F034E" w:rsidRDefault="002D4AE0" w:rsidP="00024B44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Motak</w:t>
      </w:r>
    </w:p>
    <w:p w14:paraId="73A177FD" w14:textId="7EBF44DF" w:rsidR="002D4AE0" w:rsidRDefault="002D4AE0" w:rsidP="002D4AE0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-Uzkurdura abiaduraren arabera (ATPasa ent</w:t>
      </w:r>
      <w:r w:rsidR="00DA0DC6">
        <w:rPr>
          <w:rFonts w:ascii="Arial" w:hAnsi="Arial" w:cs="Arial"/>
          <w:lang w:val="eu-ES"/>
        </w:rPr>
        <w:t>z</w:t>
      </w:r>
      <w:r>
        <w:rPr>
          <w:rFonts w:ascii="Arial" w:hAnsi="Arial" w:cs="Arial"/>
          <w:lang w:val="eu-ES"/>
        </w:rPr>
        <w:t>imak zehazten du):</w:t>
      </w:r>
    </w:p>
    <w:p w14:paraId="7B91FDCF" w14:textId="5A6CED8D" w:rsidR="002D4AE0" w:rsidRDefault="002D4AE0" w:rsidP="004D57A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Uzkurdura motela</w:t>
      </w:r>
      <w:r w:rsidR="00E911CC">
        <w:rPr>
          <w:rFonts w:ascii="Arial" w:hAnsi="Arial" w:cs="Arial"/>
          <w:lang w:val="eu-ES"/>
        </w:rPr>
        <w:t xml:space="preserve"> (1 mota)</w:t>
      </w:r>
    </w:p>
    <w:p w14:paraId="1175750F" w14:textId="1FE21351" w:rsidR="002D4AE0" w:rsidRDefault="002D4AE0" w:rsidP="004D57A4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Uzkurdura azkarra</w:t>
      </w:r>
      <w:r w:rsidR="00E911CC">
        <w:rPr>
          <w:rFonts w:ascii="Arial" w:hAnsi="Arial" w:cs="Arial"/>
          <w:lang w:val="eu-ES"/>
        </w:rPr>
        <w:t xml:space="preserve"> (2 mota)</w:t>
      </w:r>
    </w:p>
    <w:p w14:paraId="6F736485" w14:textId="155DD9C9" w:rsidR="002D4AE0" w:rsidRDefault="002D4AE0" w:rsidP="002D4AE0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-ATP osatzeko bideak (uzkurduran behar ditugunak):</w:t>
      </w:r>
    </w:p>
    <w:p w14:paraId="5124B066" w14:textId="169107A1" w:rsidR="002D4AE0" w:rsidRPr="002D4AE0" w:rsidRDefault="002D4AE0" w:rsidP="004D57A4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Zuntz o</w:t>
      </w:r>
      <w:r w:rsidRPr="002D4AE0">
        <w:rPr>
          <w:rFonts w:ascii="Arial" w:hAnsi="Arial" w:cs="Arial"/>
          <w:lang w:val="eu-ES"/>
        </w:rPr>
        <w:t>xidatiboak (bide aerobikotik)</w:t>
      </w:r>
      <w:r>
        <w:rPr>
          <w:rFonts w:ascii="Arial" w:hAnsi="Arial" w:cs="Arial"/>
          <w:lang w:val="eu-ES"/>
        </w:rPr>
        <w:t xml:space="preserve"> </w:t>
      </w:r>
      <w:r w:rsidRPr="002D4AE0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ATP kantitate gehiago.</w:t>
      </w:r>
    </w:p>
    <w:p w14:paraId="0FB83CA9" w14:textId="505E184B" w:rsidR="002D4AE0" w:rsidRDefault="002D4AE0" w:rsidP="004D57A4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Zuntz glukolitikoak (bide anaerobikoatik) </w:t>
      </w:r>
    </w:p>
    <w:p w14:paraId="455CD4A8" w14:textId="4C78B3C8" w:rsidR="002D4AE0" w:rsidRDefault="002D4AE0" w:rsidP="002D4AE0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-Kriterio hauek hiru kategoriak definitzen dituzte:</w:t>
      </w:r>
    </w:p>
    <w:p w14:paraId="54DE5812" w14:textId="18C1096B" w:rsidR="002D4AE0" w:rsidRDefault="002D4AE0" w:rsidP="004D57A4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lang w:val="eu-ES"/>
        </w:rPr>
      </w:pPr>
      <w:r w:rsidRPr="002D4AE0">
        <w:rPr>
          <w:rFonts w:ascii="Arial" w:hAnsi="Arial" w:cs="Arial"/>
          <w:b/>
          <w:lang w:val="eu-ES"/>
        </w:rPr>
        <w:t>Zuntz motela oxidatiboak (1 mota)</w:t>
      </w:r>
      <w:r>
        <w:rPr>
          <w:rFonts w:ascii="Arial" w:hAnsi="Arial" w:cs="Arial"/>
          <w:lang w:val="eu-ES"/>
        </w:rPr>
        <w:t xml:space="preserve"> </w:t>
      </w:r>
      <w:r w:rsidRPr="002D4AE0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Uzkurdura motela, ATP ak aerobiko bidetik</w:t>
      </w:r>
    </w:p>
    <w:p w14:paraId="7C1864F0" w14:textId="1F4798E3" w:rsidR="002D4AE0" w:rsidRDefault="002D4AE0" w:rsidP="004D57A4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lang w:val="eu-ES"/>
        </w:rPr>
      </w:pPr>
      <w:r w:rsidRPr="002D4AE0">
        <w:rPr>
          <w:rFonts w:ascii="Arial" w:hAnsi="Arial" w:cs="Arial"/>
          <w:b/>
          <w:lang w:val="eu-ES"/>
        </w:rPr>
        <w:t>Zuntz akarrak oxidatiboak (2a mota)</w:t>
      </w:r>
      <w:r>
        <w:rPr>
          <w:rFonts w:ascii="Arial" w:hAnsi="Arial" w:cs="Arial"/>
          <w:lang w:val="eu-ES"/>
        </w:rPr>
        <w:t xml:space="preserve"> </w:t>
      </w:r>
      <w:r w:rsidRPr="002D4AE0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Uzkurdura azkarra, ATPak aerobiko bidetik.</w:t>
      </w:r>
    </w:p>
    <w:p w14:paraId="4C8198F9" w14:textId="05655B2C" w:rsidR="002D4AE0" w:rsidRDefault="002D4AE0" w:rsidP="004D57A4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lang w:val="eu-ES"/>
        </w:rPr>
      </w:pPr>
      <w:r w:rsidRPr="002D4AE0">
        <w:rPr>
          <w:rFonts w:ascii="Arial" w:hAnsi="Arial" w:cs="Arial"/>
          <w:b/>
          <w:lang w:val="eu-ES"/>
        </w:rPr>
        <w:t>Zuntz azkarrak glukolitikoak (2b motak)</w:t>
      </w:r>
      <w:r>
        <w:rPr>
          <w:rFonts w:ascii="Arial" w:hAnsi="Arial" w:cs="Arial"/>
          <w:lang w:val="eu-ES"/>
        </w:rPr>
        <w:t xml:space="preserve"> </w:t>
      </w:r>
      <w:r w:rsidRPr="002D4AE0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Uzkurdura azkarra, ATP molekulak bide anaerobikotik etorri.</w:t>
      </w:r>
      <w:r w:rsidR="0062529F">
        <w:rPr>
          <w:rFonts w:ascii="Arial" w:hAnsi="Arial" w:cs="Arial"/>
          <w:lang w:val="eu-ES"/>
        </w:rPr>
        <w:t xml:space="preserve"> Gizakietan, mota hauetako zuntzak ez dira existitzen. Izatekotan, 2x motakoa izango zen. </w:t>
      </w:r>
    </w:p>
    <w:p w14:paraId="66CDEF61" w14:textId="17F47412" w:rsidR="0062529F" w:rsidRDefault="0062529F" w:rsidP="0062529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-Zuntzak ez dira puruak, batzuetan nahastuta daude; 2a+2x adibidez. </w:t>
      </w:r>
    </w:p>
    <w:p w14:paraId="74291CA7" w14:textId="7C853E45" w:rsidR="0062529F" w:rsidRDefault="00AD1B82" w:rsidP="0062529F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Zuntz motelak</w:t>
      </w:r>
    </w:p>
    <w:p w14:paraId="07C3C5BB" w14:textId="11EE03A5" w:rsidR="00AD1B82" w:rsidRDefault="00AD1B82" w:rsidP="0062529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-1 Mota edo uzkurdura motela (ST)</w:t>
      </w:r>
    </w:p>
    <w:p w14:paraId="730E9D5E" w14:textId="1AF224E3" w:rsidR="00AD1B82" w:rsidRDefault="00AD1B82" w:rsidP="004D57A4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Gaitasun oxidatiboa oso altua (arnasketa aerobikoa).</w:t>
      </w:r>
    </w:p>
    <w:p w14:paraId="3A459857" w14:textId="36E5619B" w:rsidR="00AD1B82" w:rsidRDefault="00AD1B82" w:rsidP="004D57A4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Zuntz oxidatiboak motelak:</w:t>
      </w:r>
    </w:p>
    <w:p w14:paraId="567DE5CA" w14:textId="56B47C43" w:rsidR="00AD1B82" w:rsidRDefault="00E911CC" w:rsidP="004D57A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Kapilar</w:t>
      </w:r>
      <w:r w:rsidR="00AD1B82">
        <w:rPr>
          <w:rFonts w:ascii="Arial" w:hAnsi="Arial" w:cs="Arial"/>
          <w:lang w:val="eu-ES"/>
        </w:rPr>
        <w:t xml:space="preserve"> asko</w:t>
      </w:r>
      <w:r>
        <w:rPr>
          <w:rFonts w:ascii="Arial" w:hAnsi="Arial" w:cs="Arial"/>
          <w:lang w:val="eu-ES"/>
        </w:rPr>
        <w:t>.</w:t>
      </w:r>
    </w:p>
    <w:p w14:paraId="282868C3" w14:textId="6510017C" w:rsidR="00AD1B82" w:rsidRDefault="00AD1B82" w:rsidP="004D57A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Mitokondrio asko</w:t>
      </w:r>
      <w:r w:rsidR="00E911CC">
        <w:rPr>
          <w:rFonts w:ascii="Arial" w:hAnsi="Arial" w:cs="Arial"/>
          <w:lang w:val="eu-ES"/>
        </w:rPr>
        <w:t>.</w:t>
      </w:r>
    </w:p>
    <w:p w14:paraId="65F889C0" w14:textId="3215E882" w:rsidR="00AD1B82" w:rsidRDefault="00AD1B82" w:rsidP="004D57A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Arnasketako entzimak aerobikoak</w:t>
      </w:r>
      <w:r w:rsidR="00E911CC">
        <w:rPr>
          <w:rFonts w:ascii="Arial" w:hAnsi="Arial" w:cs="Arial"/>
          <w:lang w:val="eu-ES"/>
        </w:rPr>
        <w:t>.</w:t>
      </w:r>
    </w:p>
    <w:p w14:paraId="0D85A3BD" w14:textId="6BCF668A" w:rsidR="00E911CC" w:rsidRPr="00E911CC" w:rsidRDefault="00AD1B82" w:rsidP="004D57A4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Mioglobina asko (O</w:t>
      </w:r>
      <w:r w:rsidR="00E911CC">
        <w:rPr>
          <w:rFonts w:ascii="Arial" w:hAnsi="Arial" w:cs="Arial"/>
          <w:vertAlign w:val="subscript"/>
          <w:lang w:val="eu-ES"/>
        </w:rPr>
        <w:t>2</w:t>
      </w:r>
      <w:r w:rsidR="00E911CC">
        <w:rPr>
          <w:rFonts w:ascii="Arial" w:hAnsi="Arial" w:cs="Arial"/>
          <w:lang w:val="eu-ES"/>
        </w:rPr>
        <w:t xml:space="preserve"> ekaroena errazten du</w:t>
      </w:r>
      <w:r>
        <w:rPr>
          <w:rFonts w:ascii="Arial" w:hAnsi="Arial" w:cs="Arial"/>
          <w:lang w:val="eu-ES"/>
        </w:rPr>
        <w:t>)</w:t>
      </w:r>
      <w:r w:rsidR="00E911CC">
        <w:rPr>
          <w:rFonts w:ascii="Arial" w:hAnsi="Arial" w:cs="Arial"/>
          <w:lang w:val="eu-ES"/>
        </w:rPr>
        <w:t>.</w:t>
      </w:r>
    </w:p>
    <w:p w14:paraId="4800E57C" w14:textId="0E9DBD2A" w:rsidR="00AD1B82" w:rsidRDefault="00AD1B82" w:rsidP="004D57A4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</w:t>
      </w:r>
      <w:r w:rsidR="00E911CC">
        <w:rPr>
          <w:rFonts w:ascii="Arial" w:hAnsi="Arial" w:cs="Arial"/>
          <w:lang w:val="eu-ES"/>
        </w:rPr>
        <w:t xml:space="preserve">untza gorriak: mioglobinaren edukiagatik. </w:t>
      </w:r>
    </w:p>
    <w:p w14:paraId="0A3F4FC1" w14:textId="32EF36F0" w:rsidR="00AD1B82" w:rsidRDefault="00AD1B82" w:rsidP="004D57A4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N</w:t>
      </w:r>
      <w:r w:rsidR="00E911CC">
        <w:rPr>
          <w:rFonts w:ascii="Arial" w:hAnsi="Arial" w:cs="Arial"/>
          <w:lang w:val="eu-ES"/>
        </w:rPr>
        <w:t>ekearekiko erresistenteak.</w:t>
      </w:r>
    </w:p>
    <w:p w14:paraId="603D8407" w14:textId="6EB8D433" w:rsidR="00AD1B82" w:rsidRDefault="00AD1B82" w:rsidP="00AD1B8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Zuntz azkarrak</w:t>
      </w:r>
    </w:p>
    <w:p w14:paraId="21705D52" w14:textId="0F2D5BEE" w:rsidR="00AD1B82" w:rsidRDefault="00AD1B82" w:rsidP="00AD1B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-2 motak edo uzkurdura azkarra (FT)</w:t>
      </w:r>
    </w:p>
    <w:p w14:paraId="5A2C80A4" w14:textId="3256CF5D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Lodiagoak, </w:t>
      </w:r>
      <w:r w:rsidR="00CC7D9E">
        <w:rPr>
          <w:rFonts w:ascii="Arial" w:hAnsi="Arial" w:cs="Arial"/>
          <w:lang w:val="eu-ES"/>
        </w:rPr>
        <w:t>kapilar, mitokondrioa eta mioglobina gutxiago (motelekin konparatuz).</w:t>
      </w:r>
    </w:p>
    <w:p w14:paraId="0889F9A2" w14:textId="65BC751D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Zuntz zuriak.</w:t>
      </w:r>
    </w:p>
    <w:p w14:paraId="4F575DF6" w14:textId="475E0205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Glukogenoaren</w:t>
      </w:r>
      <w:r w:rsidR="00CC7D9E">
        <w:rPr>
          <w:rFonts w:ascii="Arial" w:hAnsi="Arial" w:cs="Arial"/>
          <w:lang w:val="eu-ES"/>
        </w:rPr>
        <w:t xml:space="preserve"> erreserba handi dute: arnasketa anaerobikoarekiko moldatuta.</w:t>
      </w:r>
    </w:p>
    <w:p w14:paraId="09E5D612" w14:textId="4AF1CA5B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Entzima glukolitikoak.</w:t>
      </w:r>
    </w:p>
    <w:p w14:paraId="38ECE3EB" w14:textId="3A391235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Bitarteko motako zuntzak:</w:t>
      </w:r>
      <w:r w:rsidR="00CC7D9E">
        <w:rPr>
          <w:rFonts w:ascii="Arial" w:hAnsi="Arial" w:cs="Arial"/>
          <w:lang w:val="eu-ES"/>
        </w:rPr>
        <w:t xml:space="preserve"> 2 mota-ko edo zuntza oxidatibo azkarrak</w:t>
      </w:r>
    </w:p>
    <w:p w14:paraId="67B7AB89" w14:textId="61B3108F" w:rsidR="00AD1B82" w:rsidRPr="00AD1B82" w:rsidRDefault="00AD1B82" w:rsidP="004D57A4">
      <w:pPr>
        <w:pStyle w:val="Prrafodelista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Uzku</w:t>
      </w:r>
      <w:r w:rsidR="00CC7D9E">
        <w:rPr>
          <w:rFonts w:ascii="Arial" w:hAnsi="Arial" w:cs="Arial"/>
          <w:lang w:val="eu-ES"/>
        </w:rPr>
        <w:t>rdura azkarra, baina baita gaitasun oxidatibo altua ere. Nakearekiko erresistenteak.</w:t>
      </w:r>
    </w:p>
    <w:p w14:paraId="033D3033" w14:textId="46A0FE4C" w:rsidR="00AD1B82" w:rsidRDefault="00AD1B82" w:rsidP="00AD1B82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2b Mota edo zuntz glukolitiko azkarrak:</w:t>
      </w:r>
    </w:p>
    <w:p w14:paraId="49CD359F" w14:textId="66EFD866" w:rsidR="00AD1B82" w:rsidRDefault="00AD1B82" w:rsidP="004D57A4">
      <w:pPr>
        <w:pStyle w:val="Prrafodelista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Uzkurdura azkarra eta metabolismo anaerobikoarekiko moldaketa.</w:t>
      </w:r>
    </w:p>
    <w:p w14:paraId="15D6CC28" w14:textId="0CD05790" w:rsidR="00AD1B82" w:rsidRDefault="00AD1B82" w:rsidP="004D57A4">
      <w:pPr>
        <w:pStyle w:val="Prrafodelista"/>
        <w:numPr>
          <w:ilvl w:val="0"/>
          <w:numId w:val="4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Oso azkar nekatzen dira.</w:t>
      </w:r>
    </w:p>
    <w:p w14:paraId="6F6F7FF1" w14:textId="6820914D" w:rsidR="00AD1B82" w:rsidRDefault="00AD1B82" w:rsidP="00AD1B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-Abiadura korrikalariek </w:t>
      </w:r>
      <w:r w:rsidR="00CC7D9E">
        <w:rPr>
          <w:rFonts w:ascii="Arial" w:hAnsi="Arial" w:cs="Arial"/>
          <w:lang w:val="eu-ES"/>
        </w:rPr>
        <w:t>uzkurketa azkarreko zuntz gehiago dituzte.</w:t>
      </w:r>
    </w:p>
    <w:p w14:paraId="4DB6B966" w14:textId="7A7DF164" w:rsidR="00CC7D9E" w:rsidRPr="00CC7D9E" w:rsidRDefault="00CC7D9E" w:rsidP="00CC7D9E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Oso azkar uzkurtzen dira eta ariketa intentsiboetarako ATP ematen dute.</w:t>
      </w:r>
    </w:p>
    <w:p w14:paraId="0981D49A" w14:textId="7C808790" w:rsidR="006B56E0" w:rsidRDefault="00A940B7" w:rsidP="00AD1B8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noProof/>
          <w:sz w:val="28"/>
          <w:lang w:eastAsia="es-ES_tradnl"/>
        </w:rPr>
        <w:drawing>
          <wp:anchor distT="0" distB="0" distL="114300" distR="114300" simplePos="0" relativeHeight="251664384" behindDoc="0" locked="0" layoutInCell="1" allowOverlap="1" wp14:anchorId="793633EF" wp14:editId="73A27AB3">
            <wp:simplePos x="0" y="0"/>
            <wp:positionH relativeFrom="margin">
              <wp:posOffset>68580</wp:posOffset>
            </wp:positionH>
            <wp:positionV relativeFrom="margin">
              <wp:posOffset>362585</wp:posOffset>
            </wp:positionV>
            <wp:extent cx="5756275" cy="3483610"/>
            <wp:effectExtent l="0" t="0" r="9525" b="0"/>
            <wp:wrapSquare wrapText="bothSides"/>
            <wp:docPr id="7" name="Imagen 7" descr="../../../../Captura%20de%20pantalla%202017-11-07%20a%20las%2015.11.08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Captura%20de%20pantalla%202017-11-07%20a%20las%2015.11.08.p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6E0">
        <w:rPr>
          <w:rFonts w:ascii="Arial" w:hAnsi="Arial" w:cs="Arial"/>
          <w:i/>
          <w:sz w:val="28"/>
          <w:lang w:val="eu-ES"/>
        </w:rPr>
        <w:t>Uzkurdura moteleko eta azkarreko zuntzak</w:t>
      </w:r>
    </w:p>
    <w:p w14:paraId="4B3F19FB" w14:textId="0A781043" w:rsidR="00CC7D9E" w:rsidRDefault="00CC7D9E" w:rsidP="00AD1B8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0E19ED93" w14:textId="4580A580" w:rsidR="00487B18" w:rsidRDefault="00487B18" w:rsidP="00AD1B8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Motoneuronak zuntz mota zehazten du</w:t>
      </w:r>
    </w:p>
    <w:p w14:paraId="67B5F803" w14:textId="638DF18B" w:rsidR="004D57A4" w:rsidRDefault="004D57A4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-Motoneuronak inerbitzen dituen muskulu zuntz guztiak mota berekoak dira.</w:t>
      </w:r>
    </w:p>
    <w:p w14:paraId="4AF886DF" w14:textId="55829851" w:rsidR="004D57A4" w:rsidRDefault="004D57A4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-Zuntz moteleko UM-ak, zuntz azkarreko UM-ak baino txikiagoak dira (zuntz gutxiago baitute). Beraz, zuntz azkarrekiko UM-ek badaude zuntz gehiago uzkurdurako, eta zuntz moteleko UM-ek baino indar handiago ekoiz dazekete.</w:t>
      </w:r>
    </w:p>
    <w:p w14:paraId="53C9AB86" w14:textId="70C6D1E2" w:rsidR="004D57A4" w:rsidRDefault="00A940B7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8480" behindDoc="0" locked="0" layoutInCell="1" allowOverlap="1" wp14:anchorId="156F490B" wp14:editId="7B6826F3">
            <wp:simplePos x="0" y="0"/>
            <wp:positionH relativeFrom="margin">
              <wp:posOffset>2794635</wp:posOffset>
            </wp:positionH>
            <wp:positionV relativeFrom="margin">
              <wp:posOffset>6188710</wp:posOffset>
            </wp:positionV>
            <wp:extent cx="3592830" cy="32004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17-11-07 a las 15.48.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A4">
        <w:rPr>
          <w:rFonts w:ascii="Arial" w:hAnsi="Arial" w:cs="Arial"/>
          <w:lang w:val="eu-ES"/>
        </w:rPr>
        <w:t>-Erreklutamendua: lehenengo UM txikiak, eta gero handiak erabiliko ditu gorputzak, indar gehiago behar denean (lehenengo 1 mota, ondoren 2a eta azkenik 2b zuntzak aktibatuko dira).</w:t>
      </w:r>
    </w:p>
    <w:p w14:paraId="43352647" w14:textId="3511390F" w:rsidR="00FC7B5F" w:rsidRDefault="004D57A4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487B18">
        <w:rPr>
          <w:rFonts w:ascii="Arial" w:hAnsi="Arial" w:cs="Arial"/>
          <w:lang w:val="eu-ES"/>
        </w:rPr>
        <w:t>UM motelak: zuntz gutxiago, diametroz txikiagoak eta indar gutxiago.</w:t>
      </w:r>
    </w:p>
    <w:p w14:paraId="29CBA5E2" w14:textId="24DC86D4" w:rsidR="00487B18" w:rsidRDefault="004D57A4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487B18">
        <w:rPr>
          <w:rFonts w:ascii="Arial" w:hAnsi="Arial" w:cs="Arial"/>
          <w:lang w:val="eu-ES"/>
        </w:rPr>
        <w:t>UM azkarrak: gehiago, diametroz handiagoak, uzkurdura arinago.</w:t>
      </w:r>
    </w:p>
    <w:p w14:paraId="45BC4668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2E5CFAF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55D467D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666020E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26981FF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2DE400C" w14:textId="77777777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34BC8C1" w14:textId="0A5479E5" w:rsidR="00E41BFB" w:rsidRDefault="00E41BFB" w:rsidP="00024B44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Hipertrofilia muskularra</w:t>
      </w:r>
    </w:p>
    <w:p w14:paraId="2D615707" w14:textId="56D67349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-Muskuluaren zuntzak handitu egiten direnez, muskulu masaren gehikuntza gertatzen da.</w:t>
      </w:r>
    </w:p>
    <w:p w14:paraId="65D4EB34" w14:textId="05CC3CCF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-Kapilar gehiago.</w:t>
      </w:r>
    </w:p>
    <w:p w14:paraId="00DEFE3E" w14:textId="42AF350A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-Mitokondrio gehiago.</w:t>
      </w:r>
    </w:p>
    <w:p w14:paraId="07459218" w14:textId="5692A0EA" w:rsidR="00E41BFB" w:rsidRDefault="00E41BFB" w:rsidP="00024B44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-Zeinek eragiten du:</w:t>
      </w:r>
    </w:p>
    <w:p w14:paraId="59658A4B" w14:textId="3C55DF20" w:rsidR="00E41BFB" w:rsidRDefault="00E41BFB" w:rsidP="00E41BFB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Ariketa fisikoak.</w:t>
      </w:r>
    </w:p>
    <w:p w14:paraId="5623F409" w14:textId="7967A3F9" w:rsidR="00E41BFB" w:rsidRDefault="00E41BFB" w:rsidP="00E41BFB">
      <w:pPr>
        <w:pStyle w:val="Prrafodelista"/>
        <w:numPr>
          <w:ilvl w:val="0"/>
          <w:numId w:val="2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Hormona esteroideak, testosterona (anabolismoko hormona).</w:t>
      </w:r>
    </w:p>
    <w:p w14:paraId="52341A82" w14:textId="1CDA3523" w:rsidR="00E41BFB" w:rsidRDefault="00E41BFB" w:rsidP="00E41BFB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Muskulu eskeletikoan adinarekin erlazionatuta dauden aldaketak</w:t>
      </w:r>
    </w:p>
    <w:p w14:paraId="066647B9" w14:textId="7FF3D1E8" w:rsidR="00E41BFB" w:rsidRDefault="00E41BFB" w:rsidP="00E41BF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Pr="00AD12C7">
        <w:rPr>
          <w:rFonts w:ascii="Arial" w:hAnsi="Arial" w:cs="Arial"/>
          <w:b/>
          <w:lang w:val="eu-ES"/>
        </w:rPr>
        <w:t>Sarkopenia:</w:t>
      </w:r>
      <w:r>
        <w:rPr>
          <w:rFonts w:ascii="Arial" w:hAnsi="Arial" w:cs="Arial"/>
          <w:lang w:val="eu-ES"/>
        </w:rPr>
        <w:t xml:space="preserve"> muskulu masaren galera</w:t>
      </w:r>
      <w:r w:rsidR="00AD12C7">
        <w:rPr>
          <w:rFonts w:ascii="Arial" w:hAnsi="Arial" w:cs="Arial"/>
          <w:lang w:val="eu-ES"/>
        </w:rPr>
        <w:t xml:space="preserve"> (adinarengatik)</w:t>
      </w:r>
      <w:r>
        <w:rPr>
          <w:rFonts w:ascii="Arial" w:hAnsi="Arial" w:cs="Arial"/>
          <w:lang w:val="eu-ES"/>
        </w:rPr>
        <w:t>.</w:t>
      </w:r>
    </w:p>
    <w:p w14:paraId="7C119FBE" w14:textId="7A840C43" w:rsidR="00E41BFB" w:rsidRDefault="00E41BFB" w:rsidP="00E41BFB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Uzurdura azkarrek muskulu zuntzen tamainaen jaitsieragatik.</w:t>
      </w:r>
    </w:p>
    <w:p w14:paraId="668795A0" w14:textId="7BAABAFF" w:rsidR="00E41BFB" w:rsidRDefault="00E41BFB" w:rsidP="00E41BFB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Odol kapilar gutxiago (gaitasun oxidatiboaren jaitsiera).</w:t>
      </w:r>
    </w:p>
    <w:p w14:paraId="4F6F4B5B" w14:textId="13EB24F5" w:rsidR="00E41BFB" w:rsidRDefault="00E41BFB" w:rsidP="00E41BF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-Jarduera fisikoa erregularrak indarra eta erresistentzia hobe ditzake.</w:t>
      </w:r>
    </w:p>
    <w:p w14:paraId="7664CBCB" w14:textId="0C9084CE" w:rsidR="00E41BFB" w:rsidRDefault="00E41BFB" w:rsidP="00E41BFB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Indar eta erresistentzia jarduerek adinekoengan muskulu masa gehitzen dute (kapilar gehiago).</w:t>
      </w:r>
    </w:p>
    <w:p w14:paraId="592619E6" w14:textId="06B0A76E" w:rsidR="00E41BFB" w:rsidRPr="00E41BFB" w:rsidRDefault="00E41BFB" w:rsidP="00E41BFB">
      <w:pPr>
        <w:pStyle w:val="Prrafodelista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Baina ezin da guztiz berreskuratu adinarekin erlazionatuta dagoen muskulu masaren galera.</w:t>
      </w:r>
    </w:p>
    <w:p w14:paraId="422A497D" w14:textId="06594138" w:rsid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3A0665E" w14:textId="6BD8A542" w:rsid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B840EEB" w14:textId="2D2EEF4E" w:rsid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43D52D2" w14:textId="1669C3A3" w:rsid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F9F0919" w14:textId="09DB02A7" w:rsid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648D952" w14:textId="77777777" w:rsidR="00024B44" w:rsidRPr="00024B44" w:rsidRDefault="00024B44" w:rsidP="00024B44">
      <w:pPr>
        <w:spacing w:line="360" w:lineRule="auto"/>
        <w:jc w:val="both"/>
        <w:rPr>
          <w:rFonts w:ascii="Arial" w:hAnsi="Arial" w:cs="Arial"/>
          <w:lang w:val="eu-ES"/>
        </w:rPr>
      </w:pPr>
    </w:p>
    <w:sectPr w:rsidR="00024B44" w:rsidRPr="00024B44" w:rsidSect="0005497F"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7DCF2" w14:textId="77777777" w:rsidR="004A73DF" w:rsidRDefault="004A73DF" w:rsidP="00E002FB">
      <w:r>
        <w:separator/>
      </w:r>
    </w:p>
  </w:endnote>
  <w:endnote w:type="continuationSeparator" w:id="0">
    <w:p w14:paraId="4091C3C0" w14:textId="77777777" w:rsidR="004A73DF" w:rsidRDefault="004A73DF" w:rsidP="00E0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F1BB1" w14:textId="77777777" w:rsidR="00E002FB" w:rsidRDefault="00E002FB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B7529BE" w14:textId="77777777" w:rsidR="00E002FB" w:rsidRDefault="00E002FB" w:rsidP="00E002F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F2EAE" w14:textId="77777777" w:rsidR="00E002FB" w:rsidRDefault="00E002FB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A73D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43D0B81" w14:textId="77777777" w:rsidR="00E002FB" w:rsidRDefault="00E002FB" w:rsidP="00E002F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20548" w14:textId="77777777" w:rsidR="004A73DF" w:rsidRDefault="004A73DF" w:rsidP="00E002FB">
      <w:r>
        <w:separator/>
      </w:r>
    </w:p>
  </w:footnote>
  <w:footnote w:type="continuationSeparator" w:id="0">
    <w:p w14:paraId="4821C07C" w14:textId="77777777" w:rsidR="004A73DF" w:rsidRDefault="004A73DF" w:rsidP="00E00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4654"/>
    <w:multiLevelType w:val="hybridMultilevel"/>
    <w:tmpl w:val="2D9AC212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>
    <w:nsid w:val="03020D96"/>
    <w:multiLevelType w:val="hybridMultilevel"/>
    <w:tmpl w:val="B2AC19F6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06F3426D"/>
    <w:multiLevelType w:val="multilevel"/>
    <w:tmpl w:val="9F2E2BB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F3C34"/>
    <w:multiLevelType w:val="hybridMultilevel"/>
    <w:tmpl w:val="9B186E8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B2535"/>
    <w:multiLevelType w:val="hybridMultilevel"/>
    <w:tmpl w:val="541AC6C8"/>
    <w:lvl w:ilvl="0" w:tplc="040A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0B156465"/>
    <w:multiLevelType w:val="hybridMultilevel"/>
    <w:tmpl w:val="92BA7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AE1E18"/>
    <w:multiLevelType w:val="hybridMultilevel"/>
    <w:tmpl w:val="642A377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6A4A00"/>
    <w:multiLevelType w:val="hybridMultilevel"/>
    <w:tmpl w:val="32CC09E6"/>
    <w:lvl w:ilvl="0" w:tplc="040A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91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63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35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7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9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51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23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957" w:hanging="360"/>
      </w:pPr>
      <w:rPr>
        <w:rFonts w:ascii="Wingdings" w:hAnsi="Wingdings" w:hint="default"/>
      </w:rPr>
    </w:lvl>
  </w:abstractNum>
  <w:abstractNum w:abstractNumId="8">
    <w:nsid w:val="12B73869"/>
    <w:multiLevelType w:val="hybridMultilevel"/>
    <w:tmpl w:val="BEC07DA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A600A"/>
    <w:multiLevelType w:val="hybridMultilevel"/>
    <w:tmpl w:val="424E13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E7D8A"/>
    <w:multiLevelType w:val="hybridMultilevel"/>
    <w:tmpl w:val="CF4088FA"/>
    <w:lvl w:ilvl="0" w:tplc="040A000F">
      <w:start w:val="1"/>
      <w:numFmt w:val="decimal"/>
      <w:lvlText w:val="%1."/>
      <w:lvlJc w:val="left"/>
      <w:pPr>
        <w:ind w:left="1433" w:hanging="360"/>
      </w:pPr>
    </w:lvl>
    <w:lvl w:ilvl="1" w:tplc="040A0019" w:tentative="1">
      <w:start w:val="1"/>
      <w:numFmt w:val="lowerLetter"/>
      <w:lvlText w:val="%2."/>
      <w:lvlJc w:val="left"/>
      <w:pPr>
        <w:ind w:left="2153" w:hanging="360"/>
      </w:pPr>
    </w:lvl>
    <w:lvl w:ilvl="2" w:tplc="040A001B" w:tentative="1">
      <w:start w:val="1"/>
      <w:numFmt w:val="lowerRoman"/>
      <w:lvlText w:val="%3."/>
      <w:lvlJc w:val="right"/>
      <w:pPr>
        <w:ind w:left="2873" w:hanging="180"/>
      </w:pPr>
    </w:lvl>
    <w:lvl w:ilvl="3" w:tplc="040A000F" w:tentative="1">
      <w:start w:val="1"/>
      <w:numFmt w:val="decimal"/>
      <w:lvlText w:val="%4."/>
      <w:lvlJc w:val="left"/>
      <w:pPr>
        <w:ind w:left="3593" w:hanging="360"/>
      </w:pPr>
    </w:lvl>
    <w:lvl w:ilvl="4" w:tplc="040A0019" w:tentative="1">
      <w:start w:val="1"/>
      <w:numFmt w:val="lowerLetter"/>
      <w:lvlText w:val="%5."/>
      <w:lvlJc w:val="left"/>
      <w:pPr>
        <w:ind w:left="4313" w:hanging="360"/>
      </w:pPr>
    </w:lvl>
    <w:lvl w:ilvl="5" w:tplc="040A001B" w:tentative="1">
      <w:start w:val="1"/>
      <w:numFmt w:val="lowerRoman"/>
      <w:lvlText w:val="%6."/>
      <w:lvlJc w:val="right"/>
      <w:pPr>
        <w:ind w:left="5033" w:hanging="180"/>
      </w:pPr>
    </w:lvl>
    <w:lvl w:ilvl="6" w:tplc="040A000F" w:tentative="1">
      <w:start w:val="1"/>
      <w:numFmt w:val="decimal"/>
      <w:lvlText w:val="%7."/>
      <w:lvlJc w:val="left"/>
      <w:pPr>
        <w:ind w:left="5753" w:hanging="360"/>
      </w:pPr>
    </w:lvl>
    <w:lvl w:ilvl="7" w:tplc="040A0019" w:tentative="1">
      <w:start w:val="1"/>
      <w:numFmt w:val="lowerLetter"/>
      <w:lvlText w:val="%8."/>
      <w:lvlJc w:val="left"/>
      <w:pPr>
        <w:ind w:left="6473" w:hanging="360"/>
      </w:pPr>
    </w:lvl>
    <w:lvl w:ilvl="8" w:tplc="040A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11">
    <w:nsid w:val="22DB759B"/>
    <w:multiLevelType w:val="hybridMultilevel"/>
    <w:tmpl w:val="169840D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4142D"/>
    <w:multiLevelType w:val="hybridMultilevel"/>
    <w:tmpl w:val="6E147FF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2A8F"/>
    <w:multiLevelType w:val="hybridMultilevel"/>
    <w:tmpl w:val="B20CFAE0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4">
    <w:nsid w:val="2AC21215"/>
    <w:multiLevelType w:val="hybridMultilevel"/>
    <w:tmpl w:val="D046C0CC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E6E2C"/>
    <w:multiLevelType w:val="hybridMultilevel"/>
    <w:tmpl w:val="9BF446BE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6">
    <w:nsid w:val="308462DD"/>
    <w:multiLevelType w:val="hybridMultilevel"/>
    <w:tmpl w:val="0554D2BC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B7776E"/>
    <w:multiLevelType w:val="hybridMultilevel"/>
    <w:tmpl w:val="25046A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E39B4"/>
    <w:multiLevelType w:val="hybridMultilevel"/>
    <w:tmpl w:val="C1464F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945FC"/>
    <w:multiLevelType w:val="hybridMultilevel"/>
    <w:tmpl w:val="5282AE6C"/>
    <w:lvl w:ilvl="0" w:tplc="04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39CA308E"/>
    <w:multiLevelType w:val="hybridMultilevel"/>
    <w:tmpl w:val="D7D82D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DD7F78"/>
    <w:multiLevelType w:val="hybridMultilevel"/>
    <w:tmpl w:val="2AE865C0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2">
    <w:nsid w:val="3EF56C7C"/>
    <w:multiLevelType w:val="hybridMultilevel"/>
    <w:tmpl w:val="481025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D73D26"/>
    <w:multiLevelType w:val="hybridMultilevel"/>
    <w:tmpl w:val="3BCC7B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1547E2"/>
    <w:multiLevelType w:val="hybridMultilevel"/>
    <w:tmpl w:val="E0AE38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71CC7"/>
    <w:multiLevelType w:val="hybridMultilevel"/>
    <w:tmpl w:val="816807A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AA3625"/>
    <w:multiLevelType w:val="hybridMultilevel"/>
    <w:tmpl w:val="E4F65E8A"/>
    <w:lvl w:ilvl="0" w:tplc="04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7">
    <w:nsid w:val="52961163"/>
    <w:multiLevelType w:val="hybridMultilevel"/>
    <w:tmpl w:val="DE4A5746"/>
    <w:lvl w:ilvl="0" w:tplc="040A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8">
    <w:nsid w:val="55D63BC7"/>
    <w:multiLevelType w:val="hybridMultilevel"/>
    <w:tmpl w:val="BFF0CBA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362F8"/>
    <w:multiLevelType w:val="hybridMultilevel"/>
    <w:tmpl w:val="1EB692A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A5D94"/>
    <w:multiLevelType w:val="hybridMultilevel"/>
    <w:tmpl w:val="9F528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D094A"/>
    <w:multiLevelType w:val="hybridMultilevel"/>
    <w:tmpl w:val="24CADFF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293EB2"/>
    <w:multiLevelType w:val="hybridMultilevel"/>
    <w:tmpl w:val="DEA84E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26806"/>
    <w:multiLevelType w:val="hybridMultilevel"/>
    <w:tmpl w:val="EB1427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D36086"/>
    <w:multiLevelType w:val="hybridMultilevel"/>
    <w:tmpl w:val="669025F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5F07C6"/>
    <w:multiLevelType w:val="hybridMultilevel"/>
    <w:tmpl w:val="7AFA36E4"/>
    <w:lvl w:ilvl="0" w:tplc="040A0001">
      <w:start w:val="1"/>
      <w:numFmt w:val="bullet"/>
      <w:lvlText w:val=""/>
      <w:lvlJc w:val="left"/>
      <w:pPr>
        <w:ind w:left="14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36">
    <w:nsid w:val="6C042909"/>
    <w:multiLevelType w:val="hybridMultilevel"/>
    <w:tmpl w:val="E8C21A0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072808"/>
    <w:multiLevelType w:val="hybridMultilevel"/>
    <w:tmpl w:val="9C3074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CB69FA"/>
    <w:multiLevelType w:val="hybridMultilevel"/>
    <w:tmpl w:val="4CFCB6DA"/>
    <w:lvl w:ilvl="0" w:tplc="04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8F51AA"/>
    <w:multiLevelType w:val="hybridMultilevel"/>
    <w:tmpl w:val="363052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F3089"/>
    <w:multiLevelType w:val="hybridMultilevel"/>
    <w:tmpl w:val="4FFE22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78509C"/>
    <w:multiLevelType w:val="hybridMultilevel"/>
    <w:tmpl w:val="6CCAE7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E05AC7"/>
    <w:multiLevelType w:val="hybridMultilevel"/>
    <w:tmpl w:val="7EFCF7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55564A"/>
    <w:multiLevelType w:val="hybridMultilevel"/>
    <w:tmpl w:val="F1D4DA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9B7272"/>
    <w:multiLevelType w:val="hybridMultilevel"/>
    <w:tmpl w:val="AC8034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FF1705"/>
    <w:multiLevelType w:val="hybridMultilevel"/>
    <w:tmpl w:val="BA4A2E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6"/>
  </w:num>
  <w:num w:numId="3">
    <w:abstractNumId w:val="30"/>
  </w:num>
  <w:num w:numId="4">
    <w:abstractNumId w:val="44"/>
  </w:num>
  <w:num w:numId="5">
    <w:abstractNumId w:val="27"/>
  </w:num>
  <w:num w:numId="6">
    <w:abstractNumId w:val="19"/>
  </w:num>
  <w:num w:numId="7">
    <w:abstractNumId w:val="37"/>
  </w:num>
  <w:num w:numId="8">
    <w:abstractNumId w:val="4"/>
  </w:num>
  <w:num w:numId="9">
    <w:abstractNumId w:val="34"/>
  </w:num>
  <w:num w:numId="10">
    <w:abstractNumId w:val="32"/>
  </w:num>
  <w:num w:numId="11">
    <w:abstractNumId w:val="17"/>
  </w:num>
  <w:num w:numId="12">
    <w:abstractNumId w:val="43"/>
  </w:num>
  <w:num w:numId="13">
    <w:abstractNumId w:val="42"/>
  </w:num>
  <w:num w:numId="14">
    <w:abstractNumId w:val="24"/>
  </w:num>
  <w:num w:numId="15">
    <w:abstractNumId w:val="39"/>
  </w:num>
  <w:num w:numId="16">
    <w:abstractNumId w:val="12"/>
  </w:num>
  <w:num w:numId="17">
    <w:abstractNumId w:val="38"/>
  </w:num>
  <w:num w:numId="18">
    <w:abstractNumId w:val="14"/>
  </w:num>
  <w:num w:numId="19">
    <w:abstractNumId w:val="3"/>
  </w:num>
  <w:num w:numId="20">
    <w:abstractNumId w:val="16"/>
  </w:num>
  <w:num w:numId="21">
    <w:abstractNumId w:val="8"/>
  </w:num>
  <w:num w:numId="22">
    <w:abstractNumId w:val="36"/>
  </w:num>
  <w:num w:numId="23">
    <w:abstractNumId w:val="40"/>
  </w:num>
  <w:num w:numId="24">
    <w:abstractNumId w:val="35"/>
  </w:num>
  <w:num w:numId="25">
    <w:abstractNumId w:val="25"/>
  </w:num>
  <w:num w:numId="26">
    <w:abstractNumId w:val="41"/>
  </w:num>
  <w:num w:numId="27">
    <w:abstractNumId w:val="0"/>
  </w:num>
  <w:num w:numId="28">
    <w:abstractNumId w:val="2"/>
  </w:num>
  <w:num w:numId="29">
    <w:abstractNumId w:val="31"/>
  </w:num>
  <w:num w:numId="30">
    <w:abstractNumId w:val="11"/>
  </w:num>
  <w:num w:numId="31">
    <w:abstractNumId w:val="29"/>
  </w:num>
  <w:num w:numId="32">
    <w:abstractNumId w:val="21"/>
  </w:num>
  <w:num w:numId="33">
    <w:abstractNumId w:val="5"/>
  </w:num>
  <w:num w:numId="34">
    <w:abstractNumId w:val="28"/>
  </w:num>
  <w:num w:numId="35">
    <w:abstractNumId w:val="10"/>
  </w:num>
  <w:num w:numId="36">
    <w:abstractNumId w:val="9"/>
  </w:num>
  <w:num w:numId="37">
    <w:abstractNumId w:val="45"/>
  </w:num>
  <w:num w:numId="38">
    <w:abstractNumId w:val="33"/>
  </w:num>
  <w:num w:numId="39">
    <w:abstractNumId w:val="23"/>
  </w:num>
  <w:num w:numId="40">
    <w:abstractNumId w:val="1"/>
  </w:num>
  <w:num w:numId="41">
    <w:abstractNumId w:val="18"/>
  </w:num>
  <w:num w:numId="42">
    <w:abstractNumId w:val="15"/>
  </w:num>
  <w:num w:numId="43">
    <w:abstractNumId w:val="13"/>
  </w:num>
  <w:num w:numId="44">
    <w:abstractNumId w:val="20"/>
  </w:num>
  <w:num w:numId="45">
    <w:abstractNumId w:val="22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2F"/>
    <w:rsid w:val="00024B44"/>
    <w:rsid w:val="0002700A"/>
    <w:rsid w:val="00044181"/>
    <w:rsid w:val="0005002F"/>
    <w:rsid w:val="0005497F"/>
    <w:rsid w:val="000A3C10"/>
    <w:rsid w:val="000F4E9B"/>
    <w:rsid w:val="001141E7"/>
    <w:rsid w:val="00122224"/>
    <w:rsid w:val="00135A2A"/>
    <w:rsid w:val="00175362"/>
    <w:rsid w:val="00261A44"/>
    <w:rsid w:val="002A3D63"/>
    <w:rsid w:val="002B5CF5"/>
    <w:rsid w:val="002D4AE0"/>
    <w:rsid w:val="002E08D2"/>
    <w:rsid w:val="002E3A68"/>
    <w:rsid w:val="003103F3"/>
    <w:rsid w:val="00312029"/>
    <w:rsid w:val="00332350"/>
    <w:rsid w:val="003B41AD"/>
    <w:rsid w:val="003B72BC"/>
    <w:rsid w:val="003C17F8"/>
    <w:rsid w:val="003C3096"/>
    <w:rsid w:val="0040245E"/>
    <w:rsid w:val="00487B18"/>
    <w:rsid w:val="004949B8"/>
    <w:rsid w:val="004A73DF"/>
    <w:rsid w:val="004C24C7"/>
    <w:rsid w:val="004D1FDB"/>
    <w:rsid w:val="004D57A4"/>
    <w:rsid w:val="004F03ED"/>
    <w:rsid w:val="00533D3A"/>
    <w:rsid w:val="00536E1C"/>
    <w:rsid w:val="00556223"/>
    <w:rsid w:val="00592DBE"/>
    <w:rsid w:val="00595E20"/>
    <w:rsid w:val="005A4A6F"/>
    <w:rsid w:val="005A7B42"/>
    <w:rsid w:val="005D419B"/>
    <w:rsid w:val="006035FD"/>
    <w:rsid w:val="0061062F"/>
    <w:rsid w:val="0062529F"/>
    <w:rsid w:val="006513CC"/>
    <w:rsid w:val="006B56E0"/>
    <w:rsid w:val="006D1647"/>
    <w:rsid w:val="006E6B6E"/>
    <w:rsid w:val="006E7B9F"/>
    <w:rsid w:val="007D604C"/>
    <w:rsid w:val="007F034E"/>
    <w:rsid w:val="0083305D"/>
    <w:rsid w:val="008515A4"/>
    <w:rsid w:val="00873AF3"/>
    <w:rsid w:val="008E2C32"/>
    <w:rsid w:val="009126BF"/>
    <w:rsid w:val="009276C6"/>
    <w:rsid w:val="00932401"/>
    <w:rsid w:val="0095259A"/>
    <w:rsid w:val="009536E8"/>
    <w:rsid w:val="00A03128"/>
    <w:rsid w:val="00A3257A"/>
    <w:rsid w:val="00A45267"/>
    <w:rsid w:val="00A73EC3"/>
    <w:rsid w:val="00A940B7"/>
    <w:rsid w:val="00AD12C7"/>
    <w:rsid w:val="00AD1B82"/>
    <w:rsid w:val="00AF0E76"/>
    <w:rsid w:val="00B04CD6"/>
    <w:rsid w:val="00B35471"/>
    <w:rsid w:val="00B3730F"/>
    <w:rsid w:val="00BF4EF8"/>
    <w:rsid w:val="00BF6F41"/>
    <w:rsid w:val="00BF777F"/>
    <w:rsid w:val="00C710FE"/>
    <w:rsid w:val="00CC7D9E"/>
    <w:rsid w:val="00CD670B"/>
    <w:rsid w:val="00DA0DC6"/>
    <w:rsid w:val="00DA388A"/>
    <w:rsid w:val="00DC0662"/>
    <w:rsid w:val="00E002FB"/>
    <w:rsid w:val="00E27685"/>
    <w:rsid w:val="00E347F3"/>
    <w:rsid w:val="00E41BFB"/>
    <w:rsid w:val="00E423DB"/>
    <w:rsid w:val="00E53485"/>
    <w:rsid w:val="00E67B44"/>
    <w:rsid w:val="00E911CC"/>
    <w:rsid w:val="00EE0A61"/>
    <w:rsid w:val="00F124B2"/>
    <w:rsid w:val="00F153ED"/>
    <w:rsid w:val="00F45D72"/>
    <w:rsid w:val="00F776A9"/>
    <w:rsid w:val="00FA4EF8"/>
    <w:rsid w:val="00FA740C"/>
    <w:rsid w:val="00FC7933"/>
    <w:rsid w:val="00FC7B5F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F79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124B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002FB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2FB"/>
  </w:style>
  <w:style w:type="character" w:styleId="Nmerodepgina">
    <w:name w:val="page number"/>
    <w:basedOn w:val="Fuentedeprrafopredeter"/>
    <w:uiPriority w:val="99"/>
    <w:semiHidden/>
    <w:unhideWhenUsed/>
    <w:rsid w:val="00E00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15</Pages>
  <Words>2583</Words>
  <Characters>14209</Characters>
  <Application>Microsoft Macintosh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14</cp:revision>
  <dcterms:created xsi:type="dcterms:W3CDTF">2017-11-02T08:07:00Z</dcterms:created>
  <dcterms:modified xsi:type="dcterms:W3CDTF">2017-12-20T21:26:00Z</dcterms:modified>
</cp:coreProperties>
</file>