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3A1" w:rsidRDefault="002A057F" w:rsidP="002A057F">
      <w:pPr>
        <w:jc w:val="center"/>
        <w:rPr>
          <w:rFonts w:ascii="Times New Roman" w:hAnsi="Times New Roman" w:cs="Times New Roman"/>
          <w:b/>
          <w:sz w:val="36"/>
          <w:u w:val="single"/>
        </w:rPr>
      </w:pPr>
      <w:r w:rsidRPr="002A057F">
        <w:rPr>
          <w:rFonts w:ascii="Times New Roman" w:hAnsi="Times New Roman" w:cs="Times New Roman"/>
          <w:b/>
          <w:sz w:val="36"/>
          <w:u w:val="single"/>
        </w:rPr>
        <w:t>6. Egintza Administratiboa</w:t>
      </w:r>
    </w:p>
    <w:p w:rsidR="002A057F" w:rsidRDefault="002A057F" w:rsidP="002A057F">
      <w:pPr>
        <w:jc w:val="both"/>
        <w:rPr>
          <w:rFonts w:ascii="Times New Roman" w:hAnsi="Times New Roman" w:cs="Times New Roman"/>
          <w:sz w:val="24"/>
        </w:rPr>
      </w:pPr>
      <w:r w:rsidRPr="002A057F">
        <w:rPr>
          <w:rFonts w:ascii="Times New Roman" w:hAnsi="Times New Roman" w:cs="Times New Roman"/>
          <w:sz w:val="24"/>
        </w:rPr>
        <w:t xml:space="preserve">Administrazioaren funtzio nagusia ez da zuzenbidea sortzea, hura aplikatzea baizik. </w:t>
      </w:r>
      <w:r>
        <w:rPr>
          <w:rFonts w:ascii="Times New Roman" w:hAnsi="Times New Roman" w:cs="Times New Roman"/>
          <w:sz w:val="24"/>
        </w:rPr>
        <w:t>Jatorria Frantziako Iraultzan dago, herritarrek administrazio berri eta boteretsuaren jardunaren aurrean babes mekanismoak eskatzen dituzte. Nola kontrola daiteke administrazioaren jarduna? Bere egintzengatik. Administrazioaren egintzak kontrolagarriak izango dira. Azken finean, egintza hauek zuzenbidearen aplikazioa dira.</w:t>
      </w:r>
    </w:p>
    <w:p w:rsidR="002A057F" w:rsidRDefault="002A057F" w:rsidP="002A057F">
      <w:pPr>
        <w:jc w:val="both"/>
        <w:rPr>
          <w:rFonts w:ascii="Times New Roman" w:hAnsi="Times New Roman" w:cs="Times New Roman"/>
          <w:sz w:val="24"/>
        </w:rPr>
      </w:pPr>
      <w:r>
        <w:rPr>
          <w:rFonts w:ascii="Times New Roman" w:hAnsi="Times New Roman" w:cs="Times New Roman"/>
          <w:sz w:val="24"/>
        </w:rPr>
        <w:t xml:space="preserve">Administrazioa beti egongo da legeak esaten duenari lotuta, hots, legezkotasun printzipiora. Hala ere, administrazioaren eta gobernuen (autonomikoak, estatala…) ohiko jardueretan egintza administratiboak sortuko dituzte. Badaude momentu batzuk, egintza politikoak izango direla, administratibo izan beharrean. Noiz izango dira egintza politikoak? Gobernu </w:t>
      </w:r>
      <w:r w:rsidR="00616A66">
        <w:rPr>
          <w:rFonts w:ascii="Times New Roman" w:hAnsi="Times New Roman" w:cs="Times New Roman"/>
          <w:sz w:val="24"/>
        </w:rPr>
        <w:t xml:space="preserve">baten </w:t>
      </w:r>
      <w:r>
        <w:rPr>
          <w:rFonts w:ascii="Times New Roman" w:hAnsi="Times New Roman" w:cs="Times New Roman"/>
          <w:sz w:val="24"/>
        </w:rPr>
        <w:t>diskrezionalitatearen barruan mugitzen diren egintzak izango dira. Gero eta gutxiago dira egintza politikoak, administrazio absolutista batetik datorrelako</w:t>
      </w:r>
      <w:r w:rsidR="00616A66">
        <w:rPr>
          <w:rFonts w:ascii="Times New Roman" w:hAnsi="Times New Roman" w:cs="Times New Roman"/>
          <w:sz w:val="24"/>
        </w:rPr>
        <w:t>. Tradizioz, egintza politikoak ez zeuden ez Zuzenbide Administratiboaren ez epaitegien mendean. Adibidez; Hiriburu bat izendatzea, lanbide arteko gutxieneko soldata ezartzea…Egintza politikoak gauzatzeko eskumena Gobernu zentralari eta autonomikoei mugatu zaie (EK 97. Art). Hala ere, auzitegietako kontrola existitzen da, kausak: Elementu arautua, oinarrizko eskubideak, 3.enganako kalteak… Desberdindu behar dira administrazioaren egintza diskrezionalak (arau malgutasuna)</w:t>
      </w:r>
    </w:p>
    <w:p w:rsidR="00616A66" w:rsidRPr="00616A66" w:rsidRDefault="00616A66" w:rsidP="00616A66">
      <w:pPr>
        <w:pStyle w:val="Prrafodelista"/>
        <w:numPr>
          <w:ilvl w:val="0"/>
          <w:numId w:val="1"/>
        </w:numPr>
        <w:jc w:val="both"/>
        <w:rPr>
          <w:rFonts w:ascii="Times New Roman" w:hAnsi="Times New Roman" w:cs="Times New Roman"/>
          <w:sz w:val="24"/>
          <w:u w:val="single"/>
        </w:rPr>
      </w:pPr>
      <w:r w:rsidRPr="00616A66">
        <w:rPr>
          <w:rFonts w:ascii="Times New Roman" w:hAnsi="Times New Roman" w:cs="Times New Roman"/>
          <w:sz w:val="24"/>
          <w:u w:val="single"/>
        </w:rPr>
        <w:t>Kontzeptua eta ezaugarriak</w:t>
      </w:r>
    </w:p>
    <w:p w:rsidR="00616A66" w:rsidRDefault="00616A66" w:rsidP="00616A66">
      <w:pPr>
        <w:jc w:val="both"/>
        <w:rPr>
          <w:rFonts w:ascii="Times New Roman" w:hAnsi="Times New Roman" w:cs="Times New Roman"/>
          <w:sz w:val="24"/>
        </w:rPr>
      </w:pPr>
      <w:r w:rsidRPr="00616A66">
        <w:rPr>
          <w:rFonts w:ascii="Times New Roman" w:hAnsi="Times New Roman" w:cs="Times New Roman"/>
          <w:b/>
          <w:sz w:val="24"/>
        </w:rPr>
        <w:t>Egintza administratiboa</w:t>
      </w:r>
      <w:r>
        <w:rPr>
          <w:rFonts w:ascii="Times New Roman" w:hAnsi="Times New Roman" w:cs="Times New Roman"/>
          <w:sz w:val="24"/>
        </w:rPr>
        <w:t>, zuzenbide administratiboren mendean dagoen organo baten alde bakarreko deklarazio ez arautzailea da. Honako ezaugarri hauek ditu:</w:t>
      </w:r>
    </w:p>
    <w:p w:rsidR="00616A66" w:rsidRDefault="00616A66" w:rsidP="00616A66">
      <w:pPr>
        <w:pStyle w:val="Prrafodelista"/>
        <w:numPr>
          <w:ilvl w:val="0"/>
          <w:numId w:val="2"/>
        </w:numPr>
        <w:jc w:val="both"/>
        <w:rPr>
          <w:rFonts w:ascii="Times New Roman" w:hAnsi="Times New Roman" w:cs="Times New Roman"/>
          <w:sz w:val="24"/>
        </w:rPr>
      </w:pPr>
      <w:r>
        <w:rPr>
          <w:rFonts w:ascii="Times New Roman" w:hAnsi="Times New Roman" w:cs="Times New Roman"/>
          <w:sz w:val="24"/>
        </w:rPr>
        <w:t>Zuzenbide administratiboaren men</w:t>
      </w:r>
      <w:r w:rsidR="00C30ABC">
        <w:rPr>
          <w:rFonts w:ascii="Times New Roman" w:hAnsi="Times New Roman" w:cs="Times New Roman"/>
          <w:sz w:val="24"/>
        </w:rPr>
        <w:t>d</w:t>
      </w:r>
      <w:r>
        <w:rPr>
          <w:rFonts w:ascii="Times New Roman" w:hAnsi="Times New Roman" w:cs="Times New Roman"/>
          <w:sz w:val="24"/>
        </w:rPr>
        <w:t>ean jarritakoa (vs administrazioa eta zz pribatua)</w:t>
      </w:r>
    </w:p>
    <w:p w:rsidR="00616A66" w:rsidRDefault="00616A66" w:rsidP="00616A66">
      <w:pPr>
        <w:pStyle w:val="Prrafodelista"/>
        <w:numPr>
          <w:ilvl w:val="0"/>
          <w:numId w:val="2"/>
        </w:numPr>
        <w:jc w:val="both"/>
        <w:rPr>
          <w:rFonts w:ascii="Times New Roman" w:hAnsi="Times New Roman" w:cs="Times New Roman"/>
          <w:sz w:val="24"/>
        </w:rPr>
      </w:pPr>
      <w:r>
        <w:rPr>
          <w:rFonts w:ascii="Times New Roman" w:hAnsi="Times New Roman" w:cs="Times New Roman"/>
          <w:sz w:val="24"/>
        </w:rPr>
        <w:t>Administrazioarena da (vs subjektu pribatuak). Hots, pertsona pribatu edo partikular batek ezin izango du inoiz egintza administratibo bat sortu.</w:t>
      </w:r>
    </w:p>
    <w:p w:rsidR="00616A66" w:rsidRDefault="00616A66" w:rsidP="00616A66">
      <w:pPr>
        <w:pStyle w:val="Prrafodelista"/>
        <w:numPr>
          <w:ilvl w:val="0"/>
          <w:numId w:val="2"/>
        </w:numPr>
        <w:jc w:val="both"/>
        <w:rPr>
          <w:rFonts w:ascii="Times New Roman" w:hAnsi="Times New Roman" w:cs="Times New Roman"/>
          <w:sz w:val="24"/>
        </w:rPr>
      </w:pPr>
      <w:r>
        <w:rPr>
          <w:rFonts w:ascii="Times New Roman" w:hAnsi="Times New Roman" w:cs="Times New Roman"/>
          <w:sz w:val="24"/>
        </w:rPr>
        <w:t>Alde bakarrekoa da (vs kontratuak)</w:t>
      </w:r>
      <w:r w:rsidR="00C30ABC">
        <w:rPr>
          <w:rFonts w:ascii="Times New Roman" w:hAnsi="Times New Roman" w:cs="Times New Roman"/>
          <w:sz w:val="24"/>
        </w:rPr>
        <w:t xml:space="preserve">. Administrazioak zerbait adierazi edo deklaratzen du, printzipioz, ez da beste pertsona batekin harremana. Egintza administratiboa da administrazioak deklaratzen duen zerbait. </w:t>
      </w:r>
    </w:p>
    <w:p w:rsidR="00C30ABC" w:rsidRDefault="00C30ABC" w:rsidP="00616A66">
      <w:pPr>
        <w:pStyle w:val="Prrafodelista"/>
        <w:numPr>
          <w:ilvl w:val="0"/>
          <w:numId w:val="2"/>
        </w:numPr>
        <w:jc w:val="both"/>
        <w:rPr>
          <w:rFonts w:ascii="Times New Roman" w:hAnsi="Times New Roman" w:cs="Times New Roman"/>
          <w:sz w:val="24"/>
        </w:rPr>
      </w:pPr>
      <w:r>
        <w:rPr>
          <w:rFonts w:ascii="Times New Roman" w:hAnsi="Times New Roman" w:cs="Times New Roman"/>
          <w:sz w:val="24"/>
        </w:rPr>
        <w:t>Deklarazioa:</w:t>
      </w:r>
    </w:p>
    <w:p w:rsidR="00C30ABC" w:rsidRDefault="00C30ABC" w:rsidP="00C30ABC">
      <w:pPr>
        <w:pStyle w:val="Prrafodelista"/>
        <w:numPr>
          <w:ilvl w:val="0"/>
          <w:numId w:val="3"/>
        </w:numPr>
        <w:jc w:val="both"/>
        <w:rPr>
          <w:rFonts w:ascii="Times New Roman" w:hAnsi="Times New Roman" w:cs="Times New Roman"/>
          <w:sz w:val="24"/>
        </w:rPr>
      </w:pPr>
      <w:r>
        <w:rPr>
          <w:rFonts w:ascii="Times New Roman" w:hAnsi="Times New Roman" w:cs="Times New Roman"/>
          <w:sz w:val="24"/>
        </w:rPr>
        <w:t>Ebazpenak adibidez, nahia adierazten dutenak (proposamenak, adibidez), iritzizkoak (txostenak, adibidez) edo ezagutzakoak (ziurtagiriak edo antzekoak)</w:t>
      </w:r>
    </w:p>
    <w:p w:rsidR="00C30ABC" w:rsidRDefault="00C30ABC" w:rsidP="00C30ABC">
      <w:pPr>
        <w:pStyle w:val="Prrafodelista"/>
        <w:numPr>
          <w:ilvl w:val="0"/>
          <w:numId w:val="3"/>
        </w:numPr>
        <w:jc w:val="both"/>
        <w:rPr>
          <w:rFonts w:ascii="Times New Roman" w:hAnsi="Times New Roman" w:cs="Times New Roman"/>
          <w:sz w:val="24"/>
        </w:rPr>
      </w:pPr>
      <w:r>
        <w:rPr>
          <w:rFonts w:ascii="Times New Roman" w:hAnsi="Times New Roman" w:cs="Times New Roman"/>
          <w:sz w:val="24"/>
        </w:rPr>
        <w:t xml:space="preserve">Normalean idatzizko forma hartuko da, nahiz eta beste adierazpen eta ziurtasun forma batzuk ere onartzen diren salbuespen modura. </w:t>
      </w:r>
    </w:p>
    <w:p w:rsidR="00C30ABC" w:rsidRDefault="00C30ABC" w:rsidP="00C30ABC">
      <w:pPr>
        <w:pStyle w:val="Prrafodelista"/>
        <w:numPr>
          <w:ilvl w:val="0"/>
          <w:numId w:val="4"/>
        </w:numPr>
        <w:jc w:val="both"/>
        <w:rPr>
          <w:rFonts w:ascii="Times New Roman" w:hAnsi="Times New Roman" w:cs="Times New Roman"/>
          <w:sz w:val="24"/>
        </w:rPr>
      </w:pPr>
      <w:r>
        <w:rPr>
          <w:rFonts w:ascii="Times New Roman" w:hAnsi="Times New Roman" w:cs="Times New Roman"/>
          <w:sz w:val="24"/>
        </w:rPr>
        <w:t>Egintza espresuak edo berariazkoak; idatzita edo ahoz gauzatuta</w:t>
      </w:r>
    </w:p>
    <w:p w:rsidR="00C30ABC" w:rsidRDefault="00C30ABC" w:rsidP="00C30ABC">
      <w:pPr>
        <w:pStyle w:val="Prrafodelista"/>
        <w:numPr>
          <w:ilvl w:val="0"/>
          <w:numId w:val="4"/>
        </w:numPr>
        <w:jc w:val="both"/>
        <w:rPr>
          <w:rFonts w:ascii="Times New Roman" w:hAnsi="Times New Roman" w:cs="Times New Roman"/>
          <w:sz w:val="24"/>
        </w:rPr>
      </w:pPr>
      <w:r>
        <w:rPr>
          <w:rFonts w:ascii="Times New Roman" w:hAnsi="Times New Roman" w:cs="Times New Roman"/>
          <w:sz w:val="24"/>
        </w:rPr>
        <w:t xml:space="preserve">Ustezko egintzak horiek administrazioaren isiltasunaren teknikatik eratorritakoak dira. </w:t>
      </w:r>
      <w:r w:rsidRPr="00C30ABC">
        <w:rPr>
          <w:rFonts w:ascii="Times New Roman" w:hAnsi="Times New Roman" w:cs="Times New Roman"/>
          <w:sz w:val="24"/>
          <w:u w:val="single"/>
        </w:rPr>
        <w:t xml:space="preserve">Isiltasun administratiboa </w:t>
      </w:r>
      <w:r>
        <w:rPr>
          <w:rFonts w:ascii="Times New Roman" w:hAnsi="Times New Roman" w:cs="Times New Roman"/>
          <w:sz w:val="24"/>
        </w:rPr>
        <w:t xml:space="preserve">da egoera bat non administrazioak nahi bat adierazten du ezer esan gabe. </w:t>
      </w:r>
      <w:r w:rsidR="00981B95">
        <w:rPr>
          <w:rFonts w:ascii="Times New Roman" w:hAnsi="Times New Roman" w:cs="Times New Roman"/>
          <w:sz w:val="24"/>
        </w:rPr>
        <w:t xml:space="preserve"> Hortaz, egintza administratiboa deklarazioa izan arren, ez da beti idatziz egin behar, esplizituki, batzuetan administrazioak ezer “esan” gabe erantzuten du.</w:t>
      </w:r>
    </w:p>
    <w:p w:rsidR="00C30ABC" w:rsidRDefault="00C30ABC" w:rsidP="00C30ABC">
      <w:pPr>
        <w:pStyle w:val="Prrafodelista"/>
        <w:numPr>
          <w:ilvl w:val="0"/>
          <w:numId w:val="5"/>
        </w:numPr>
        <w:jc w:val="both"/>
        <w:rPr>
          <w:rFonts w:ascii="Times New Roman" w:hAnsi="Times New Roman" w:cs="Times New Roman"/>
          <w:sz w:val="24"/>
        </w:rPr>
      </w:pPr>
      <w:r>
        <w:rPr>
          <w:rFonts w:ascii="Times New Roman" w:hAnsi="Times New Roman" w:cs="Times New Roman"/>
          <w:sz w:val="24"/>
        </w:rPr>
        <w:t>Ez arautzailea (vs erregelamenduak)</w:t>
      </w:r>
      <w:r w:rsidR="00981B95">
        <w:rPr>
          <w:rFonts w:ascii="Times New Roman" w:hAnsi="Times New Roman" w:cs="Times New Roman"/>
          <w:sz w:val="24"/>
        </w:rPr>
        <w:t>. Hau da, ez du zuzenbidea sortzen, ez dute arau mailarik izango. Alde batetik, ez direlako orokorrak izango (erregelamenduak orokorrak dira, guztiei zentzu zabalean zuzenduta), egintza administratiboak partikularrak izango dira (ebazpenen antzekoa)</w:t>
      </w:r>
    </w:p>
    <w:p w:rsidR="00981B95" w:rsidRDefault="00981B95" w:rsidP="00981B95">
      <w:pPr>
        <w:jc w:val="both"/>
        <w:rPr>
          <w:rFonts w:ascii="Times New Roman" w:hAnsi="Times New Roman" w:cs="Times New Roman"/>
          <w:sz w:val="24"/>
        </w:rPr>
      </w:pPr>
    </w:p>
    <w:p w:rsidR="00981B95" w:rsidRPr="00981B95" w:rsidRDefault="00981B95" w:rsidP="00981B95">
      <w:pPr>
        <w:pStyle w:val="Prrafodelista"/>
        <w:numPr>
          <w:ilvl w:val="0"/>
          <w:numId w:val="1"/>
        </w:numPr>
        <w:jc w:val="both"/>
        <w:rPr>
          <w:rFonts w:ascii="Times New Roman" w:hAnsi="Times New Roman" w:cs="Times New Roman"/>
          <w:b/>
          <w:sz w:val="24"/>
        </w:rPr>
      </w:pPr>
      <w:r w:rsidRPr="00981B95">
        <w:rPr>
          <w:rFonts w:ascii="Times New Roman" w:hAnsi="Times New Roman" w:cs="Times New Roman"/>
          <w:b/>
          <w:sz w:val="24"/>
        </w:rPr>
        <w:lastRenderedPageBreak/>
        <w:t>Administrazio egintza motak</w:t>
      </w:r>
    </w:p>
    <w:p w:rsidR="00981B95" w:rsidRDefault="00981B95" w:rsidP="00981B95">
      <w:pPr>
        <w:jc w:val="both"/>
        <w:rPr>
          <w:rFonts w:ascii="Times New Roman" w:hAnsi="Times New Roman" w:cs="Times New Roman"/>
          <w:sz w:val="24"/>
        </w:rPr>
      </w:pPr>
      <w:r w:rsidRPr="00605391">
        <w:rPr>
          <w:rFonts w:ascii="Times New Roman" w:hAnsi="Times New Roman" w:cs="Times New Roman"/>
          <w:b/>
          <w:sz w:val="24"/>
        </w:rPr>
        <w:t>Jatorriko subjektua</w:t>
      </w:r>
      <w:r>
        <w:rPr>
          <w:rFonts w:ascii="Times New Roman" w:hAnsi="Times New Roman" w:cs="Times New Roman"/>
          <w:sz w:val="24"/>
        </w:rPr>
        <w:t xml:space="preserve"> nor da?</w:t>
      </w:r>
    </w:p>
    <w:p w:rsidR="00981B95" w:rsidRDefault="00981B95" w:rsidP="00981B95">
      <w:pPr>
        <w:pStyle w:val="Prrafodelista"/>
        <w:numPr>
          <w:ilvl w:val="0"/>
          <w:numId w:val="7"/>
        </w:numPr>
        <w:jc w:val="both"/>
        <w:rPr>
          <w:rFonts w:ascii="Times New Roman" w:hAnsi="Times New Roman" w:cs="Times New Roman"/>
          <w:sz w:val="24"/>
        </w:rPr>
      </w:pPr>
      <w:r>
        <w:rPr>
          <w:rFonts w:ascii="Times New Roman" w:hAnsi="Times New Roman" w:cs="Times New Roman"/>
          <w:sz w:val="24"/>
        </w:rPr>
        <w:t>Estatuko organoarena, organo autonomikoarena, tokiko organoarena</w:t>
      </w:r>
    </w:p>
    <w:p w:rsidR="00981B95" w:rsidRDefault="00981B95" w:rsidP="00981B95">
      <w:pPr>
        <w:pStyle w:val="Prrafodelista"/>
        <w:numPr>
          <w:ilvl w:val="0"/>
          <w:numId w:val="7"/>
        </w:numPr>
        <w:jc w:val="both"/>
        <w:rPr>
          <w:rFonts w:ascii="Times New Roman" w:hAnsi="Times New Roman" w:cs="Times New Roman"/>
          <w:sz w:val="24"/>
        </w:rPr>
      </w:pPr>
      <w:r>
        <w:rPr>
          <w:rFonts w:ascii="Times New Roman" w:hAnsi="Times New Roman" w:cs="Times New Roman"/>
          <w:sz w:val="24"/>
        </w:rPr>
        <w:t>Elkargoko organoen egintzak edo pertsona bakarreko organoen ekintzak.</w:t>
      </w:r>
    </w:p>
    <w:p w:rsidR="00981B95" w:rsidRDefault="00981B95" w:rsidP="00981B95">
      <w:pPr>
        <w:jc w:val="both"/>
        <w:rPr>
          <w:rFonts w:ascii="Times New Roman" w:hAnsi="Times New Roman" w:cs="Times New Roman"/>
          <w:sz w:val="24"/>
        </w:rPr>
      </w:pPr>
      <w:r w:rsidRPr="00605391">
        <w:rPr>
          <w:rFonts w:ascii="Times New Roman" w:hAnsi="Times New Roman" w:cs="Times New Roman"/>
          <w:b/>
          <w:sz w:val="24"/>
        </w:rPr>
        <w:t>Hartzaile</w:t>
      </w:r>
      <w:r>
        <w:rPr>
          <w:rFonts w:ascii="Times New Roman" w:hAnsi="Times New Roman" w:cs="Times New Roman"/>
          <w:sz w:val="24"/>
        </w:rPr>
        <w:t xml:space="preserve"> diren </w:t>
      </w:r>
      <w:r w:rsidRPr="00605391">
        <w:rPr>
          <w:rFonts w:ascii="Times New Roman" w:hAnsi="Times New Roman" w:cs="Times New Roman"/>
          <w:b/>
          <w:sz w:val="24"/>
        </w:rPr>
        <w:t>subjektua</w:t>
      </w:r>
      <w:r>
        <w:rPr>
          <w:rFonts w:ascii="Times New Roman" w:hAnsi="Times New Roman" w:cs="Times New Roman"/>
          <w:sz w:val="24"/>
        </w:rPr>
        <w:t xml:space="preserve"> nor da?</w:t>
      </w:r>
    </w:p>
    <w:p w:rsidR="00981B95" w:rsidRDefault="00981B95" w:rsidP="00981B95">
      <w:pPr>
        <w:pStyle w:val="Prrafodelista"/>
        <w:numPr>
          <w:ilvl w:val="0"/>
          <w:numId w:val="8"/>
        </w:numPr>
        <w:jc w:val="both"/>
        <w:rPr>
          <w:rFonts w:ascii="Times New Roman" w:hAnsi="Times New Roman" w:cs="Times New Roman"/>
          <w:sz w:val="24"/>
        </w:rPr>
      </w:pPr>
      <w:r w:rsidRPr="0032593A">
        <w:rPr>
          <w:rFonts w:ascii="Times New Roman" w:hAnsi="Times New Roman" w:cs="Times New Roman"/>
          <w:sz w:val="24"/>
          <w:u w:val="single"/>
        </w:rPr>
        <w:t>Egintza bakarrak</w:t>
      </w:r>
      <w:r>
        <w:rPr>
          <w:rFonts w:ascii="Times New Roman" w:hAnsi="Times New Roman" w:cs="Times New Roman"/>
          <w:sz w:val="24"/>
        </w:rPr>
        <w:t xml:space="preserve"> (singulares): Hartzaile bat edo batzuk dituena, baina</w:t>
      </w:r>
      <w:r w:rsidR="00605391">
        <w:rPr>
          <w:rFonts w:ascii="Times New Roman" w:hAnsi="Times New Roman" w:cs="Times New Roman"/>
          <w:sz w:val="24"/>
        </w:rPr>
        <w:t xml:space="preserve"> oso zehatzak (adibidez, zigorrak. Ekintza zehatz bat zigortzen da diru kopuru zehatz batekin)</w:t>
      </w:r>
    </w:p>
    <w:p w:rsidR="00605391" w:rsidRDefault="00981B95" w:rsidP="00AD7122">
      <w:pPr>
        <w:pStyle w:val="Prrafodelista"/>
        <w:numPr>
          <w:ilvl w:val="0"/>
          <w:numId w:val="8"/>
        </w:numPr>
        <w:jc w:val="both"/>
        <w:rPr>
          <w:rFonts w:ascii="Times New Roman" w:hAnsi="Times New Roman" w:cs="Times New Roman"/>
          <w:sz w:val="24"/>
        </w:rPr>
      </w:pPr>
      <w:r w:rsidRPr="0032593A">
        <w:rPr>
          <w:rFonts w:ascii="Times New Roman" w:hAnsi="Times New Roman" w:cs="Times New Roman"/>
          <w:sz w:val="24"/>
          <w:u w:val="single"/>
        </w:rPr>
        <w:t>Egintza orokorrak</w:t>
      </w:r>
      <w:r w:rsidRPr="00605391">
        <w:rPr>
          <w:rFonts w:ascii="Times New Roman" w:hAnsi="Times New Roman" w:cs="Times New Roman"/>
          <w:sz w:val="24"/>
        </w:rPr>
        <w:t xml:space="preserve"> edo pluralak: subjektu kopuru anitz zehaztugabeari zuzentz</w:t>
      </w:r>
      <w:r w:rsidR="00605391" w:rsidRPr="00605391">
        <w:rPr>
          <w:rFonts w:ascii="Times New Roman" w:hAnsi="Times New Roman" w:cs="Times New Roman"/>
          <w:sz w:val="24"/>
        </w:rPr>
        <w:t>en zaio, oposizio deialdi bate</w:t>
      </w:r>
      <w:r w:rsidRPr="00605391">
        <w:rPr>
          <w:rFonts w:ascii="Times New Roman" w:hAnsi="Times New Roman" w:cs="Times New Roman"/>
          <w:sz w:val="24"/>
        </w:rPr>
        <w:t xml:space="preserve"> adibidez</w:t>
      </w:r>
      <w:r w:rsidR="00605391" w:rsidRPr="00605391">
        <w:rPr>
          <w:rFonts w:ascii="Times New Roman" w:hAnsi="Times New Roman" w:cs="Times New Roman"/>
          <w:sz w:val="24"/>
        </w:rPr>
        <w:t xml:space="preserve">. </w:t>
      </w:r>
      <w:r w:rsidR="00605391">
        <w:rPr>
          <w:rFonts w:ascii="Times New Roman" w:hAnsi="Times New Roman" w:cs="Times New Roman"/>
          <w:sz w:val="24"/>
        </w:rPr>
        <w:t>Oposizioen deialdi bat egiten denean, edonor aurkez daiteke, baina deialdia ez da erregelamendu bidez egiten. Prozedura horretan egiten diren egintzak, nahiz eta zehaztuta egon nor den hartzailea oso zabala da.</w:t>
      </w:r>
    </w:p>
    <w:p w:rsidR="00605391" w:rsidRPr="00605391" w:rsidRDefault="00605391" w:rsidP="00605391">
      <w:pPr>
        <w:jc w:val="both"/>
        <w:rPr>
          <w:rFonts w:ascii="Times New Roman" w:hAnsi="Times New Roman" w:cs="Times New Roman"/>
          <w:b/>
          <w:sz w:val="24"/>
        </w:rPr>
      </w:pPr>
      <w:r w:rsidRPr="00605391">
        <w:rPr>
          <w:rFonts w:ascii="Times New Roman" w:hAnsi="Times New Roman" w:cs="Times New Roman"/>
          <w:b/>
          <w:sz w:val="24"/>
        </w:rPr>
        <w:t>Legearen loturagatik</w:t>
      </w:r>
    </w:p>
    <w:p w:rsidR="00605391" w:rsidRDefault="00605391" w:rsidP="009B78C6">
      <w:pPr>
        <w:pStyle w:val="Prrafodelista"/>
        <w:numPr>
          <w:ilvl w:val="0"/>
          <w:numId w:val="9"/>
        </w:numPr>
        <w:jc w:val="both"/>
        <w:rPr>
          <w:rFonts w:ascii="Times New Roman" w:hAnsi="Times New Roman" w:cs="Times New Roman"/>
          <w:sz w:val="24"/>
        </w:rPr>
      </w:pPr>
      <w:r w:rsidRPr="0032593A">
        <w:rPr>
          <w:rFonts w:ascii="Times New Roman" w:hAnsi="Times New Roman" w:cs="Times New Roman"/>
          <w:sz w:val="24"/>
          <w:u w:val="single"/>
        </w:rPr>
        <w:t>Egintza arautuak</w:t>
      </w:r>
      <w:r w:rsidRPr="00605391">
        <w:rPr>
          <w:rFonts w:ascii="Times New Roman" w:hAnsi="Times New Roman" w:cs="Times New Roman"/>
          <w:sz w:val="24"/>
        </w:rPr>
        <w:t>, legeak ezartzen ditu bai baldintzak bai ondorioak. Adibidez, 18 urte betetzeak X diru-laguntza dagokizu. Administrazioak ez du diskrezionalitatez jarduteko aukerarik</w:t>
      </w:r>
      <w:r>
        <w:rPr>
          <w:rFonts w:ascii="Times New Roman" w:hAnsi="Times New Roman" w:cs="Times New Roman"/>
          <w:sz w:val="24"/>
        </w:rPr>
        <w:t>.</w:t>
      </w:r>
    </w:p>
    <w:p w:rsidR="00605391" w:rsidRPr="00605391" w:rsidRDefault="00605391" w:rsidP="009B78C6">
      <w:pPr>
        <w:pStyle w:val="Prrafodelista"/>
        <w:numPr>
          <w:ilvl w:val="0"/>
          <w:numId w:val="9"/>
        </w:numPr>
        <w:jc w:val="both"/>
        <w:rPr>
          <w:rFonts w:ascii="Times New Roman" w:hAnsi="Times New Roman" w:cs="Times New Roman"/>
          <w:sz w:val="24"/>
        </w:rPr>
      </w:pPr>
      <w:r w:rsidRPr="0032593A">
        <w:rPr>
          <w:rFonts w:ascii="Times New Roman" w:hAnsi="Times New Roman" w:cs="Times New Roman"/>
          <w:sz w:val="24"/>
          <w:u w:val="single"/>
        </w:rPr>
        <w:t>Diskrezio egintzak</w:t>
      </w:r>
      <w:r w:rsidR="007C0A63">
        <w:rPr>
          <w:rFonts w:ascii="Times New Roman" w:hAnsi="Times New Roman" w:cs="Times New Roman"/>
          <w:sz w:val="24"/>
        </w:rPr>
        <w:t>, administrazioak marg</w:t>
      </w:r>
      <w:r w:rsidRPr="00605391">
        <w:rPr>
          <w:rFonts w:ascii="Times New Roman" w:hAnsi="Times New Roman" w:cs="Times New Roman"/>
          <w:sz w:val="24"/>
        </w:rPr>
        <w:t>ena du nahi duen bezala adierazteko, adibidez diru laguntzekin. (sailkatutako jardueren lizentzia, adibidez)</w:t>
      </w:r>
    </w:p>
    <w:p w:rsidR="00605391" w:rsidRDefault="00605391" w:rsidP="00605391">
      <w:pPr>
        <w:jc w:val="both"/>
        <w:rPr>
          <w:rFonts w:ascii="Times New Roman" w:hAnsi="Times New Roman" w:cs="Times New Roman"/>
          <w:sz w:val="24"/>
        </w:rPr>
      </w:pPr>
      <w:r w:rsidRPr="00605391">
        <w:rPr>
          <w:rFonts w:ascii="Times New Roman" w:hAnsi="Times New Roman" w:cs="Times New Roman"/>
          <w:b/>
          <w:sz w:val="24"/>
        </w:rPr>
        <w:t>Edukia</w:t>
      </w:r>
      <w:r>
        <w:rPr>
          <w:rFonts w:ascii="Times New Roman" w:hAnsi="Times New Roman" w:cs="Times New Roman"/>
          <w:sz w:val="24"/>
        </w:rPr>
        <w:t>?</w:t>
      </w:r>
    </w:p>
    <w:p w:rsidR="00605391" w:rsidRDefault="00605391" w:rsidP="00605391">
      <w:pPr>
        <w:pStyle w:val="Prrafodelista"/>
        <w:numPr>
          <w:ilvl w:val="0"/>
          <w:numId w:val="10"/>
        </w:numPr>
        <w:jc w:val="both"/>
        <w:rPr>
          <w:rFonts w:ascii="Times New Roman" w:hAnsi="Times New Roman" w:cs="Times New Roman"/>
          <w:sz w:val="24"/>
        </w:rPr>
      </w:pPr>
      <w:r w:rsidRPr="0032593A">
        <w:rPr>
          <w:rFonts w:ascii="Times New Roman" w:hAnsi="Times New Roman" w:cs="Times New Roman"/>
          <w:sz w:val="24"/>
          <w:u w:val="single"/>
        </w:rPr>
        <w:t>Aldeko egintzak</w:t>
      </w:r>
      <w:r>
        <w:rPr>
          <w:rFonts w:ascii="Times New Roman" w:hAnsi="Times New Roman" w:cs="Times New Roman"/>
          <w:sz w:val="24"/>
        </w:rPr>
        <w:t xml:space="preserve"> (onarpenak, lagapenak, baimenak…)</w:t>
      </w:r>
    </w:p>
    <w:p w:rsidR="00605391" w:rsidRDefault="00605391" w:rsidP="00605391">
      <w:pPr>
        <w:pStyle w:val="Prrafodelista"/>
        <w:numPr>
          <w:ilvl w:val="0"/>
          <w:numId w:val="10"/>
        </w:numPr>
        <w:jc w:val="both"/>
        <w:rPr>
          <w:rFonts w:ascii="Times New Roman" w:hAnsi="Times New Roman" w:cs="Times New Roman"/>
          <w:sz w:val="24"/>
        </w:rPr>
      </w:pPr>
      <w:r w:rsidRPr="0032593A">
        <w:rPr>
          <w:rFonts w:ascii="Times New Roman" w:hAnsi="Times New Roman" w:cs="Times New Roman"/>
          <w:sz w:val="24"/>
          <w:u w:val="single"/>
        </w:rPr>
        <w:t>Kontrako egintzak</w:t>
      </w:r>
      <w:r>
        <w:rPr>
          <w:rFonts w:ascii="Times New Roman" w:hAnsi="Times New Roman" w:cs="Times New Roman"/>
          <w:sz w:val="24"/>
        </w:rPr>
        <w:t xml:space="preserve"> edo karga ezartzen duten egintzak (aginduak, zigorrak, desjabetzeak…)</w:t>
      </w:r>
    </w:p>
    <w:p w:rsidR="00605391" w:rsidRDefault="00605391" w:rsidP="00605391">
      <w:pPr>
        <w:jc w:val="both"/>
        <w:rPr>
          <w:rFonts w:ascii="Times New Roman" w:hAnsi="Times New Roman" w:cs="Times New Roman"/>
          <w:sz w:val="24"/>
        </w:rPr>
      </w:pPr>
      <w:r w:rsidRPr="00605391">
        <w:rPr>
          <w:rFonts w:ascii="Times New Roman" w:hAnsi="Times New Roman" w:cs="Times New Roman"/>
          <w:b/>
          <w:sz w:val="24"/>
        </w:rPr>
        <w:t>Eraginak</w:t>
      </w:r>
      <w:r>
        <w:rPr>
          <w:rFonts w:ascii="Times New Roman" w:hAnsi="Times New Roman" w:cs="Times New Roman"/>
          <w:sz w:val="24"/>
        </w:rPr>
        <w:t>?</w:t>
      </w:r>
    </w:p>
    <w:p w:rsidR="00605391" w:rsidRDefault="00605391" w:rsidP="00605391">
      <w:pPr>
        <w:pStyle w:val="Prrafodelista"/>
        <w:numPr>
          <w:ilvl w:val="0"/>
          <w:numId w:val="11"/>
        </w:numPr>
        <w:jc w:val="both"/>
        <w:rPr>
          <w:rFonts w:ascii="Times New Roman" w:hAnsi="Times New Roman" w:cs="Times New Roman"/>
          <w:sz w:val="24"/>
        </w:rPr>
      </w:pPr>
      <w:r w:rsidRPr="0032593A">
        <w:rPr>
          <w:rFonts w:ascii="Times New Roman" w:hAnsi="Times New Roman" w:cs="Times New Roman"/>
          <w:sz w:val="24"/>
          <w:u w:val="single"/>
        </w:rPr>
        <w:t>Eratzeko egintzak</w:t>
      </w:r>
      <w:r>
        <w:rPr>
          <w:rFonts w:ascii="Times New Roman" w:hAnsi="Times New Roman" w:cs="Times New Roman"/>
          <w:sz w:val="24"/>
        </w:rPr>
        <w:t xml:space="preserve"> (lotura juridiko zehatza sortu, aldarazi edo hausten dute)</w:t>
      </w:r>
      <w:r w:rsidR="007C0A63">
        <w:rPr>
          <w:rFonts w:ascii="Times New Roman" w:hAnsi="Times New Roman" w:cs="Times New Roman"/>
          <w:sz w:val="24"/>
        </w:rPr>
        <w:t xml:space="preserve">. Esaterako, graduatzen garenean (titulua eskatu, ordaindu eta lortu eta gero)  egoera berri bat sortzen da. </w:t>
      </w:r>
    </w:p>
    <w:p w:rsidR="00605391" w:rsidRDefault="00605391" w:rsidP="00605391">
      <w:pPr>
        <w:pStyle w:val="Prrafodelista"/>
        <w:numPr>
          <w:ilvl w:val="0"/>
          <w:numId w:val="11"/>
        </w:numPr>
        <w:jc w:val="both"/>
        <w:rPr>
          <w:rFonts w:ascii="Times New Roman" w:hAnsi="Times New Roman" w:cs="Times New Roman"/>
          <w:sz w:val="24"/>
        </w:rPr>
      </w:pPr>
      <w:r w:rsidRPr="0032593A">
        <w:rPr>
          <w:rFonts w:ascii="Times New Roman" w:hAnsi="Times New Roman" w:cs="Times New Roman"/>
          <w:sz w:val="24"/>
          <w:u w:val="single"/>
        </w:rPr>
        <w:t>Deklarazio egintzak</w:t>
      </w:r>
      <w:r>
        <w:rPr>
          <w:rFonts w:ascii="Times New Roman" w:hAnsi="Times New Roman" w:cs="Times New Roman"/>
          <w:sz w:val="24"/>
        </w:rPr>
        <w:t xml:space="preserve"> (aldez aurretik existitzen zen egoera bat onartu besterik ez dute egiten</w:t>
      </w:r>
      <w:r w:rsidR="007C0A63">
        <w:rPr>
          <w:rFonts w:ascii="Times New Roman" w:hAnsi="Times New Roman" w:cs="Times New Roman"/>
          <w:sz w:val="24"/>
        </w:rPr>
        <w:t>, adibidez, ziurtagiriak</w:t>
      </w:r>
      <w:r>
        <w:rPr>
          <w:rFonts w:ascii="Times New Roman" w:hAnsi="Times New Roman" w:cs="Times New Roman"/>
          <w:sz w:val="24"/>
        </w:rPr>
        <w:t>) buruz hitz egiten dugu.</w:t>
      </w:r>
    </w:p>
    <w:p w:rsidR="00981B95" w:rsidRDefault="00605391" w:rsidP="00981B95">
      <w:pPr>
        <w:jc w:val="both"/>
        <w:rPr>
          <w:rFonts w:ascii="Times New Roman" w:hAnsi="Times New Roman" w:cs="Times New Roman"/>
          <w:sz w:val="24"/>
        </w:rPr>
      </w:pPr>
      <w:r>
        <w:rPr>
          <w:rFonts w:ascii="Times New Roman" w:hAnsi="Times New Roman" w:cs="Times New Roman"/>
          <w:sz w:val="24"/>
        </w:rPr>
        <w:t xml:space="preserve">Deklarazioaren </w:t>
      </w:r>
      <w:r w:rsidRPr="00605391">
        <w:rPr>
          <w:rFonts w:ascii="Times New Roman" w:hAnsi="Times New Roman" w:cs="Times New Roman"/>
          <w:b/>
          <w:sz w:val="24"/>
        </w:rPr>
        <w:t>xedea</w:t>
      </w:r>
      <w:r>
        <w:rPr>
          <w:rFonts w:ascii="Times New Roman" w:hAnsi="Times New Roman" w:cs="Times New Roman"/>
          <w:sz w:val="24"/>
        </w:rPr>
        <w:t>?</w:t>
      </w:r>
    </w:p>
    <w:p w:rsidR="007C0A63" w:rsidRDefault="007C0A63" w:rsidP="007C0A63">
      <w:pPr>
        <w:pStyle w:val="Prrafodelista"/>
        <w:numPr>
          <w:ilvl w:val="0"/>
          <w:numId w:val="12"/>
        </w:numPr>
        <w:jc w:val="both"/>
        <w:rPr>
          <w:rFonts w:ascii="Times New Roman" w:hAnsi="Times New Roman" w:cs="Times New Roman"/>
          <w:sz w:val="24"/>
        </w:rPr>
      </w:pPr>
      <w:r w:rsidRPr="0032593A">
        <w:rPr>
          <w:rFonts w:ascii="Times New Roman" w:hAnsi="Times New Roman" w:cs="Times New Roman"/>
          <w:sz w:val="24"/>
          <w:u w:val="single"/>
        </w:rPr>
        <w:t>Egintza errealak</w:t>
      </w:r>
      <w:r>
        <w:rPr>
          <w:rFonts w:ascii="Times New Roman" w:hAnsi="Times New Roman" w:cs="Times New Roman"/>
          <w:sz w:val="24"/>
        </w:rPr>
        <w:t xml:space="preserve"> (gauza baten ezaugarriei heltzen diete) onartu egiten da eskualdaketa</w:t>
      </w:r>
      <w:r w:rsidR="0032593A">
        <w:rPr>
          <w:rFonts w:ascii="Times New Roman" w:hAnsi="Times New Roman" w:cs="Times New Roman"/>
          <w:sz w:val="24"/>
        </w:rPr>
        <w:t xml:space="preserve">. Kasu honetan objektuari lotuta dago, esaterako, nekazal diru laguntzak. Hots, objektuari begira bakarrik emango dira animaliak kentzeko diru laguntzak. Hau da, diru laguntzak emango dira objektuaren ezaugarriengatik (adibidez). </w:t>
      </w:r>
    </w:p>
    <w:p w:rsidR="007C0A63" w:rsidRDefault="007C0A63" w:rsidP="007C0A63">
      <w:pPr>
        <w:pStyle w:val="Prrafodelista"/>
        <w:numPr>
          <w:ilvl w:val="0"/>
          <w:numId w:val="12"/>
        </w:numPr>
        <w:jc w:val="both"/>
        <w:rPr>
          <w:rFonts w:ascii="Times New Roman" w:hAnsi="Times New Roman" w:cs="Times New Roman"/>
          <w:sz w:val="24"/>
        </w:rPr>
      </w:pPr>
      <w:r w:rsidRPr="0032593A">
        <w:rPr>
          <w:rFonts w:ascii="Times New Roman" w:hAnsi="Times New Roman" w:cs="Times New Roman"/>
          <w:sz w:val="24"/>
          <w:u w:val="single"/>
        </w:rPr>
        <w:t>Pertsonalak</w:t>
      </w:r>
      <w:r>
        <w:rPr>
          <w:rFonts w:ascii="Times New Roman" w:hAnsi="Times New Roman" w:cs="Times New Roman"/>
          <w:sz w:val="24"/>
        </w:rPr>
        <w:t xml:space="preserve"> (subjektu baten ezaugarriak aintzat hartzen ditu) ez da eskualdaketa onartzen edo administrazioak baimendu behar du</w:t>
      </w:r>
      <w:r w:rsidR="0032593A">
        <w:rPr>
          <w:rFonts w:ascii="Times New Roman" w:hAnsi="Times New Roman" w:cs="Times New Roman"/>
          <w:sz w:val="24"/>
        </w:rPr>
        <w:t xml:space="preserve">. Adibidez, diru laguntzak artzain txakurrak izateagatik eman beharrean, diru laguntzak artzainari eman. Hots, pertsona hartzen da kontuan, ez objektua. </w:t>
      </w:r>
    </w:p>
    <w:p w:rsidR="007C0A63" w:rsidRDefault="007C0A63" w:rsidP="007C0A63">
      <w:pPr>
        <w:pStyle w:val="Prrafodelista"/>
        <w:numPr>
          <w:ilvl w:val="0"/>
          <w:numId w:val="12"/>
        </w:numPr>
        <w:jc w:val="both"/>
        <w:rPr>
          <w:rFonts w:ascii="Times New Roman" w:hAnsi="Times New Roman" w:cs="Times New Roman"/>
          <w:sz w:val="24"/>
        </w:rPr>
      </w:pPr>
      <w:r>
        <w:rPr>
          <w:rFonts w:ascii="Times New Roman" w:hAnsi="Times New Roman" w:cs="Times New Roman"/>
          <w:sz w:val="24"/>
        </w:rPr>
        <w:t>Mistoak (bi tipologietako elementuak konbinatzen ditu)</w:t>
      </w:r>
    </w:p>
    <w:p w:rsidR="0032593A" w:rsidRDefault="0032593A" w:rsidP="007C0A63">
      <w:pPr>
        <w:jc w:val="both"/>
        <w:rPr>
          <w:rFonts w:ascii="Times New Roman" w:hAnsi="Times New Roman" w:cs="Times New Roman"/>
          <w:b/>
          <w:sz w:val="24"/>
        </w:rPr>
      </w:pPr>
    </w:p>
    <w:p w:rsidR="0032593A" w:rsidRDefault="0032593A" w:rsidP="007C0A63">
      <w:pPr>
        <w:jc w:val="both"/>
        <w:rPr>
          <w:rFonts w:ascii="Times New Roman" w:hAnsi="Times New Roman" w:cs="Times New Roman"/>
          <w:b/>
          <w:sz w:val="24"/>
        </w:rPr>
      </w:pPr>
    </w:p>
    <w:p w:rsidR="007C0A63" w:rsidRPr="0032593A" w:rsidRDefault="007C0A63" w:rsidP="007C0A63">
      <w:pPr>
        <w:jc w:val="both"/>
        <w:rPr>
          <w:rFonts w:ascii="Times New Roman" w:hAnsi="Times New Roman" w:cs="Times New Roman"/>
          <w:b/>
          <w:sz w:val="24"/>
        </w:rPr>
      </w:pPr>
      <w:r w:rsidRPr="0032593A">
        <w:rPr>
          <w:rFonts w:ascii="Times New Roman" w:hAnsi="Times New Roman" w:cs="Times New Roman"/>
          <w:b/>
          <w:sz w:val="24"/>
        </w:rPr>
        <w:lastRenderedPageBreak/>
        <w:t>Denboran</w:t>
      </w:r>
      <w:r>
        <w:rPr>
          <w:rFonts w:ascii="Times New Roman" w:hAnsi="Times New Roman" w:cs="Times New Roman"/>
          <w:sz w:val="24"/>
        </w:rPr>
        <w:t xml:space="preserve"> duen </w:t>
      </w:r>
      <w:r w:rsidRPr="0032593A">
        <w:rPr>
          <w:rFonts w:ascii="Times New Roman" w:hAnsi="Times New Roman" w:cs="Times New Roman"/>
          <w:b/>
          <w:sz w:val="24"/>
        </w:rPr>
        <w:t>eraginkortasuna</w:t>
      </w:r>
      <w:r>
        <w:rPr>
          <w:rFonts w:ascii="Times New Roman" w:hAnsi="Times New Roman" w:cs="Times New Roman"/>
          <w:sz w:val="24"/>
        </w:rPr>
        <w:t>?</w:t>
      </w:r>
    </w:p>
    <w:p w:rsidR="0032593A" w:rsidRDefault="0032593A" w:rsidP="0032593A">
      <w:pPr>
        <w:pStyle w:val="Prrafodelista"/>
        <w:numPr>
          <w:ilvl w:val="0"/>
          <w:numId w:val="13"/>
        </w:numPr>
        <w:jc w:val="both"/>
        <w:rPr>
          <w:rFonts w:ascii="Times New Roman" w:hAnsi="Times New Roman" w:cs="Times New Roman"/>
          <w:sz w:val="24"/>
        </w:rPr>
      </w:pPr>
      <w:r w:rsidRPr="0032593A">
        <w:rPr>
          <w:rFonts w:ascii="Times New Roman" w:hAnsi="Times New Roman" w:cs="Times New Roman"/>
          <w:sz w:val="24"/>
          <w:u w:val="single"/>
        </w:rPr>
        <w:t>Berehalako traktuko</w:t>
      </w:r>
      <w:r>
        <w:rPr>
          <w:rFonts w:ascii="Times New Roman" w:hAnsi="Times New Roman" w:cs="Times New Roman"/>
          <w:sz w:val="24"/>
        </w:rPr>
        <w:t xml:space="preserve"> egintzak (adibidez, eragiketa baimenak). Esaterako, obra bat egiteko baimena lortu arte ezin da obra hasi. </w:t>
      </w:r>
    </w:p>
    <w:p w:rsidR="0032593A" w:rsidRDefault="0032593A" w:rsidP="0032593A">
      <w:pPr>
        <w:pStyle w:val="Prrafodelista"/>
        <w:numPr>
          <w:ilvl w:val="0"/>
          <w:numId w:val="13"/>
        </w:numPr>
        <w:jc w:val="both"/>
        <w:rPr>
          <w:rFonts w:ascii="Times New Roman" w:hAnsi="Times New Roman" w:cs="Times New Roman"/>
          <w:sz w:val="24"/>
        </w:rPr>
      </w:pPr>
      <w:r w:rsidRPr="0032593A">
        <w:rPr>
          <w:rFonts w:ascii="Times New Roman" w:hAnsi="Times New Roman" w:cs="Times New Roman"/>
          <w:sz w:val="24"/>
          <w:u w:val="single"/>
        </w:rPr>
        <w:t>Jarraikakoak</w:t>
      </w:r>
      <w:r>
        <w:rPr>
          <w:rFonts w:ascii="Times New Roman" w:hAnsi="Times New Roman" w:cs="Times New Roman"/>
          <w:sz w:val="24"/>
        </w:rPr>
        <w:t xml:space="preserve"> (adibidez, funtzionamendu baimena) hauek arazoak planteatzen dituzte, beharrezkoa delako inguruabar berrietara edo aurrerapen zientifiko eta teknologikoetara etengabe egokitzea eskatzea. Hauek, denboran zehar luzatzen diren egintza administratiboak dira. Adibidez, meategi bat esplotatzeko baimena, luzerako denez, baimena X urterako ematen da, eta gerta daiteke berriztatzeko sistema automatikoa izatea. Hortaz, noiz bukatzen da egintza administratiboaren eragina?</w:t>
      </w:r>
    </w:p>
    <w:p w:rsidR="0032593A" w:rsidRDefault="0032593A" w:rsidP="0032593A">
      <w:pPr>
        <w:jc w:val="both"/>
        <w:rPr>
          <w:rFonts w:ascii="Times New Roman" w:hAnsi="Times New Roman" w:cs="Times New Roman"/>
          <w:sz w:val="24"/>
        </w:rPr>
      </w:pPr>
      <w:r w:rsidRPr="0032593A">
        <w:rPr>
          <w:rFonts w:ascii="Times New Roman" w:hAnsi="Times New Roman" w:cs="Times New Roman"/>
          <w:b/>
          <w:sz w:val="24"/>
        </w:rPr>
        <w:t>Prozesu garrantziaren</w:t>
      </w:r>
      <w:r>
        <w:rPr>
          <w:rFonts w:ascii="Times New Roman" w:hAnsi="Times New Roman" w:cs="Times New Roman"/>
          <w:sz w:val="24"/>
        </w:rPr>
        <w:t xml:space="preserve"> arabera?</w:t>
      </w:r>
    </w:p>
    <w:p w:rsidR="0032593A" w:rsidRDefault="0032593A" w:rsidP="0032593A">
      <w:pPr>
        <w:pStyle w:val="Prrafodelista"/>
        <w:numPr>
          <w:ilvl w:val="0"/>
          <w:numId w:val="14"/>
        </w:numPr>
        <w:jc w:val="both"/>
        <w:rPr>
          <w:rFonts w:ascii="Times New Roman" w:hAnsi="Times New Roman" w:cs="Times New Roman"/>
          <w:sz w:val="24"/>
        </w:rPr>
      </w:pPr>
      <w:r w:rsidRPr="008D6335">
        <w:rPr>
          <w:rFonts w:ascii="Times New Roman" w:hAnsi="Times New Roman" w:cs="Times New Roman"/>
          <w:sz w:val="24"/>
          <w:u w:val="single"/>
        </w:rPr>
        <w:t>Izapide egintzak</w:t>
      </w:r>
      <w:r>
        <w:rPr>
          <w:rFonts w:ascii="Times New Roman" w:hAnsi="Times New Roman" w:cs="Times New Roman"/>
          <w:sz w:val="24"/>
        </w:rPr>
        <w:t xml:space="preserve"> (</w:t>
      </w:r>
      <w:r w:rsidRPr="008D6335">
        <w:rPr>
          <w:rFonts w:ascii="Times New Roman" w:hAnsi="Times New Roman" w:cs="Times New Roman"/>
          <w:i/>
          <w:sz w:val="24"/>
        </w:rPr>
        <w:t>actos de tramite</w:t>
      </w:r>
      <w:r>
        <w:rPr>
          <w:rFonts w:ascii="Times New Roman" w:hAnsi="Times New Roman" w:cs="Times New Roman"/>
          <w:sz w:val="24"/>
        </w:rPr>
        <w:t>): Administrazio prozedura baten barruan kokaturiko eta hartu beharreko erabakiarekiko izaera instrumentala duten egintzak dira.</w:t>
      </w:r>
    </w:p>
    <w:p w:rsidR="0032593A" w:rsidRDefault="0032593A" w:rsidP="0032593A">
      <w:pPr>
        <w:pStyle w:val="Prrafodelista"/>
        <w:numPr>
          <w:ilvl w:val="0"/>
          <w:numId w:val="14"/>
        </w:numPr>
        <w:jc w:val="both"/>
        <w:rPr>
          <w:rFonts w:ascii="Times New Roman" w:hAnsi="Times New Roman" w:cs="Times New Roman"/>
          <w:sz w:val="24"/>
        </w:rPr>
      </w:pPr>
      <w:r w:rsidRPr="008D6335">
        <w:rPr>
          <w:rFonts w:ascii="Times New Roman" w:hAnsi="Times New Roman" w:cs="Times New Roman"/>
          <w:sz w:val="24"/>
          <w:u w:val="single"/>
        </w:rPr>
        <w:t>Behin betiko egintzak</w:t>
      </w:r>
      <w:r w:rsidR="008D6335">
        <w:rPr>
          <w:rFonts w:ascii="Times New Roman" w:hAnsi="Times New Roman" w:cs="Times New Roman"/>
          <w:sz w:val="24"/>
        </w:rPr>
        <w:t xml:space="preserve"> (</w:t>
      </w:r>
      <w:r w:rsidR="008D6335" w:rsidRPr="008D6335">
        <w:rPr>
          <w:rFonts w:ascii="Times New Roman" w:hAnsi="Times New Roman" w:cs="Times New Roman"/>
          <w:i/>
          <w:sz w:val="24"/>
        </w:rPr>
        <w:t>actos definitivos</w:t>
      </w:r>
      <w:r w:rsidR="008D6335">
        <w:rPr>
          <w:rFonts w:ascii="Times New Roman" w:hAnsi="Times New Roman" w:cs="Times New Roman"/>
          <w:sz w:val="24"/>
        </w:rPr>
        <w:t>): A</w:t>
      </w:r>
      <w:r>
        <w:rPr>
          <w:rFonts w:ascii="Times New Roman" w:hAnsi="Times New Roman" w:cs="Times New Roman"/>
          <w:sz w:val="24"/>
        </w:rPr>
        <w:t>dministrazio prozedura bati amaiera ematen dioten egintzak dira. Ebazpenak. Normalean gaiaren funtsari buruz erabakitzen dute.</w:t>
      </w:r>
    </w:p>
    <w:p w:rsidR="0032593A" w:rsidRDefault="0032593A" w:rsidP="0032593A">
      <w:pPr>
        <w:pStyle w:val="Prrafodelista"/>
        <w:numPr>
          <w:ilvl w:val="0"/>
          <w:numId w:val="15"/>
        </w:numPr>
        <w:jc w:val="both"/>
        <w:rPr>
          <w:rFonts w:ascii="Times New Roman" w:hAnsi="Times New Roman" w:cs="Times New Roman"/>
          <w:sz w:val="24"/>
        </w:rPr>
      </w:pPr>
      <w:r>
        <w:rPr>
          <w:rFonts w:ascii="Times New Roman" w:hAnsi="Times New Roman" w:cs="Times New Roman"/>
          <w:sz w:val="24"/>
        </w:rPr>
        <w:t>Administrazio bidea agortzen ez duten behin betiko egintzak</w:t>
      </w:r>
    </w:p>
    <w:p w:rsidR="0032593A" w:rsidRDefault="0032593A" w:rsidP="0032593A">
      <w:pPr>
        <w:pStyle w:val="Prrafodelista"/>
        <w:numPr>
          <w:ilvl w:val="0"/>
          <w:numId w:val="15"/>
        </w:numPr>
        <w:jc w:val="both"/>
        <w:rPr>
          <w:rFonts w:ascii="Times New Roman" w:hAnsi="Times New Roman" w:cs="Times New Roman"/>
          <w:sz w:val="24"/>
        </w:rPr>
      </w:pPr>
      <w:r>
        <w:rPr>
          <w:rFonts w:ascii="Times New Roman" w:hAnsi="Times New Roman" w:cs="Times New Roman"/>
          <w:sz w:val="24"/>
        </w:rPr>
        <w:t>Administrazio bidea agortzen duten behin betiko egintzak.</w:t>
      </w:r>
    </w:p>
    <w:p w:rsidR="0032593A" w:rsidRDefault="0032593A" w:rsidP="0032593A">
      <w:pPr>
        <w:pStyle w:val="Prrafodelista"/>
        <w:numPr>
          <w:ilvl w:val="0"/>
          <w:numId w:val="16"/>
        </w:numPr>
        <w:jc w:val="both"/>
        <w:rPr>
          <w:rFonts w:ascii="Times New Roman" w:hAnsi="Times New Roman" w:cs="Times New Roman"/>
          <w:sz w:val="24"/>
        </w:rPr>
      </w:pPr>
      <w:r w:rsidRPr="008D6335">
        <w:rPr>
          <w:rFonts w:ascii="Times New Roman" w:hAnsi="Times New Roman" w:cs="Times New Roman"/>
          <w:sz w:val="24"/>
          <w:u w:val="single"/>
        </w:rPr>
        <w:t>Egintza irmoak</w:t>
      </w:r>
      <w:r>
        <w:rPr>
          <w:rFonts w:ascii="Times New Roman" w:hAnsi="Times New Roman" w:cs="Times New Roman"/>
          <w:sz w:val="24"/>
        </w:rPr>
        <w:t xml:space="preserve">: administrazio errekurtsoak eta errekurtso judizialak tartekatzeko epea igaro ondoren egintzak irmotasuna hartzen dute. </w:t>
      </w:r>
    </w:p>
    <w:p w:rsidR="00322E65" w:rsidRDefault="00322E65" w:rsidP="00322E65">
      <w:pPr>
        <w:jc w:val="both"/>
        <w:rPr>
          <w:rFonts w:ascii="Times New Roman" w:hAnsi="Times New Roman" w:cs="Times New Roman"/>
          <w:sz w:val="24"/>
        </w:rPr>
      </w:pPr>
    </w:p>
    <w:p w:rsidR="00322E65" w:rsidRDefault="00322E65" w:rsidP="00322E65">
      <w:pPr>
        <w:pStyle w:val="Prrafodelista"/>
        <w:numPr>
          <w:ilvl w:val="0"/>
          <w:numId w:val="1"/>
        </w:numPr>
        <w:jc w:val="both"/>
        <w:rPr>
          <w:rFonts w:ascii="Times New Roman" w:hAnsi="Times New Roman" w:cs="Times New Roman"/>
          <w:b/>
          <w:sz w:val="24"/>
        </w:rPr>
      </w:pPr>
      <w:r w:rsidRPr="00322E65">
        <w:rPr>
          <w:rFonts w:ascii="Times New Roman" w:hAnsi="Times New Roman" w:cs="Times New Roman"/>
          <w:b/>
          <w:sz w:val="24"/>
        </w:rPr>
        <w:t>Egintzen elementuak</w:t>
      </w:r>
    </w:p>
    <w:p w:rsidR="00322E65" w:rsidRPr="00322E65" w:rsidRDefault="00322E65" w:rsidP="00ED4B16">
      <w:pPr>
        <w:jc w:val="both"/>
        <w:rPr>
          <w:rFonts w:ascii="Times New Roman" w:hAnsi="Times New Roman" w:cs="Times New Roman"/>
          <w:b/>
          <w:sz w:val="24"/>
        </w:rPr>
      </w:pPr>
      <w:r w:rsidRPr="00322E65">
        <w:rPr>
          <w:rFonts w:ascii="Times New Roman" w:hAnsi="Times New Roman" w:cs="Times New Roman"/>
          <w:b/>
          <w:sz w:val="24"/>
        </w:rPr>
        <w:t xml:space="preserve">Elementu subjektiboak:  </w:t>
      </w:r>
      <w:r w:rsidRPr="00322E65">
        <w:rPr>
          <w:rFonts w:ascii="Times New Roman" w:hAnsi="Times New Roman" w:cs="Times New Roman"/>
          <w:sz w:val="24"/>
        </w:rPr>
        <w:t>Administrazioaren egintzak, bere kabuz (</w:t>
      </w:r>
      <w:r w:rsidRPr="00322E65">
        <w:rPr>
          <w:rFonts w:ascii="Times New Roman" w:hAnsi="Times New Roman" w:cs="Times New Roman"/>
          <w:i/>
          <w:sz w:val="24"/>
        </w:rPr>
        <w:t>de oficio</w:t>
      </w:r>
      <w:r w:rsidRPr="00322E65">
        <w:rPr>
          <w:rFonts w:ascii="Times New Roman" w:hAnsi="Times New Roman" w:cs="Times New Roman"/>
          <w:sz w:val="24"/>
        </w:rPr>
        <w:t>) nahiz interesdunak eskaturik emandakoak (</w:t>
      </w:r>
      <w:r w:rsidRPr="00322E65">
        <w:rPr>
          <w:rFonts w:ascii="Times New Roman" w:hAnsi="Times New Roman" w:cs="Times New Roman"/>
          <w:i/>
          <w:sz w:val="24"/>
        </w:rPr>
        <w:t>a instancia de parte</w:t>
      </w:r>
      <w:r w:rsidRPr="00322E65">
        <w:rPr>
          <w:rFonts w:ascii="Times New Roman" w:hAnsi="Times New Roman" w:cs="Times New Roman"/>
          <w:sz w:val="24"/>
        </w:rPr>
        <w:t xml:space="preserve">), eskumena duen organoak gauzatuko du. Hots, elementu subjektiboa </w:t>
      </w:r>
      <w:r w:rsidRPr="00322E65">
        <w:rPr>
          <w:rFonts w:ascii="Times New Roman" w:hAnsi="Times New Roman" w:cs="Times New Roman"/>
          <w:b/>
          <w:sz w:val="24"/>
        </w:rPr>
        <w:t>eskumena</w:t>
      </w:r>
      <w:r w:rsidRPr="00322E65">
        <w:rPr>
          <w:rFonts w:ascii="Times New Roman" w:hAnsi="Times New Roman" w:cs="Times New Roman"/>
          <w:sz w:val="24"/>
        </w:rPr>
        <w:t xml:space="preserve"> izango da. Egintza administratiboa gauzatzen duen erakundeak eskumena izan behar du.</w:t>
      </w:r>
      <w:r>
        <w:rPr>
          <w:rFonts w:ascii="Times New Roman" w:hAnsi="Times New Roman" w:cs="Times New Roman"/>
          <w:sz w:val="24"/>
        </w:rPr>
        <w:t xml:space="preserve"> Inbestidura: Kargua emateko/hartzeko egintza da. Inbestiduratik aurrera, pertsona fisiko batek hartzen du horren inguruan egintza administratiboak hartzeko gaitasuna/eskumena. Hala ere, badaude inpatzialtasunerako bermeak egintza administratiboetan: abstentzioa eta errefusatzea. Prozedura hauetan oso garrantzitsua da sinadura, nork sinatzen duen, zer sinatzen duen…</w:t>
      </w:r>
      <w:r w:rsidR="00ED4B16" w:rsidRPr="00ED4B16">
        <w:rPr>
          <w:rFonts w:ascii="Times New Roman" w:hAnsi="Times New Roman" w:cs="Times New Roman"/>
          <w:sz w:val="24"/>
        </w:rPr>
        <w:t xml:space="preserve">Hala ere, batzuetan gerta daiteke pertsona ez egotea eta bere sinaduraren delegazioa egitea. Aipatutako delegazioa prozedura egokia jarraituz egin beharko da. Sinaduraren delegazioak ez du esan nahi 2. Pertsona horrek lehenengoaren erantzukizuna edo titulartasuna hartzen duenik. </w:t>
      </w:r>
    </w:p>
    <w:p w:rsidR="00322E65" w:rsidRPr="00322E65" w:rsidRDefault="00322E65" w:rsidP="00ED4B16">
      <w:pPr>
        <w:jc w:val="both"/>
        <w:rPr>
          <w:rFonts w:ascii="Times New Roman" w:hAnsi="Times New Roman" w:cs="Times New Roman"/>
          <w:sz w:val="24"/>
        </w:rPr>
      </w:pPr>
      <w:r w:rsidRPr="00322E65">
        <w:rPr>
          <w:rFonts w:ascii="Times New Roman" w:hAnsi="Times New Roman" w:cs="Times New Roman"/>
          <w:b/>
          <w:sz w:val="24"/>
        </w:rPr>
        <w:t>Elementu objektiboak:</w:t>
      </w:r>
      <w:r>
        <w:rPr>
          <w:rFonts w:ascii="Times New Roman" w:hAnsi="Times New Roman" w:cs="Times New Roman"/>
          <w:b/>
          <w:sz w:val="24"/>
        </w:rPr>
        <w:t xml:space="preserve"> </w:t>
      </w:r>
      <w:r w:rsidRPr="00322E65">
        <w:rPr>
          <w:rFonts w:ascii="Times New Roman" w:hAnsi="Times New Roman" w:cs="Times New Roman"/>
          <w:sz w:val="24"/>
        </w:rPr>
        <w:t xml:space="preserve">Elementu objektiboa edukia izango da. </w:t>
      </w:r>
      <w:r w:rsidR="00ED4B16">
        <w:rPr>
          <w:rFonts w:ascii="Times New Roman" w:hAnsi="Times New Roman" w:cs="Times New Roman"/>
          <w:sz w:val="24"/>
        </w:rPr>
        <w:t xml:space="preserve">Edukia: </w:t>
      </w:r>
    </w:p>
    <w:p w:rsidR="00322E65" w:rsidRPr="00322E65" w:rsidRDefault="00322E65" w:rsidP="00322E65">
      <w:pPr>
        <w:pStyle w:val="Prrafodelista"/>
        <w:numPr>
          <w:ilvl w:val="0"/>
          <w:numId w:val="16"/>
        </w:numPr>
        <w:jc w:val="both"/>
        <w:rPr>
          <w:rFonts w:ascii="Times New Roman" w:hAnsi="Times New Roman" w:cs="Times New Roman"/>
          <w:sz w:val="24"/>
        </w:rPr>
      </w:pPr>
      <w:r w:rsidRPr="00ED4B16">
        <w:rPr>
          <w:rFonts w:ascii="Times New Roman" w:hAnsi="Times New Roman" w:cs="Times New Roman"/>
          <w:sz w:val="24"/>
          <w:u w:val="single"/>
        </w:rPr>
        <w:t>Egitezko premisa/oinarria</w:t>
      </w:r>
      <w:r w:rsidRPr="00322E65">
        <w:rPr>
          <w:rFonts w:ascii="Times New Roman" w:hAnsi="Times New Roman" w:cs="Times New Roman"/>
          <w:sz w:val="24"/>
        </w:rPr>
        <w:t xml:space="preserve"> (presupuesto de hecho)</w:t>
      </w:r>
      <w:r>
        <w:rPr>
          <w:rFonts w:ascii="Times New Roman" w:hAnsi="Times New Roman" w:cs="Times New Roman"/>
          <w:sz w:val="24"/>
        </w:rPr>
        <w:t xml:space="preserve">: Zerbait deklaratzen denean, gertatu </w:t>
      </w:r>
      <w:r w:rsidR="00ED4B16">
        <w:rPr>
          <w:rFonts w:ascii="Times New Roman" w:hAnsi="Times New Roman" w:cs="Times New Roman"/>
          <w:sz w:val="24"/>
        </w:rPr>
        <w:t>dena azaldu.</w:t>
      </w:r>
    </w:p>
    <w:p w:rsidR="00322E65" w:rsidRPr="00322E65" w:rsidRDefault="00322E65" w:rsidP="00322E65">
      <w:pPr>
        <w:pStyle w:val="Prrafodelista"/>
        <w:numPr>
          <w:ilvl w:val="0"/>
          <w:numId w:val="16"/>
        </w:numPr>
        <w:jc w:val="both"/>
        <w:rPr>
          <w:rFonts w:ascii="Times New Roman" w:hAnsi="Times New Roman" w:cs="Times New Roman"/>
          <w:sz w:val="24"/>
        </w:rPr>
      </w:pPr>
      <w:r w:rsidRPr="00ED4B16">
        <w:rPr>
          <w:rFonts w:ascii="Times New Roman" w:hAnsi="Times New Roman" w:cs="Times New Roman"/>
          <w:sz w:val="24"/>
          <w:u w:val="single"/>
        </w:rPr>
        <w:t>Arrazoia</w:t>
      </w:r>
      <w:r w:rsidR="00ED4B16">
        <w:rPr>
          <w:rFonts w:ascii="Times New Roman" w:hAnsi="Times New Roman" w:cs="Times New Roman"/>
          <w:sz w:val="24"/>
        </w:rPr>
        <w:t xml:space="preserve">, kexa zergatik jarri den arrazoitu. </w:t>
      </w:r>
    </w:p>
    <w:p w:rsidR="00322E65" w:rsidRPr="00ED4B16" w:rsidRDefault="00322E65" w:rsidP="00322E65">
      <w:pPr>
        <w:pStyle w:val="Prrafodelista"/>
        <w:numPr>
          <w:ilvl w:val="0"/>
          <w:numId w:val="16"/>
        </w:numPr>
        <w:jc w:val="both"/>
        <w:rPr>
          <w:rFonts w:ascii="Times New Roman" w:hAnsi="Times New Roman" w:cs="Times New Roman"/>
          <w:sz w:val="24"/>
          <w:u w:val="single"/>
        </w:rPr>
      </w:pPr>
      <w:r w:rsidRPr="00ED4B16">
        <w:rPr>
          <w:rFonts w:ascii="Times New Roman" w:hAnsi="Times New Roman" w:cs="Times New Roman"/>
          <w:sz w:val="24"/>
          <w:u w:val="single"/>
        </w:rPr>
        <w:t>Legez emandako ahalmena</w:t>
      </w:r>
    </w:p>
    <w:p w:rsidR="00ED4B16" w:rsidRPr="00ED4B16" w:rsidRDefault="00322E65" w:rsidP="00ED4B16">
      <w:pPr>
        <w:pStyle w:val="Prrafodelista"/>
        <w:numPr>
          <w:ilvl w:val="0"/>
          <w:numId w:val="16"/>
        </w:numPr>
        <w:jc w:val="both"/>
        <w:rPr>
          <w:rFonts w:ascii="Times New Roman" w:hAnsi="Times New Roman" w:cs="Times New Roman"/>
          <w:sz w:val="24"/>
        </w:rPr>
      </w:pPr>
      <w:r w:rsidRPr="00ED4B16">
        <w:rPr>
          <w:rFonts w:ascii="Times New Roman" w:hAnsi="Times New Roman" w:cs="Times New Roman"/>
          <w:sz w:val="24"/>
          <w:u w:val="single"/>
        </w:rPr>
        <w:t>Helburua</w:t>
      </w:r>
      <w:r w:rsidR="00ED4B16">
        <w:rPr>
          <w:rFonts w:ascii="Times New Roman" w:hAnsi="Times New Roman" w:cs="Times New Roman"/>
          <w:sz w:val="24"/>
        </w:rPr>
        <w:t xml:space="preserve"> (boterearen desbideraketa- formalki errespetatu legeak esaten duena baina helburuetan urraketa bat ematen da, prebarikaziotik hurbil). Helburua finkatuta egon behar da, horrela, helburua eta legeak bat etorriko dira, boterearen desbideraketa ekidinez.</w:t>
      </w:r>
    </w:p>
    <w:p w:rsidR="00322E65" w:rsidRDefault="00322E65" w:rsidP="00322E65">
      <w:pPr>
        <w:pStyle w:val="Prrafodelista"/>
        <w:numPr>
          <w:ilvl w:val="0"/>
          <w:numId w:val="16"/>
        </w:numPr>
        <w:jc w:val="both"/>
        <w:rPr>
          <w:rFonts w:ascii="Times New Roman" w:hAnsi="Times New Roman" w:cs="Times New Roman"/>
          <w:sz w:val="24"/>
        </w:rPr>
      </w:pPr>
      <w:r w:rsidRPr="00ED4B16">
        <w:rPr>
          <w:rFonts w:ascii="Times New Roman" w:hAnsi="Times New Roman" w:cs="Times New Roman"/>
          <w:sz w:val="24"/>
          <w:u w:val="single"/>
        </w:rPr>
        <w:lastRenderedPageBreak/>
        <w:t>Arrazoiketa edo motibazioa</w:t>
      </w:r>
      <w:r>
        <w:rPr>
          <w:rFonts w:ascii="Times New Roman" w:hAnsi="Times New Roman" w:cs="Times New Roman"/>
          <w:sz w:val="24"/>
        </w:rPr>
        <w:t xml:space="preserve"> (diskrezionalitatea mugatzeko eta arbitrarietatea ekiditeko)</w:t>
      </w:r>
      <w:r w:rsidR="00ED4B16">
        <w:rPr>
          <w:rFonts w:ascii="Times New Roman" w:hAnsi="Times New Roman" w:cs="Times New Roman"/>
          <w:sz w:val="24"/>
        </w:rPr>
        <w:t xml:space="preserve">. Motibazio, arrazoiketa edo justifikaziorik ez badago, arbitrarietateaz hitz egin genezake. Hots, organoak argudiatu behar du zergatik hartu duen erabaki hori. </w:t>
      </w:r>
    </w:p>
    <w:p w:rsidR="00ED4B16" w:rsidRDefault="00ED4B16" w:rsidP="00ED4B16">
      <w:pPr>
        <w:jc w:val="both"/>
        <w:rPr>
          <w:rFonts w:ascii="Times New Roman" w:hAnsi="Times New Roman" w:cs="Times New Roman"/>
          <w:sz w:val="24"/>
        </w:rPr>
      </w:pPr>
      <w:r>
        <w:rPr>
          <w:rFonts w:ascii="Times New Roman" w:hAnsi="Times New Roman" w:cs="Times New Roman"/>
          <w:sz w:val="24"/>
        </w:rPr>
        <w:t xml:space="preserve">Edukiak honako ezaugarriak izan behar ditu: </w:t>
      </w:r>
    </w:p>
    <w:p w:rsidR="00ED4B16" w:rsidRDefault="00ED4B16" w:rsidP="00ED4B16">
      <w:pPr>
        <w:pStyle w:val="Prrafodelista"/>
        <w:numPr>
          <w:ilvl w:val="0"/>
          <w:numId w:val="17"/>
        </w:numPr>
        <w:jc w:val="both"/>
        <w:rPr>
          <w:rFonts w:ascii="Times New Roman" w:hAnsi="Times New Roman" w:cs="Times New Roman"/>
          <w:sz w:val="24"/>
        </w:rPr>
      </w:pPr>
      <w:r>
        <w:rPr>
          <w:rFonts w:ascii="Times New Roman" w:hAnsi="Times New Roman" w:cs="Times New Roman"/>
          <w:sz w:val="24"/>
        </w:rPr>
        <w:t>Bidezkoa (licito)</w:t>
      </w:r>
      <w:r w:rsidRPr="00ED4B16">
        <w:rPr>
          <w:rFonts w:ascii="Times New Roman" w:hAnsi="Times New Roman" w:cs="Times New Roman"/>
          <w:sz w:val="24"/>
        </w:rPr>
        <w:sym w:font="Wingdings" w:char="F0E0"/>
      </w:r>
      <w:r>
        <w:rPr>
          <w:rFonts w:ascii="Times New Roman" w:hAnsi="Times New Roman" w:cs="Times New Roman"/>
          <w:sz w:val="24"/>
        </w:rPr>
        <w:t xml:space="preserve"> Egintza legearen barruan egon behar da, administrazioak ezin gaitu baimendu/debekatu ilegala den zerbait egitera (legezkotasun printzipioa). </w:t>
      </w:r>
    </w:p>
    <w:p w:rsidR="00ED4B16" w:rsidRDefault="00ED4B16" w:rsidP="00ED4B16">
      <w:pPr>
        <w:pStyle w:val="Prrafodelista"/>
        <w:numPr>
          <w:ilvl w:val="0"/>
          <w:numId w:val="17"/>
        </w:numPr>
        <w:jc w:val="both"/>
        <w:rPr>
          <w:rFonts w:ascii="Times New Roman" w:hAnsi="Times New Roman" w:cs="Times New Roman"/>
          <w:sz w:val="24"/>
        </w:rPr>
      </w:pPr>
      <w:r>
        <w:rPr>
          <w:rFonts w:ascii="Times New Roman" w:hAnsi="Times New Roman" w:cs="Times New Roman"/>
          <w:sz w:val="24"/>
        </w:rPr>
        <w:t>Posiblea</w:t>
      </w:r>
      <w:r w:rsidRPr="00ED4B16">
        <w:rPr>
          <w:rFonts w:ascii="Times New Roman" w:hAnsi="Times New Roman" w:cs="Times New Roman"/>
          <w:sz w:val="24"/>
        </w:rPr>
        <w:sym w:font="Wingdings" w:char="F0E0"/>
      </w:r>
      <w:r>
        <w:rPr>
          <w:rFonts w:ascii="Times New Roman" w:hAnsi="Times New Roman" w:cs="Times New Roman"/>
          <w:sz w:val="24"/>
        </w:rPr>
        <w:t>Ezinezkoa den zerbait administrazioak ezin du baimendu/</w:t>
      </w:r>
      <w:r w:rsidR="000D7E64">
        <w:rPr>
          <w:rFonts w:ascii="Times New Roman" w:hAnsi="Times New Roman" w:cs="Times New Roman"/>
          <w:sz w:val="24"/>
        </w:rPr>
        <w:t xml:space="preserve"> </w:t>
      </w:r>
      <w:r>
        <w:rPr>
          <w:rFonts w:ascii="Times New Roman" w:hAnsi="Times New Roman" w:cs="Times New Roman"/>
          <w:sz w:val="24"/>
        </w:rPr>
        <w:t>behartu/</w:t>
      </w:r>
      <w:r w:rsidR="000D7E64">
        <w:rPr>
          <w:rFonts w:ascii="Times New Roman" w:hAnsi="Times New Roman" w:cs="Times New Roman"/>
          <w:sz w:val="24"/>
        </w:rPr>
        <w:t xml:space="preserve"> </w:t>
      </w:r>
      <w:r>
        <w:rPr>
          <w:rFonts w:ascii="Times New Roman" w:hAnsi="Times New Roman" w:cs="Times New Roman"/>
          <w:sz w:val="24"/>
        </w:rPr>
        <w:t>debekatu…</w:t>
      </w:r>
      <w:r w:rsidR="00CE55EF">
        <w:rPr>
          <w:rFonts w:ascii="Times New Roman" w:hAnsi="Times New Roman" w:cs="Times New Roman"/>
          <w:sz w:val="24"/>
        </w:rPr>
        <w:t xml:space="preserve">Hots, egintza betetzea posiblea izan behar da. </w:t>
      </w:r>
    </w:p>
    <w:p w:rsidR="00ED4B16" w:rsidRDefault="00ED4B16" w:rsidP="00ED4B16">
      <w:pPr>
        <w:pStyle w:val="Prrafodelista"/>
        <w:numPr>
          <w:ilvl w:val="0"/>
          <w:numId w:val="17"/>
        </w:numPr>
        <w:jc w:val="both"/>
        <w:rPr>
          <w:rFonts w:ascii="Times New Roman" w:hAnsi="Times New Roman" w:cs="Times New Roman"/>
          <w:sz w:val="24"/>
        </w:rPr>
      </w:pPr>
      <w:r>
        <w:rPr>
          <w:rFonts w:ascii="Times New Roman" w:hAnsi="Times New Roman" w:cs="Times New Roman"/>
          <w:sz w:val="24"/>
        </w:rPr>
        <w:t xml:space="preserve">Zehatza </w:t>
      </w:r>
      <w:r w:rsidRPr="00ED4B16">
        <w:rPr>
          <w:rFonts w:ascii="Times New Roman" w:hAnsi="Times New Roman" w:cs="Times New Roman"/>
          <w:sz w:val="24"/>
        </w:rPr>
        <w:sym w:font="Wingdings" w:char="F0E0"/>
      </w:r>
      <w:r w:rsidR="00CE55EF">
        <w:rPr>
          <w:rFonts w:ascii="Times New Roman" w:hAnsi="Times New Roman" w:cs="Times New Roman"/>
          <w:sz w:val="24"/>
        </w:rPr>
        <w:t xml:space="preserve"> Gauza zehatzak eskatu behar dira. Adibidez, ez bada esaten zenbateko isuna ordaindu behar dugun, ez dugu ordainduko. Administrazioak zehaztu behar du zenbatekoa izango den isuna.</w:t>
      </w:r>
    </w:p>
    <w:p w:rsidR="00ED4B16" w:rsidRPr="00ED4B16" w:rsidRDefault="00ED4B16" w:rsidP="00ED4B16">
      <w:pPr>
        <w:pStyle w:val="Prrafodelista"/>
        <w:numPr>
          <w:ilvl w:val="0"/>
          <w:numId w:val="17"/>
        </w:numPr>
        <w:jc w:val="both"/>
        <w:rPr>
          <w:rFonts w:ascii="Times New Roman" w:hAnsi="Times New Roman" w:cs="Times New Roman"/>
          <w:sz w:val="24"/>
        </w:rPr>
      </w:pPr>
      <w:r>
        <w:rPr>
          <w:rFonts w:ascii="Times New Roman" w:hAnsi="Times New Roman" w:cs="Times New Roman"/>
          <w:sz w:val="24"/>
        </w:rPr>
        <w:t xml:space="preserve">Proportzionala </w:t>
      </w:r>
      <w:r w:rsidRPr="00ED4B16">
        <w:rPr>
          <w:rFonts w:ascii="Times New Roman" w:hAnsi="Times New Roman" w:cs="Times New Roman"/>
          <w:sz w:val="24"/>
        </w:rPr>
        <w:sym w:font="Wingdings" w:char="F0E0"/>
      </w:r>
      <w:r w:rsidR="00CE55EF">
        <w:rPr>
          <w:rFonts w:ascii="Times New Roman" w:hAnsi="Times New Roman" w:cs="Times New Roman"/>
          <w:sz w:val="24"/>
        </w:rPr>
        <w:t xml:space="preserve">  Adibidez, isun bat jartzen badigute abiadura gainditzeagatik, ez da berdina izango abiadura 10km/h gainditzea edo 50 km/h. Horregatik, isuna proportzionala izan beharko litzateke. </w:t>
      </w:r>
    </w:p>
    <w:p w:rsidR="00322E65" w:rsidRDefault="00322E65" w:rsidP="00322E65">
      <w:pPr>
        <w:jc w:val="both"/>
        <w:rPr>
          <w:rFonts w:ascii="Times New Roman" w:hAnsi="Times New Roman" w:cs="Times New Roman"/>
          <w:sz w:val="24"/>
        </w:rPr>
      </w:pPr>
      <w:r w:rsidRPr="00322E65">
        <w:rPr>
          <w:rFonts w:ascii="Times New Roman" w:hAnsi="Times New Roman" w:cs="Times New Roman"/>
          <w:b/>
          <w:sz w:val="24"/>
        </w:rPr>
        <w:t>Forma elementuak:</w:t>
      </w:r>
      <w:r w:rsidR="00CE55EF">
        <w:rPr>
          <w:rFonts w:ascii="Times New Roman" w:hAnsi="Times New Roman" w:cs="Times New Roman"/>
          <w:b/>
          <w:sz w:val="24"/>
        </w:rPr>
        <w:t xml:space="preserve"> </w:t>
      </w:r>
      <w:r w:rsidR="00CE55EF">
        <w:rPr>
          <w:rFonts w:ascii="Times New Roman" w:hAnsi="Times New Roman" w:cs="Times New Roman"/>
          <w:sz w:val="24"/>
        </w:rPr>
        <w:t xml:space="preserve">Prozedura, </w:t>
      </w:r>
      <w:r w:rsidR="00CE55EF" w:rsidRPr="00CE55EF">
        <w:rPr>
          <w:rFonts w:ascii="Times New Roman" w:hAnsi="Times New Roman" w:cs="Times New Roman"/>
          <w:sz w:val="24"/>
          <w:u w:val="double"/>
        </w:rPr>
        <w:t>baliodun</w:t>
      </w:r>
      <w:r w:rsidR="00CE55EF">
        <w:rPr>
          <w:rFonts w:ascii="Times New Roman" w:hAnsi="Times New Roman" w:cs="Times New Roman"/>
          <w:sz w:val="24"/>
        </w:rPr>
        <w:t xml:space="preserve"> izateko baldintza da administrazio egintzetan. Oso garrantzitsua da gutxieneko prozedura bat egotea administrazio egintza bat sortzerako orduan. Egintza administratiboak baliozkoak izateko prozedura errespetatuz edo jarraituz gauzatu behar dira. Administrazio prozedura honako hau da:</w:t>
      </w:r>
    </w:p>
    <w:p w:rsidR="00CE55EF" w:rsidRDefault="00CE55EF" w:rsidP="00CE55EF">
      <w:pPr>
        <w:pStyle w:val="Prrafodelista"/>
        <w:numPr>
          <w:ilvl w:val="0"/>
          <w:numId w:val="5"/>
        </w:numPr>
        <w:jc w:val="both"/>
        <w:rPr>
          <w:rFonts w:ascii="Times New Roman" w:hAnsi="Times New Roman" w:cs="Times New Roman"/>
          <w:sz w:val="24"/>
        </w:rPr>
      </w:pPr>
      <w:r>
        <w:rPr>
          <w:rFonts w:ascii="Times New Roman" w:hAnsi="Times New Roman" w:cs="Times New Roman"/>
          <w:sz w:val="24"/>
        </w:rPr>
        <w:t>Ez da egintza konplexua baizik eta egintza administratiboen multzoa</w:t>
      </w:r>
    </w:p>
    <w:p w:rsidR="00CE55EF" w:rsidRDefault="00CE55EF" w:rsidP="00CE55EF">
      <w:pPr>
        <w:pStyle w:val="Prrafodelista"/>
        <w:numPr>
          <w:ilvl w:val="0"/>
          <w:numId w:val="5"/>
        </w:numPr>
        <w:jc w:val="both"/>
        <w:rPr>
          <w:rFonts w:ascii="Times New Roman" w:hAnsi="Times New Roman" w:cs="Times New Roman"/>
          <w:sz w:val="24"/>
        </w:rPr>
      </w:pPr>
      <w:r>
        <w:rPr>
          <w:rFonts w:ascii="Times New Roman" w:hAnsi="Times New Roman" w:cs="Times New Roman"/>
          <w:sz w:val="24"/>
        </w:rPr>
        <w:t>Ebazpen bidez amaitu ohi da.</w:t>
      </w:r>
    </w:p>
    <w:p w:rsidR="00CE55EF" w:rsidRDefault="00CE55EF" w:rsidP="00CE55EF">
      <w:pPr>
        <w:pStyle w:val="Prrafodelista"/>
        <w:numPr>
          <w:ilvl w:val="0"/>
          <w:numId w:val="18"/>
        </w:numPr>
        <w:jc w:val="both"/>
        <w:rPr>
          <w:rFonts w:ascii="Times New Roman" w:hAnsi="Times New Roman" w:cs="Times New Roman"/>
          <w:sz w:val="24"/>
        </w:rPr>
      </w:pPr>
      <w:r>
        <w:rPr>
          <w:rFonts w:ascii="Times New Roman" w:hAnsi="Times New Roman" w:cs="Times New Roman"/>
          <w:sz w:val="24"/>
        </w:rPr>
        <w:t>Izapide egintzek beren forma arau propioa izaten dituzte</w:t>
      </w:r>
    </w:p>
    <w:p w:rsidR="00CE55EF" w:rsidRDefault="00CE55EF" w:rsidP="00CE55EF">
      <w:pPr>
        <w:pStyle w:val="Prrafodelista"/>
        <w:numPr>
          <w:ilvl w:val="0"/>
          <w:numId w:val="18"/>
        </w:numPr>
        <w:jc w:val="both"/>
        <w:rPr>
          <w:rFonts w:ascii="Times New Roman" w:hAnsi="Times New Roman" w:cs="Times New Roman"/>
          <w:sz w:val="24"/>
        </w:rPr>
      </w:pPr>
      <w:r>
        <w:rPr>
          <w:rFonts w:ascii="Times New Roman" w:hAnsi="Times New Roman" w:cs="Times New Roman"/>
          <w:sz w:val="24"/>
        </w:rPr>
        <w:t>Ebazpenek ere, berea izaten dute.</w:t>
      </w:r>
    </w:p>
    <w:p w:rsidR="00CE55EF" w:rsidRDefault="00CE55EF" w:rsidP="00CE55EF">
      <w:pPr>
        <w:jc w:val="both"/>
        <w:rPr>
          <w:rFonts w:ascii="Times New Roman" w:hAnsi="Times New Roman" w:cs="Times New Roman"/>
          <w:sz w:val="24"/>
        </w:rPr>
      </w:pPr>
    </w:p>
    <w:p w:rsidR="00CE55EF" w:rsidRDefault="00CE55EF" w:rsidP="00CE55EF">
      <w:pPr>
        <w:pStyle w:val="Prrafodelista"/>
        <w:numPr>
          <w:ilvl w:val="0"/>
          <w:numId w:val="1"/>
        </w:numPr>
        <w:jc w:val="both"/>
        <w:rPr>
          <w:rFonts w:ascii="Times New Roman" w:hAnsi="Times New Roman" w:cs="Times New Roman"/>
          <w:b/>
          <w:sz w:val="24"/>
          <w:u w:val="single"/>
        </w:rPr>
      </w:pPr>
      <w:r w:rsidRPr="00CE55EF">
        <w:rPr>
          <w:rFonts w:ascii="Times New Roman" w:hAnsi="Times New Roman" w:cs="Times New Roman"/>
          <w:b/>
          <w:sz w:val="24"/>
          <w:u w:val="single"/>
        </w:rPr>
        <w:t xml:space="preserve">Egintzen eraginkortasuna vs baliozkotasuna. </w:t>
      </w:r>
    </w:p>
    <w:p w:rsidR="00BF49AC" w:rsidRDefault="00CE55EF" w:rsidP="00CE55EF">
      <w:pPr>
        <w:jc w:val="both"/>
        <w:rPr>
          <w:rFonts w:ascii="Times New Roman" w:hAnsi="Times New Roman" w:cs="Times New Roman"/>
          <w:sz w:val="24"/>
        </w:rPr>
      </w:pPr>
      <w:r w:rsidRPr="00BF49AC">
        <w:rPr>
          <w:rFonts w:ascii="Times New Roman" w:hAnsi="Times New Roman" w:cs="Times New Roman"/>
          <w:sz w:val="24"/>
        </w:rPr>
        <w:t xml:space="preserve">Administrazio egintza bat </w:t>
      </w:r>
      <w:r>
        <w:rPr>
          <w:rFonts w:ascii="Times New Roman" w:hAnsi="Times New Roman" w:cs="Times New Roman"/>
          <w:sz w:val="24"/>
          <w:u w:val="single"/>
        </w:rPr>
        <w:t>eraginkorra</w:t>
      </w:r>
      <w:r w:rsidR="00BF49AC">
        <w:rPr>
          <w:rFonts w:ascii="Times New Roman" w:hAnsi="Times New Roman" w:cs="Times New Roman"/>
          <w:sz w:val="24"/>
          <w:u w:val="single"/>
        </w:rPr>
        <w:t xml:space="preserve"> (eficaz)</w:t>
      </w:r>
      <w:r>
        <w:rPr>
          <w:rFonts w:ascii="Times New Roman" w:hAnsi="Times New Roman" w:cs="Times New Roman"/>
          <w:sz w:val="24"/>
          <w:u w:val="single"/>
        </w:rPr>
        <w:t xml:space="preserve"> </w:t>
      </w:r>
      <w:r w:rsidRPr="00BF49AC">
        <w:rPr>
          <w:rFonts w:ascii="Times New Roman" w:hAnsi="Times New Roman" w:cs="Times New Roman"/>
          <w:sz w:val="24"/>
        </w:rPr>
        <w:t xml:space="preserve">da egokia denean eragin praktikoak </w:t>
      </w:r>
      <w:r w:rsidR="00BF49AC">
        <w:rPr>
          <w:rFonts w:ascii="Times New Roman" w:hAnsi="Times New Roman" w:cs="Times New Roman"/>
          <w:sz w:val="24"/>
        </w:rPr>
        <w:t xml:space="preserve">zabaltzeko ahalmena badu. Administrazio egintza bat argitaratu, jakinarazi, publikatzen den momentutik eraginak sortzen hasten da. </w:t>
      </w:r>
    </w:p>
    <w:p w:rsidR="00BF49AC" w:rsidRDefault="00BF49AC" w:rsidP="00CE55EF">
      <w:pPr>
        <w:jc w:val="both"/>
        <w:rPr>
          <w:rFonts w:ascii="Times New Roman" w:hAnsi="Times New Roman" w:cs="Times New Roman"/>
          <w:sz w:val="24"/>
        </w:rPr>
      </w:pPr>
      <w:r>
        <w:rPr>
          <w:rFonts w:ascii="Times New Roman" w:hAnsi="Times New Roman" w:cs="Times New Roman"/>
          <w:sz w:val="24"/>
        </w:rPr>
        <w:t xml:space="preserve">Administrazio egintza bat </w:t>
      </w:r>
      <w:r w:rsidRPr="00BF49AC">
        <w:rPr>
          <w:rFonts w:ascii="Times New Roman" w:hAnsi="Times New Roman" w:cs="Times New Roman"/>
          <w:sz w:val="24"/>
          <w:u w:val="single"/>
        </w:rPr>
        <w:t>balioduna (valido)</w:t>
      </w:r>
      <w:r>
        <w:rPr>
          <w:rFonts w:ascii="Times New Roman" w:hAnsi="Times New Roman" w:cs="Times New Roman"/>
          <w:sz w:val="24"/>
        </w:rPr>
        <w:t xml:space="preserve"> da zuzenbidearekin bat datorrenean (Ea-ren elementuak). Egintza administratibo batek eraginak sor ditzake baina bere baliotasuna kolokan egotea ez delako Zuzenbidearekin bat egin. </w:t>
      </w:r>
    </w:p>
    <w:p w:rsidR="00BF49AC" w:rsidRPr="00BF49AC" w:rsidRDefault="00BF49AC" w:rsidP="00CE55EF">
      <w:pPr>
        <w:jc w:val="both"/>
        <w:rPr>
          <w:rFonts w:ascii="Times New Roman" w:hAnsi="Times New Roman" w:cs="Times New Roman"/>
          <w:b/>
          <w:sz w:val="24"/>
        </w:rPr>
      </w:pPr>
      <w:r>
        <w:rPr>
          <w:rFonts w:ascii="Times New Roman" w:hAnsi="Times New Roman" w:cs="Times New Roman"/>
          <w:sz w:val="24"/>
        </w:rPr>
        <w:tab/>
      </w:r>
      <w:r w:rsidRPr="00BF49AC">
        <w:rPr>
          <w:rFonts w:ascii="Times New Roman" w:hAnsi="Times New Roman" w:cs="Times New Roman"/>
          <w:b/>
          <w:sz w:val="24"/>
        </w:rPr>
        <w:t>Egintzen eraginkortasuna (PEL-ko 57 eta 94)</w:t>
      </w:r>
    </w:p>
    <w:p w:rsidR="00BF49AC" w:rsidRDefault="00BF49AC" w:rsidP="00CE55EF">
      <w:pPr>
        <w:jc w:val="both"/>
        <w:rPr>
          <w:rFonts w:ascii="Times New Roman" w:hAnsi="Times New Roman" w:cs="Times New Roman"/>
          <w:sz w:val="24"/>
        </w:rPr>
      </w:pPr>
      <w:r>
        <w:rPr>
          <w:rFonts w:ascii="Times New Roman" w:hAnsi="Times New Roman" w:cs="Times New Roman"/>
          <w:sz w:val="24"/>
        </w:rPr>
        <w:t xml:space="preserve">Eraginkortasuna da egintzak duen gaitasuna juridikoki lotzeko. </w:t>
      </w:r>
      <w:r w:rsidR="0010368A">
        <w:rPr>
          <w:rFonts w:ascii="Times New Roman" w:hAnsi="Times New Roman" w:cs="Times New Roman"/>
          <w:sz w:val="24"/>
        </w:rPr>
        <w:t xml:space="preserve">Hortaz, alde batetik administrazioa egongo da eta bestetik, administratuak. Administrazio egintza eraginkorra izango da </w:t>
      </w:r>
      <w:r w:rsidR="0010368A" w:rsidRPr="0010368A">
        <w:rPr>
          <w:rFonts w:ascii="Times New Roman" w:hAnsi="Times New Roman" w:cs="Times New Roman"/>
          <w:sz w:val="24"/>
          <w:u w:val="single"/>
        </w:rPr>
        <w:t>eragin juridikoak zabaltzeko egokia denean</w:t>
      </w:r>
      <w:r w:rsidR="0010368A">
        <w:rPr>
          <w:rFonts w:ascii="Times New Roman" w:hAnsi="Times New Roman" w:cs="Times New Roman"/>
          <w:sz w:val="24"/>
        </w:rPr>
        <w:t>; horretarako aurretiaz aipatutako baldintzak bete behar dira, egokia, bidezkoa, proportzionala… izatea.</w:t>
      </w:r>
    </w:p>
    <w:p w:rsidR="0010368A" w:rsidRDefault="0010368A" w:rsidP="00CE55EF">
      <w:pPr>
        <w:jc w:val="both"/>
        <w:rPr>
          <w:rFonts w:ascii="Times New Roman" w:hAnsi="Times New Roman" w:cs="Times New Roman"/>
          <w:sz w:val="24"/>
        </w:rPr>
      </w:pPr>
      <w:r w:rsidRPr="0010368A">
        <w:rPr>
          <w:rFonts w:ascii="Times New Roman" w:hAnsi="Times New Roman" w:cs="Times New Roman"/>
          <w:sz w:val="24"/>
          <w:u w:val="single"/>
        </w:rPr>
        <w:t>Eraginkortasunaren presuntzioaren printzipioa: Administrazioaren pribilejioa</w:t>
      </w:r>
      <w:r>
        <w:rPr>
          <w:rFonts w:ascii="Times New Roman" w:hAnsi="Times New Roman" w:cs="Times New Roman"/>
          <w:sz w:val="24"/>
        </w:rPr>
        <w:t xml:space="preserve">. Normalean, pertsona partikularren artean, nahiz eta nik eskubide bat izan, orokorrean epaile batek aitortu beharko dit eskubidea. Hala ere, administrazioak badu pribilejio bat: Hasierako momentutik, administrazioak badu aukera/gaitasuna/pribilejioa… berak sortu duen ekintzetatik eraginak sortzeko, hots, administrazioak ez du behar epaile baten erabaki bat bere egintzak gauzatzeko. </w:t>
      </w:r>
      <w:r>
        <w:rPr>
          <w:rFonts w:ascii="Times New Roman" w:hAnsi="Times New Roman" w:cs="Times New Roman"/>
          <w:sz w:val="24"/>
        </w:rPr>
        <w:lastRenderedPageBreak/>
        <w:t xml:space="preserve">Arau orokor bezala, </w:t>
      </w:r>
      <w:r w:rsidRPr="0010368A">
        <w:rPr>
          <w:rFonts w:ascii="Times New Roman" w:hAnsi="Times New Roman" w:cs="Times New Roman"/>
          <w:sz w:val="24"/>
          <w:u w:val="single"/>
        </w:rPr>
        <w:t>berehalako eraginkortasuna</w:t>
      </w:r>
      <w:r>
        <w:rPr>
          <w:rFonts w:ascii="Times New Roman" w:hAnsi="Times New Roman" w:cs="Times New Roman"/>
          <w:sz w:val="24"/>
        </w:rPr>
        <w:t xml:space="preserve"> izango du: bete beharrekoak izango dira ematen diren egunetik aurrera.  Dena den, badaude salbuespenak:</w:t>
      </w:r>
    </w:p>
    <w:p w:rsidR="0010368A" w:rsidRDefault="0010368A" w:rsidP="0010368A">
      <w:pPr>
        <w:pStyle w:val="Prrafodelista"/>
        <w:numPr>
          <w:ilvl w:val="0"/>
          <w:numId w:val="19"/>
        </w:numPr>
        <w:jc w:val="both"/>
        <w:rPr>
          <w:rFonts w:ascii="Times New Roman" w:hAnsi="Times New Roman" w:cs="Times New Roman"/>
          <w:sz w:val="24"/>
        </w:rPr>
      </w:pPr>
      <w:r>
        <w:rPr>
          <w:rFonts w:ascii="Times New Roman" w:hAnsi="Times New Roman" w:cs="Times New Roman"/>
          <w:sz w:val="24"/>
        </w:rPr>
        <w:t xml:space="preserve">Egintzan bertan jasotzen diren </w:t>
      </w:r>
      <w:r w:rsidRPr="0010368A">
        <w:rPr>
          <w:rFonts w:ascii="Times New Roman" w:hAnsi="Times New Roman" w:cs="Times New Roman"/>
          <w:b/>
          <w:sz w:val="24"/>
        </w:rPr>
        <w:t>klausula osagarriak</w:t>
      </w:r>
      <w:r>
        <w:rPr>
          <w:rFonts w:ascii="Times New Roman" w:hAnsi="Times New Roman" w:cs="Times New Roman"/>
          <w:sz w:val="24"/>
        </w:rPr>
        <w:t xml:space="preserve"> egotea: hasierako terminoa edo etendura. Hau da, jakinarazten da, klausula osagarrien bitartez, egintza administratiboa ez dela lehenengo momentutik eraginkorra izaten. Esaterako, baimena izango duzu X eginez gero, hots, baldintza hori bete beharko da baimena edo eskatzen dena lortzeko.</w:t>
      </w:r>
    </w:p>
    <w:p w:rsidR="0010368A" w:rsidRDefault="0010368A" w:rsidP="0010368A">
      <w:pPr>
        <w:pStyle w:val="Prrafodelista"/>
        <w:numPr>
          <w:ilvl w:val="0"/>
          <w:numId w:val="19"/>
        </w:numPr>
        <w:jc w:val="both"/>
        <w:rPr>
          <w:rFonts w:ascii="Times New Roman" w:hAnsi="Times New Roman" w:cs="Times New Roman"/>
          <w:sz w:val="24"/>
        </w:rPr>
      </w:pPr>
      <w:r>
        <w:rPr>
          <w:rFonts w:ascii="Times New Roman" w:hAnsi="Times New Roman" w:cs="Times New Roman"/>
          <w:sz w:val="24"/>
        </w:rPr>
        <w:t xml:space="preserve">Eraginkortasun </w:t>
      </w:r>
      <w:r w:rsidRPr="0010368A">
        <w:rPr>
          <w:rFonts w:ascii="Times New Roman" w:hAnsi="Times New Roman" w:cs="Times New Roman"/>
          <w:b/>
          <w:sz w:val="24"/>
        </w:rPr>
        <w:t>aurreratua</w:t>
      </w:r>
      <w:r>
        <w:rPr>
          <w:rFonts w:ascii="Times New Roman" w:hAnsi="Times New Roman" w:cs="Times New Roman"/>
          <w:sz w:val="24"/>
        </w:rPr>
        <w:t xml:space="preserve"> (atzeraeragina): </w:t>
      </w:r>
    </w:p>
    <w:p w:rsidR="0010368A" w:rsidRDefault="0010368A" w:rsidP="0010368A">
      <w:pPr>
        <w:pStyle w:val="Prrafodelista"/>
        <w:numPr>
          <w:ilvl w:val="0"/>
          <w:numId w:val="20"/>
        </w:numPr>
        <w:jc w:val="both"/>
        <w:rPr>
          <w:rFonts w:ascii="Times New Roman" w:hAnsi="Times New Roman" w:cs="Times New Roman"/>
          <w:sz w:val="24"/>
        </w:rPr>
      </w:pPr>
      <w:r>
        <w:rPr>
          <w:rFonts w:ascii="Times New Roman" w:hAnsi="Times New Roman" w:cs="Times New Roman"/>
          <w:sz w:val="24"/>
        </w:rPr>
        <w:t>Deuseztatutako egintza baten ordezkapenean.</w:t>
      </w:r>
    </w:p>
    <w:p w:rsidR="0010368A" w:rsidRDefault="0010368A" w:rsidP="0010368A">
      <w:pPr>
        <w:pStyle w:val="Prrafodelista"/>
        <w:numPr>
          <w:ilvl w:val="0"/>
          <w:numId w:val="20"/>
        </w:numPr>
        <w:jc w:val="both"/>
        <w:rPr>
          <w:rFonts w:ascii="Times New Roman" w:hAnsi="Times New Roman" w:cs="Times New Roman"/>
          <w:sz w:val="24"/>
        </w:rPr>
      </w:pPr>
      <w:r>
        <w:rPr>
          <w:rFonts w:ascii="Times New Roman" w:hAnsi="Times New Roman" w:cs="Times New Roman"/>
          <w:sz w:val="24"/>
        </w:rPr>
        <w:t xml:space="preserve">Egitatezko baldintzak jadanik existitzen zirenean, eta, mesedegarria interesatuarentzat eta 3. Enentzat. </w:t>
      </w:r>
    </w:p>
    <w:p w:rsidR="0010368A" w:rsidRDefault="0010368A" w:rsidP="0010368A">
      <w:pPr>
        <w:pStyle w:val="Prrafodelista"/>
        <w:numPr>
          <w:ilvl w:val="0"/>
          <w:numId w:val="21"/>
        </w:numPr>
        <w:jc w:val="both"/>
        <w:rPr>
          <w:rFonts w:ascii="Times New Roman" w:hAnsi="Times New Roman" w:cs="Times New Roman"/>
          <w:sz w:val="24"/>
        </w:rPr>
      </w:pPr>
      <w:r>
        <w:rPr>
          <w:rFonts w:ascii="Times New Roman" w:hAnsi="Times New Roman" w:cs="Times New Roman"/>
          <w:sz w:val="24"/>
        </w:rPr>
        <w:t>Eraginkort</w:t>
      </w:r>
      <w:r w:rsidR="000D7E64">
        <w:rPr>
          <w:rFonts w:ascii="Times New Roman" w:hAnsi="Times New Roman" w:cs="Times New Roman"/>
          <w:sz w:val="24"/>
        </w:rPr>
        <w:t xml:space="preserve">asun </w:t>
      </w:r>
      <w:r w:rsidR="000D7E64" w:rsidRPr="000D7E64">
        <w:rPr>
          <w:rFonts w:ascii="Times New Roman" w:hAnsi="Times New Roman" w:cs="Times New Roman"/>
          <w:b/>
          <w:sz w:val="24"/>
        </w:rPr>
        <w:t>atzeratua</w:t>
      </w:r>
      <w:r w:rsidR="000D7E64">
        <w:rPr>
          <w:rFonts w:ascii="Times New Roman" w:hAnsi="Times New Roman" w:cs="Times New Roman"/>
          <w:sz w:val="24"/>
        </w:rPr>
        <w:t xml:space="preserve"> (ez da hain salbues</w:t>
      </w:r>
      <w:r>
        <w:rPr>
          <w:rFonts w:ascii="Times New Roman" w:hAnsi="Times New Roman" w:cs="Times New Roman"/>
          <w:sz w:val="24"/>
        </w:rPr>
        <w:t>penekoa)</w:t>
      </w:r>
    </w:p>
    <w:p w:rsidR="0010368A" w:rsidRDefault="0010368A" w:rsidP="0010368A">
      <w:pPr>
        <w:pStyle w:val="Prrafodelista"/>
        <w:numPr>
          <w:ilvl w:val="0"/>
          <w:numId w:val="22"/>
        </w:numPr>
        <w:jc w:val="both"/>
        <w:rPr>
          <w:rFonts w:ascii="Times New Roman" w:hAnsi="Times New Roman" w:cs="Times New Roman"/>
          <w:sz w:val="24"/>
        </w:rPr>
      </w:pPr>
      <w:r>
        <w:rPr>
          <w:rFonts w:ascii="Times New Roman" w:hAnsi="Times New Roman" w:cs="Times New Roman"/>
          <w:sz w:val="24"/>
        </w:rPr>
        <w:t>Goi organo batek baimena eman behar duenean</w:t>
      </w:r>
    </w:p>
    <w:p w:rsidR="0010368A" w:rsidRDefault="0010368A" w:rsidP="0010368A">
      <w:pPr>
        <w:pStyle w:val="Prrafodelista"/>
        <w:numPr>
          <w:ilvl w:val="0"/>
          <w:numId w:val="22"/>
        </w:numPr>
        <w:jc w:val="both"/>
        <w:rPr>
          <w:rFonts w:ascii="Times New Roman" w:hAnsi="Times New Roman" w:cs="Times New Roman"/>
          <w:sz w:val="24"/>
        </w:rPr>
      </w:pPr>
      <w:r>
        <w:rPr>
          <w:rFonts w:ascii="Times New Roman" w:hAnsi="Times New Roman" w:cs="Times New Roman"/>
          <w:sz w:val="24"/>
        </w:rPr>
        <w:t>Jakinarazpena edo argitalpena gertatu arte (ez isiltasun positiboan)</w:t>
      </w:r>
    </w:p>
    <w:p w:rsidR="00BF49AC" w:rsidRDefault="00BF49AC" w:rsidP="00CE55EF">
      <w:pPr>
        <w:jc w:val="both"/>
        <w:rPr>
          <w:rFonts w:ascii="Times New Roman" w:hAnsi="Times New Roman" w:cs="Times New Roman"/>
          <w:sz w:val="24"/>
        </w:rPr>
      </w:pPr>
    </w:p>
    <w:p w:rsidR="000D7E64" w:rsidRPr="000D7E64" w:rsidRDefault="000D7E64" w:rsidP="000D7E64">
      <w:pPr>
        <w:pStyle w:val="Prrafodelista"/>
        <w:jc w:val="both"/>
        <w:rPr>
          <w:rFonts w:ascii="Times New Roman" w:hAnsi="Times New Roman" w:cs="Times New Roman"/>
          <w:b/>
          <w:sz w:val="24"/>
        </w:rPr>
      </w:pPr>
      <w:r w:rsidRPr="000D7E64">
        <w:rPr>
          <w:rFonts w:ascii="Times New Roman" w:hAnsi="Times New Roman" w:cs="Times New Roman"/>
          <w:b/>
          <w:sz w:val="24"/>
        </w:rPr>
        <w:t>Egintzen eraginkortasuna: Jakinarazpena eta argitalpena</w:t>
      </w:r>
    </w:p>
    <w:p w:rsidR="000D7E64" w:rsidRDefault="000D7E64" w:rsidP="000D7E64">
      <w:pPr>
        <w:jc w:val="both"/>
        <w:rPr>
          <w:rFonts w:ascii="Times New Roman" w:hAnsi="Times New Roman" w:cs="Times New Roman"/>
          <w:sz w:val="24"/>
        </w:rPr>
      </w:pPr>
      <w:r>
        <w:rPr>
          <w:rFonts w:ascii="Times New Roman" w:hAnsi="Times New Roman" w:cs="Times New Roman"/>
          <w:sz w:val="24"/>
        </w:rPr>
        <w:t xml:space="preserve">Administrazio egintzak </w:t>
      </w:r>
      <w:r w:rsidRPr="000D7E64">
        <w:rPr>
          <w:rFonts w:ascii="Times New Roman" w:hAnsi="Times New Roman" w:cs="Times New Roman"/>
          <w:b/>
          <w:sz w:val="24"/>
        </w:rPr>
        <w:t>ez</w:t>
      </w:r>
      <w:r>
        <w:rPr>
          <w:rFonts w:ascii="Times New Roman" w:hAnsi="Times New Roman" w:cs="Times New Roman"/>
          <w:sz w:val="24"/>
        </w:rPr>
        <w:t xml:space="preserve"> dira derrigorrez ofizialki argitaratuak izan behar (legea edo erregelamenduak ez bezala). Hala ere, hartzaileari bai jakinarazi behar zaio. Adibidez, guk unibertsitateko matrikula egitean ez da inon argitaratzen (aldizkari ofizialetan) baina bai derrigorrezkoa da jakinaraztea. Hortaz, ez da gauza berdina izango jakinaraztea eta argitaratzea. Jakinarazpena bermea izango da:</w:t>
      </w:r>
    </w:p>
    <w:p w:rsidR="000D7E64" w:rsidRDefault="000D7E64" w:rsidP="000D7E64">
      <w:pPr>
        <w:pStyle w:val="Prrafodelista"/>
        <w:numPr>
          <w:ilvl w:val="0"/>
          <w:numId w:val="23"/>
        </w:numPr>
        <w:jc w:val="both"/>
        <w:rPr>
          <w:rFonts w:ascii="Times New Roman" w:hAnsi="Times New Roman" w:cs="Times New Roman"/>
          <w:sz w:val="24"/>
        </w:rPr>
      </w:pPr>
      <w:r>
        <w:rPr>
          <w:rFonts w:ascii="Times New Roman" w:hAnsi="Times New Roman" w:cs="Times New Roman"/>
          <w:sz w:val="24"/>
        </w:rPr>
        <w:t>Administrazioarentzat, egintzak eraginkortasuna hartzeko.</w:t>
      </w:r>
    </w:p>
    <w:p w:rsidR="000D7E64" w:rsidRDefault="000D7E64" w:rsidP="000D7E64">
      <w:pPr>
        <w:pStyle w:val="Prrafodelista"/>
        <w:numPr>
          <w:ilvl w:val="0"/>
          <w:numId w:val="23"/>
        </w:numPr>
        <w:jc w:val="both"/>
        <w:rPr>
          <w:rFonts w:ascii="Times New Roman" w:hAnsi="Times New Roman" w:cs="Times New Roman"/>
          <w:sz w:val="24"/>
        </w:rPr>
      </w:pPr>
      <w:r>
        <w:rPr>
          <w:rFonts w:ascii="Times New Roman" w:hAnsi="Times New Roman" w:cs="Times New Roman"/>
          <w:sz w:val="24"/>
        </w:rPr>
        <w:t>Administratuarentzat, egintza zehazki ezagutzeko eta erreakzionatu ahal izateko (helegitea tartekatzeko epea, hurrengo egunetik).</w:t>
      </w:r>
      <w:r w:rsidR="00507F81">
        <w:rPr>
          <w:rFonts w:ascii="Times New Roman" w:hAnsi="Times New Roman" w:cs="Times New Roman"/>
          <w:sz w:val="24"/>
        </w:rPr>
        <w:t xml:space="preserve"> Azken finean, defentsarako berme bat da, hots, jakinarazpena gauzatuko ez balitz, defentsa/alegazioak egitea ezinezkoa izango litzateke.</w:t>
      </w:r>
    </w:p>
    <w:p w:rsidR="000D7E64" w:rsidRDefault="000D7E64" w:rsidP="000D7E64">
      <w:pPr>
        <w:jc w:val="both"/>
        <w:rPr>
          <w:rFonts w:ascii="Times New Roman" w:hAnsi="Times New Roman" w:cs="Times New Roman"/>
          <w:sz w:val="24"/>
        </w:rPr>
      </w:pPr>
      <w:r w:rsidRPr="000D7E64">
        <w:rPr>
          <w:rFonts w:ascii="Times New Roman" w:hAnsi="Times New Roman" w:cs="Times New Roman"/>
          <w:sz w:val="24"/>
          <w:u w:val="single"/>
        </w:rPr>
        <w:t>Derrigorrezko jakinarazpena</w:t>
      </w:r>
      <w:r>
        <w:rPr>
          <w:rFonts w:ascii="Times New Roman" w:hAnsi="Times New Roman" w:cs="Times New Roman"/>
          <w:sz w:val="24"/>
        </w:rPr>
        <w:t xml:space="preserve">: </w:t>
      </w:r>
      <w:r w:rsidRPr="00507F81">
        <w:rPr>
          <w:rFonts w:ascii="Times New Roman" w:hAnsi="Times New Roman" w:cs="Times New Roman"/>
          <w:b/>
          <w:sz w:val="24"/>
        </w:rPr>
        <w:t>Ebazpeneko egintzak</w:t>
      </w:r>
      <w:r>
        <w:rPr>
          <w:rFonts w:ascii="Times New Roman" w:hAnsi="Times New Roman" w:cs="Times New Roman"/>
          <w:sz w:val="24"/>
        </w:rPr>
        <w:t xml:space="preserve"> eta eskubide edo bidezko interesei </w:t>
      </w:r>
      <w:r w:rsidRPr="00507F81">
        <w:rPr>
          <w:rFonts w:ascii="Times New Roman" w:hAnsi="Times New Roman" w:cs="Times New Roman"/>
          <w:i/>
          <w:sz w:val="24"/>
        </w:rPr>
        <w:t>(interes legitimo)</w:t>
      </w:r>
      <w:r>
        <w:rPr>
          <w:rFonts w:ascii="Times New Roman" w:hAnsi="Times New Roman" w:cs="Times New Roman"/>
          <w:sz w:val="24"/>
        </w:rPr>
        <w:t xml:space="preserve"> eragiten diete </w:t>
      </w:r>
      <w:r w:rsidRPr="00507F81">
        <w:rPr>
          <w:rFonts w:ascii="Times New Roman" w:hAnsi="Times New Roman" w:cs="Times New Roman"/>
          <w:b/>
          <w:sz w:val="24"/>
        </w:rPr>
        <w:t>izapide egintzak</w:t>
      </w:r>
      <w:r>
        <w:rPr>
          <w:rFonts w:ascii="Times New Roman" w:hAnsi="Times New Roman" w:cs="Times New Roman"/>
          <w:sz w:val="24"/>
        </w:rPr>
        <w:t xml:space="preserve"> </w:t>
      </w:r>
      <w:r w:rsidRPr="000D7E64">
        <w:rPr>
          <w:rFonts w:ascii="Times New Roman" w:hAnsi="Times New Roman" w:cs="Times New Roman"/>
          <w:i/>
          <w:sz w:val="24"/>
        </w:rPr>
        <w:t>(actos de tramite)</w:t>
      </w:r>
      <w:r>
        <w:rPr>
          <w:rFonts w:ascii="Times New Roman" w:hAnsi="Times New Roman" w:cs="Times New Roman"/>
          <w:sz w:val="24"/>
        </w:rPr>
        <w:t xml:space="preserve">. </w:t>
      </w:r>
      <w:r w:rsidR="00507F81">
        <w:rPr>
          <w:rFonts w:ascii="Times New Roman" w:hAnsi="Times New Roman" w:cs="Times New Roman"/>
          <w:sz w:val="24"/>
        </w:rPr>
        <w:t xml:space="preserve"> Adibidez, isun bat jartzen digutenean, gure eskubideak eta gure interesak “afektatuta” daude. Horregatik, jakinarazten zaizkigu egiten diren egintza guztiak. Hala ere, batzuetan, den denak ez dira beharrezkoak jakinaraztea. </w:t>
      </w:r>
    </w:p>
    <w:p w:rsidR="001B1062" w:rsidRDefault="001B1062" w:rsidP="001B1062">
      <w:pPr>
        <w:jc w:val="both"/>
        <w:rPr>
          <w:rFonts w:ascii="Times New Roman" w:hAnsi="Times New Roman" w:cs="Times New Roman"/>
          <w:sz w:val="24"/>
        </w:rPr>
      </w:pPr>
      <w:r>
        <w:rPr>
          <w:rFonts w:ascii="Times New Roman" w:hAnsi="Times New Roman" w:cs="Times New Roman"/>
          <w:sz w:val="24"/>
        </w:rPr>
        <w:t xml:space="preserve">Edozein prozeduratan, </w:t>
      </w:r>
      <w:r w:rsidRPr="008963FD">
        <w:rPr>
          <w:rFonts w:ascii="Times New Roman" w:hAnsi="Times New Roman" w:cs="Times New Roman"/>
          <w:sz w:val="24"/>
          <w:u w:val="single"/>
        </w:rPr>
        <w:t>jakinarazpenak</w:t>
      </w:r>
      <w:r>
        <w:rPr>
          <w:rFonts w:ascii="Times New Roman" w:hAnsi="Times New Roman" w:cs="Times New Roman"/>
          <w:sz w:val="24"/>
        </w:rPr>
        <w:t xml:space="preserve"> zenbait baldintza bete behar ditu:</w:t>
      </w:r>
    </w:p>
    <w:p w:rsidR="001B1062" w:rsidRDefault="001B1062" w:rsidP="001B1062">
      <w:pPr>
        <w:pStyle w:val="Prrafodelista"/>
        <w:numPr>
          <w:ilvl w:val="0"/>
          <w:numId w:val="25"/>
        </w:numPr>
        <w:jc w:val="both"/>
        <w:rPr>
          <w:rFonts w:ascii="Times New Roman" w:hAnsi="Times New Roman" w:cs="Times New Roman"/>
          <w:sz w:val="24"/>
        </w:rPr>
      </w:pPr>
      <w:r>
        <w:rPr>
          <w:rFonts w:ascii="Times New Roman" w:hAnsi="Times New Roman" w:cs="Times New Roman"/>
          <w:sz w:val="24"/>
        </w:rPr>
        <w:t>Egintzaren testu osoa</w:t>
      </w:r>
    </w:p>
    <w:p w:rsidR="001B1062" w:rsidRDefault="001B1062" w:rsidP="001B1062">
      <w:pPr>
        <w:pStyle w:val="Prrafodelista"/>
        <w:numPr>
          <w:ilvl w:val="0"/>
          <w:numId w:val="25"/>
        </w:numPr>
        <w:jc w:val="both"/>
        <w:rPr>
          <w:rFonts w:ascii="Times New Roman" w:hAnsi="Times New Roman" w:cs="Times New Roman"/>
          <w:sz w:val="24"/>
        </w:rPr>
      </w:pPr>
      <w:r>
        <w:rPr>
          <w:rFonts w:ascii="Times New Roman" w:hAnsi="Times New Roman" w:cs="Times New Roman"/>
          <w:sz w:val="24"/>
        </w:rPr>
        <w:t>Administrazio bidea agortzen duen ala ez (hurrengo bidea, bide judiziala)</w:t>
      </w:r>
    </w:p>
    <w:p w:rsidR="001B1062" w:rsidRDefault="001B1062" w:rsidP="001B1062">
      <w:pPr>
        <w:pStyle w:val="Prrafodelista"/>
        <w:numPr>
          <w:ilvl w:val="0"/>
          <w:numId w:val="25"/>
        </w:numPr>
        <w:jc w:val="both"/>
        <w:rPr>
          <w:rFonts w:ascii="Times New Roman" w:hAnsi="Times New Roman" w:cs="Times New Roman"/>
          <w:sz w:val="24"/>
        </w:rPr>
      </w:pPr>
      <w:r>
        <w:rPr>
          <w:rFonts w:ascii="Times New Roman" w:hAnsi="Times New Roman" w:cs="Times New Roman"/>
          <w:sz w:val="24"/>
        </w:rPr>
        <w:t>Jar daitezkeen errekurtsoak zeintzuk diren</w:t>
      </w:r>
    </w:p>
    <w:p w:rsidR="001B1062" w:rsidRDefault="001B1062" w:rsidP="001B1062">
      <w:pPr>
        <w:pStyle w:val="Prrafodelista"/>
        <w:numPr>
          <w:ilvl w:val="0"/>
          <w:numId w:val="25"/>
        </w:numPr>
        <w:jc w:val="both"/>
        <w:rPr>
          <w:rFonts w:ascii="Times New Roman" w:hAnsi="Times New Roman" w:cs="Times New Roman"/>
          <w:sz w:val="24"/>
        </w:rPr>
      </w:pPr>
      <w:r>
        <w:rPr>
          <w:rFonts w:ascii="Times New Roman" w:hAnsi="Times New Roman" w:cs="Times New Roman"/>
          <w:sz w:val="24"/>
        </w:rPr>
        <w:t>Zein organoren aurrean aurkeztu behar diren</w:t>
      </w:r>
    </w:p>
    <w:p w:rsidR="001B1062" w:rsidRDefault="001B1062" w:rsidP="001B1062">
      <w:pPr>
        <w:pStyle w:val="Prrafodelista"/>
        <w:numPr>
          <w:ilvl w:val="0"/>
          <w:numId w:val="25"/>
        </w:numPr>
        <w:jc w:val="both"/>
        <w:rPr>
          <w:rFonts w:ascii="Times New Roman" w:hAnsi="Times New Roman" w:cs="Times New Roman"/>
          <w:sz w:val="24"/>
        </w:rPr>
      </w:pPr>
      <w:r>
        <w:rPr>
          <w:rFonts w:ascii="Times New Roman" w:hAnsi="Times New Roman" w:cs="Times New Roman"/>
          <w:sz w:val="24"/>
        </w:rPr>
        <w:t>Horretarako epea zein den.</w:t>
      </w:r>
    </w:p>
    <w:p w:rsidR="008963FD" w:rsidRDefault="008963FD" w:rsidP="008963FD">
      <w:pPr>
        <w:jc w:val="both"/>
        <w:rPr>
          <w:rFonts w:ascii="Times New Roman" w:hAnsi="Times New Roman" w:cs="Times New Roman"/>
          <w:sz w:val="24"/>
        </w:rPr>
      </w:pPr>
      <w:r>
        <w:rPr>
          <w:rFonts w:ascii="Times New Roman" w:hAnsi="Times New Roman" w:cs="Times New Roman"/>
          <w:sz w:val="24"/>
        </w:rPr>
        <w:t xml:space="preserve">Jakinarazteko </w:t>
      </w:r>
      <w:r w:rsidRPr="008963FD">
        <w:rPr>
          <w:rFonts w:ascii="Times New Roman" w:hAnsi="Times New Roman" w:cs="Times New Roman"/>
          <w:b/>
          <w:sz w:val="24"/>
        </w:rPr>
        <w:t>epea</w:t>
      </w:r>
      <w:r>
        <w:rPr>
          <w:rFonts w:ascii="Times New Roman" w:hAnsi="Times New Roman" w:cs="Times New Roman"/>
          <w:sz w:val="24"/>
        </w:rPr>
        <w:t>: 10 egun egintzaren datatik aurrera.</w:t>
      </w:r>
    </w:p>
    <w:p w:rsidR="008963FD" w:rsidRPr="008963FD" w:rsidRDefault="008963FD" w:rsidP="008963FD">
      <w:pPr>
        <w:jc w:val="both"/>
        <w:rPr>
          <w:rFonts w:ascii="Times New Roman" w:hAnsi="Times New Roman" w:cs="Times New Roman"/>
          <w:sz w:val="24"/>
        </w:rPr>
      </w:pPr>
      <w:r w:rsidRPr="008963FD">
        <w:rPr>
          <w:rFonts w:ascii="Times New Roman" w:hAnsi="Times New Roman" w:cs="Times New Roman"/>
          <w:sz w:val="24"/>
          <w:u w:val="single"/>
        </w:rPr>
        <w:t>Baliogabetasun arriskua</w:t>
      </w:r>
      <w:r>
        <w:rPr>
          <w:rFonts w:ascii="Times New Roman" w:hAnsi="Times New Roman" w:cs="Times New Roman"/>
          <w:sz w:val="24"/>
        </w:rPr>
        <w:t xml:space="preserve">: Baldintza horietatik edozein ez betetzeak </w:t>
      </w:r>
      <w:r w:rsidRPr="008963FD">
        <w:rPr>
          <w:rFonts w:ascii="Times New Roman" w:hAnsi="Times New Roman" w:cs="Times New Roman"/>
          <w:sz w:val="24"/>
          <w:u w:val="single"/>
        </w:rPr>
        <w:t>akastuna bihur dezake</w:t>
      </w:r>
      <w:r>
        <w:rPr>
          <w:rFonts w:ascii="Times New Roman" w:hAnsi="Times New Roman" w:cs="Times New Roman"/>
          <w:sz w:val="24"/>
        </w:rPr>
        <w:t xml:space="preserve"> jakinarazpena (</w:t>
      </w:r>
      <w:r w:rsidRPr="008963FD">
        <w:rPr>
          <w:rFonts w:ascii="Times New Roman" w:hAnsi="Times New Roman" w:cs="Times New Roman"/>
          <w:i/>
          <w:sz w:val="24"/>
        </w:rPr>
        <w:t>notificacion defectuosa</w:t>
      </w:r>
      <w:r>
        <w:rPr>
          <w:rFonts w:ascii="Times New Roman" w:hAnsi="Times New Roman" w:cs="Times New Roman"/>
          <w:sz w:val="24"/>
        </w:rPr>
        <w:t xml:space="preserve">): Babes judizialerako eskubidea (EK-ko 24. Art) urratuz. </w:t>
      </w:r>
    </w:p>
    <w:p w:rsidR="001B1062" w:rsidRDefault="00DF1667" w:rsidP="001B1062">
      <w:pPr>
        <w:jc w:val="both"/>
        <w:rPr>
          <w:rFonts w:ascii="Times New Roman" w:hAnsi="Times New Roman" w:cs="Times New Roman"/>
          <w:sz w:val="24"/>
        </w:rPr>
      </w:pPr>
      <w:r w:rsidRPr="00DF1667">
        <w:rPr>
          <w:rFonts w:ascii="Times New Roman" w:hAnsi="Times New Roman" w:cs="Times New Roman"/>
          <w:sz w:val="24"/>
          <w:u w:val="single"/>
        </w:rPr>
        <w:lastRenderedPageBreak/>
        <w:t>Jakinarazpena egitea</w:t>
      </w:r>
      <w:r>
        <w:rPr>
          <w:rFonts w:ascii="Times New Roman" w:hAnsi="Times New Roman" w:cs="Times New Roman"/>
          <w:sz w:val="24"/>
        </w:rPr>
        <w:t xml:space="preserve"> (59, 60 eta 61)</w:t>
      </w:r>
    </w:p>
    <w:p w:rsidR="00DF1667" w:rsidRDefault="00DF1667" w:rsidP="001B1062">
      <w:pPr>
        <w:jc w:val="both"/>
        <w:rPr>
          <w:rFonts w:ascii="Times New Roman" w:hAnsi="Times New Roman" w:cs="Times New Roman"/>
          <w:sz w:val="24"/>
        </w:rPr>
      </w:pPr>
      <w:r w:rsidRPr="00DF1667">
        <w:rPr>
          <w:rFonts w:ascii="Times New Roman" w:hAnsi="Times New Roman" w:cs="Times New Roman"/>
          <w:b/>
          <w:sz w:val="24"/>
        </w:rPr>
        <w:t>Ohiko jakinarazpena</w:t>
      </w:r>
      <w:r>
        <w:rPr>
          <w:rFonts w:ascii="Times New Roman" w:hAnsi="Times New Roman" w:cs="Times New Roman"/>
          <w:sz w:val="24"/>
        </w:rPr>
        <w:t>:</w:t>
      </w:r>
    </w:p>
    <w:p w:rsidR="00DF1667" w:rsidRDefault="00DF1667" w:rsidP="00DF1667">
      <w:pPr>
        <w:pStyle w:val="Prrafodelista"/>
        <w:numPr>
          <w:ilvl w:val="0"/>
          <w:numId w:val="26"/>
        </w:numPr>
        <w:jc w:val="both"/>
        <w:rPr>
          <w:rFonts w:ascii="Times New Roman" w:hAnsi="Times New Roman" w:cs="Times New Roman"/>
          <w:sz w:val="24"/>
        </w:rPr>
      </w:pPr>
      <w:r>
        <w:rPr>
          <w:rFonts w:ascii="Times New Roman" w:hAnsi="Times New Roman" w:cs="Times New Roman"/>
          <w:sz w:val="24"/>
        </w:rPr>
        <w:t>Bide ezberdinak: Administrazioko agente propioak, posta ziurtatua, telegrama, mezularia, “jakinarazpen elektronikoa”…</w:t>
      </w:r>
    </w:p>
    <w:p w:rsidR="00DF1667" w:rsidRDefault="00DF1667" w:rsidP="00DF1667">
      <w:pPr>
        <w:pStyle w:val="Prrafodelista"/>
        <w:numPr>
          <w:ilvl w:val="0"/>
          <w:numId w:val="26"/>
        </w:numPr>
        <w:jc w:val="both"/>
        <w:rPr>
          <w:rFonts w:ascii="Times New Roman" w:hAnsi="Times New Roman" w:cs="Times New Roman"/>
          <w:sz w:val="24"/>
        </w:rPr>
      </w:pPr>
      <w:r>
        <w:rPr>
          <w:rFonts w:ascii="Times New Roman" w:hAnsi="Times New Roman" w:cs="Times New Roman"/>
          <w:sz w:val="24"/>
        </w:rPr>
        <w:t>Lekua: Interesatuak esandako lekuan jakinarazten digute, helbide ofiziala, egokia den bestea</w:t>
      </w:r>
    </w:p>
    <w:p w:rsidR="00DF1667" w:rsidRDefault="00DF1667" w:rsidP="00DF1667">
      <w:pPr>
        <w:pStyle w:val="Prrafodelista"/>
        <w:numPr>
          <w:ilvl w:val="0"/>
          <w:numId w:val="26"/>
        </w:numPr>
        <w:jc w:val="both"/>
        <w:rPr>
          <w:rFonts w:ascii="Times New Roman" w:hAnsi="Times New Roman" w:cs="Times New Roman"/>
          <w:sz w:val="24"/>
        </w:rPr>
      </w:pPr>
      <w:r>
        <w:rPr>
          <w:rFonts w:ascii="Times New Roman" w:hAnsi="Times New Roman" w:cs="Times New Roman"/>
          <w:sz w:val="24"/>
        </w:rPr>
        <w:t>Hartzailea: Interesatua, etxebizitzan dagoen edonork (adin txikiko seme-alabak, langilea, atezaina…)</w:t>
      </w:r>
    </w:p>
    <w:p w:rsidR="00DF1667" w:rsidRDefault="00DF1667" w:rsidP="00DF1667">
      <w:pPr>
        <w:pStyle w:val="Prrafodelista"/>
        <w:numPr>
          <w:ilvl w:val="0"/>
          <w:numId w:val="26"/>
        </w:numPr>
        <w:jc w:val="both"/>
        <w:rPr>
          <w:rFonts w:ascii="Times New Roman" w:hAnsi="Times New Roman" w:cs="Times New Roman"/>
          <w:sz w:val="24"/>
        </w:rPr>
      </w:pPr>
      <w:r>
        <w:rPr>
          <w:rFonts w:ascii="Times New Roman" w:hAnsi="Times New Roman" w:cs="Times New Roman"/>
          <w:sz w:val="24"/>
        </w:rPr>
        <w:t>Ezinezkoa bada/inork ez du hartu nahi, 3 egun barru, ber</w:t>
      </w:r>
      <w:r w:rsidR="00E16B1C">
        <w:rPr>
          <w:rFonts w:ascii="Times New Roman" w:hAnsi="Times New Roman" w:cs="Times New Roman"/>
          <w:sz w:val="24"/>
        </w:rPr>
        <w:t>riro saiatuko da. 2. Saiakeran lortzen ez badu, beste pauso bat emango da. Esaterako, etxez aldatzen badugu jakinarazi beharko diogu Administrazioa, normalean, beste leku batean erroldatzearekin nahikoa da.</w:t>
      </w:r>
    </w:p>
    <w:p w:rsidR="00DF1667" w:rsidRDefault="00DF1667" w:rsidP="00DF1667">
      <w:pPr>
        <w:pStyle w:val="Prrafodelista"/>
        <w:numPr>
          <w:ilvl w:val="0"/>
          <w:numId w:val="26"/>
        </w:numPr>
        <w:jc w:val="both"/>
        <w:rPr>
          <w:rFonts w:ascii="Times New Roman" w:hAnsi="Times New Roman" w:cs="Times New Roman"/>
          <w:sz w:val="24"/>
        </w:rPr>
      </w:pPr>
      <w:r>
        <w:rPr>
          <w:rFonts w:ascii="Times New Roman" w:hAnsi="Times New Roman" w:cs="Times New Roman"/>
          <w:sz w:val="24"/>
        </w:rPr>
        <w:t>Interesatuak edo ordezkariak uko egiten badu, “izapidea gauzatutzat joko”</w:t>
      </w:r>
      <w:r w:rsidR="00E16B1C">
        <w:rPr>
          <w:rFonts w:ascii="Times New Roman" w:hAnsi="Times New Roman" w:cs="Times New Roman"/>
          <w:sz w:val="24"/>
        </w:rPr>
        <w:t xml:space="preserve"> da. Guk pertsonalki  ezetz esaten badugu, izapidea gauzatutzat joko da. </w:t>
      </w:r>
    </w:p>
    <w:p w:rsidR="00E16B1C" w:rsidRDefault="00E16B1C" w:rsidP="00E16B1C">
      <w:pPr>
        <w:jc w:val="both"/>
        <w:rPr>
          <w:rFonts w:ascii="Times New Roman" w:hAnsi="Times New Roman" w:cs="Times New Roman"/>
          <w:sz w:val="24"/>
        </w:rPr>
      </w:pPr>
      <w:r w:rsidRPr="00E16B1C">
        <w:rPr>
          <w:rFonts w:ascii="Times New Roman" w:hAnsi="Times New Roman" w:cs="Times New Roman"/>
          <w:b/>
          <w:sz w:val="24"/>
        </w:rPr>
        <w:t>Ediktu bidezko jakinarazpena</w:t>
      </w:r>
      <w:r>
        <w:rPr>
          <w:rFonts w:ascii="Times New Roman" w:hAnsi="Times New Roman" w:cs="Times New Roman"/>
          <w:sz w:val="24"/>
        </w:rPr>
        <w:t xml:space="preserve"> (ohikoaren hurrengoa). Administrazioak zehazki non bizi garenean ez dakienean erabili ohi da.</w:t>
      </w:r>
    </w:p>
    <w:p w:rsidR="00E16B1C" w:rsidRDefault="00E16B1C" w:rsidP="00E16B1C">
      <w:pPr>
        <w:pStyle w:val="Prrafodelista"/>
        <w:numPr>
          <w:ilvl w:val="0"/>
          <w:numId w:val="27"/>
        </w:numPr>
        <w:jc w:val="both"/>
        <w:rPr>
          <w:rFonts w:ascii="Times New Roman" w:hAnsi="Times New Roman" w:cs="Times New Roman"/>
          <w:sz w:val="24"/>
        </w:rPr>
      </w:pPr>
      <w:r>
        <w:rPr>
          <w:rFonts w:ascii="Times New Roman" w:hAnsi="Times New Roman" w:cs="Times New Roman"/>
          <w:sz w:val="24"/>
        </w:rPr>
        <w:t>Non?</w:t>
      </w:r>
    </w:p>
    <w:p w:rsidR="00E16B1C" w:rsidRDefault="00E16B1C" w:rsidP="00E16B1C">
      <w:pPr>
        <w:pStyle w:val="Prrafodelista"/>
        <w:numPr>
          <w:ilvl w:val="0"/>
          <w:numId w:val="28"/>
        </w:numPr>
        <w:jc w:val="both"/>
        <w:rPr>
          <w:rFonts w:ascii="Times New Roman" w:hAnsi="Times New Roman" w:cs="Times New Roman"/>
          <w:sz w:val="24"/>
        </w:rPr>
      </w:pPr>
      <w:r>
        <w:rPr>
          <w:rFonts w:ascii="Times New Roman" w:hAnsi="Times New Roman" w:cs="Times New Roman"/>
          <w:sz w:val="24"/>
        </w:rPr>
        <w:t>Interesdunari ezagutzen zaion azkeneko udalerriko udaletxeko iragarki taulan</w:t>
      </w:r>
    </w:p>
    <w:p w:rsidR="00E16B1C" w:rsidRDefault="00E16B1C" w:rsidP="00E16B1C">
      <w:pPr>
        <w:pStyle w:val="Prrafodelista"/>
        <w:numPr>
          <w:ilvl w:val="0"/>
          <w:numId w:val="28"/>
        </w:numPr>
        <w:jc w:val="both"/>
        <w:rPr>
          <w:rFonts w:ascii="Times New Roman" w:hAnsi="Times New Roman" w:cs="Times New Roman"/>
          <w:sz w:val="24"/>
        </w:rPr>
      </w:pPr>
      <w:r>
        <w:rPr>
          <w:rFonts w:ascii="Times New Roman" w:hAnsi="Times New Roman" w:cs="Times New Roman"/>
          <w:sz w:val="24"/>
        </w:rPr>
        <w:t>Atzerrian biziko banintz, hari dagokion Kon</w:t>
      </w:r>
      <w:r w:rsidR="00262665">
        <w:rPr>
          <w:rFonts w:ascii="Times New Roman" w:hAnsi="Times New Roman" w:cs="Times New Roman"/>
          <w:sz w:val="24"/>
        </w:rPr>
        <w:t>t</w:t>
      </w:r>
      <w:r>
        <w:rPr>
          <w:rFonts w:ascii="Times New Roman" w:hAnsi="Times New Roman" w:cs="Times New Roman"/>
          <w:sz w:val="24"/>
        </w:rPr>
        <w:t>sulatuko iragarki taulan.</w:t>
      </w:r>
    </w:p>
    <w:p w:rsidR="00E16B1C" w:rsidRDefault="00E16B1C" w:rsidP="00E16B1C">
      <w:pPr>
        <w:pStyle w:val="Prrafodelista"/>
        <w:numPr>
          <w:ilvl w:val="0"/>
          <w:numId w:val="27"/>
        </w:numPr>
        <w:jc w:val="both"/>
        <w:rPr>
          <w:rFonts w:ascii="Times New Roman" w:hAnsi="Times New Roman" w:cs="Times New Roman"/>
          <w:sz w:val="24"/>
        </w:rPr>
      </w:pPr>
      <w:r>
        <w:rPr>
          <w:rFonts w:ascii="Times New Roman" w:hAnsi="Times New Roman" w:cs="Times New Roman"/>
          <w:sz w:val="24"/>
        </w:rPr>
        <w:t xml:space="preserve">Ala, dagokion aldizkari ofizialean. Normalean, egintza administratiboak ez dira argitaratzen, </w:t>
      </w:r>
      <w:r w:rsidR="00262665">
        <w:rPr>
          <w:rFonts w:ascii="Times New Roman" w:hAnsi="Times New Roman" w:cs="Times New Roman"/>
          <w:sz w:val="24"/>
        </w:rPr>
        <w:t>baina, batzuetan bai, batez ere etxebizitza zehatza zein den ez dakienean.</w:t>
      </w:r>
    </w:p>
    <w:p w:rsidR="00262665" w:rsidRDefault="00262665" w:rsidP="00262665">
      <w:pPr>
        <w:jc w:val="both"/>
        <w:rPr>
          <w:rFonts w:ascii="Times New Roman" w:hAnsi="Times New Roman" w:cs="Times New Roman"/>
          <w:sz w:val="24"/>
        </w:rPr>
      </w:pPr>
      <w:r w:rsidRPr="00262665">
        <w:rPr>
          <w:rFonts w:ascii="Times New Roman" w:hAnsi="Times New Roman" w:cs="Times New Roman"/>
          <w:b/>
          <w:sz w:val="24"/>
        </w:rPr>
        <w:t>Argitalpena</w:t>
      </w:r>
      <w:r>
        <w:rPr>
          <w:rFonts w:ascii="Times New Roman" w:hAnsi="Times New Roman" w:cs="Times New Roman"/>
          <w:sz w:val="24"/>
        </w:rPr>
        <w:t xml:space="preserve">, noiz egingo da? Interes orokorrarentzat garrantzitsua denean. </w:t>
      </w:r>
    </w:p>
    <w:p w:rsidR="00262665" w:rsidRDefault="00262665" w:rsidP="00262665">
      <w:pPr>
        <w:pStyle w:val="Prrafodelista"/>
        <w:numPr>
          <w:ilvl w:val="0"/>
          <w:numId w:val="27"/>
        </w:numPr>
        <w:jc w:val="both"/>
        <w:rPr>
          <w:rFonts w:ascii="Times New Roman" w:hAnsi="Times New Roman" w:cs="Times New Roman"/>
          <w:sz w:val="24"/>
        </w:rPr>
      </w:pPr>
      <w:r>
        <w:rPr>
          <w:rFonts w:ascii="Times New Roman" w:hAnsi="Times New Roman" w:cs="Times New Roman"/>
          <w:sz w:val="24"/>
        </w:rPr>
        <w:t>Zehaztu gabeko hartzaile talde bati zuzendutako egintza denean</w:t>
      </w:r>
    </w:p>
    <w:p w:rsidR="00262665" w:rsidRDefault="00262665" w:rsidP="00262665">
      <w:pPr>
        <w:pStyle w:val="Prrafodelista"/>
        <w:numPr>
          <w:ilvl w:val="0"/>
          <w:numId w:val="27"/>
        </w:numPr>
        <w:jc w:val="both"/>
        <w:rPr>
          <w:rFonts w:ascii="Times New Roman" w:hAnsi="Times New Roman" w:cs="Times New Roman"/>
          <w:sz w:val="24"/>
        </w:rPr>
      </w:pPr>
      <w:r>
        <w:rPr>
          <w:rFonts w:ascii="Times New Roman" w:hAnsi="Times New Roman" w:cs="Times New Roman"/>
          <w:sz w:val="24"/>
        </w:rPr>
        <w:t xml:space="preserve">Hautaketa prozesuetan (oposizioak, lehiaketak –kontzesioak-, ….). Kasu honetan, egintza administratibo osoa argitaratuko da. </w:t>
      </w:r>
    </w:p>
    <w:p w:rsidR="00262665" w:rsidRDefault="00262665" w:rsidP="00262665">
      <w:pPr>
        <w:pStyle w:val="Prrafodelista"/>
        <w:numPr>
          <w:ilvl w:val="0"/>
          <w:numId w:val="27"/>
        </w:numPr>
        <w:jc w:val="both"/>
        <w:rPr>
          <w:rFonts w:ascii="Times New Roman" w:hAnsi="Times New Roman" w:cs="Times New Roman"/>
          <w:sz w:val="24"/>
        </w:rPr>
      </w:pPr>
      <w:r>
        <w:rPr>
          <w:rFonts w:ascii="Times New Roman" w:hAnsi="Times New Roman" w:cs="Times New Roman"/>
          <w:sz w:val="24"/>
        </w:rPr>
        <w:t>Prozedura zehatz batean ezarrita badago.</w:t>
      </w:r>
    </w:p>
    <w:p w:rsidR="00262665" w:rsidRDefault="00262665" w:rsidP="00262665">
      <w:pPr>
        <w:jc w:val="both"/>
        <w:rPr>
          <w:rFonts w:ascii="Times New Roman" w:hAnsi="Times New Roman" w:cs="Times New Roman"/>
          <w:sz w:val="24"/>
        </w:rPr>
      </w:pPr>
      <w:r w:rsidRPr="00262665">
        <w:rPr>
          <w:rFonts w:ascii="Times New Roman" w:hAnsi="Times New Roman" w:cs="Times New Roman"/>
          <w:b/>
          <w:sz w:val="24"/>
        </w:rPr>
        <w:t>Jakinarazpenen eta argitalpenen adierazpena</w:t>
      </w:r>
      <w:r>
        <w:rPr>
          <w:rFonts w:ascii="Times New Roman" w:hAnsi="Times New Roman" w:cs="Times New Roman"/>
          <w:sz w:val="24"/>
        </w:rPr>
        <w:t>.</w:t>
      </w:r>
    </w:p>
    <w:p w:rsidR="00262665" w:rsidRDefault="00262665" w:rsidP="00262665">
      <w:pPr>
        <w:pStyle w:val="Prrafodelista"/>
        <w:numPr>
          <w:ilvl w:val="0"/>
          <w:numId w:val="29"/>
        </w:numPr>
        <w:jc w:val="both"/>
        <w:rPr>
          <w:rFonts w:ascii="Times New Roman" w:hAnsi="Times New Roman" w:cs="Times New Roman"/>
          <w:sz w:val="24"/>
        </w:rPr>
      </w:pPr>
      <w:r>
        <w:rPr>
          <w:rFonts w:ascii="Times New Roman" w:hAnsi="Times New Roman" w:cs="Times New Roman"/>
          <w:sz w:val="24"/>
        </w:rPr>
        <w:t>Egintzaren aipamena bakarrik argitaratzen da</w:t>
      </w:r>
    </w:p>
    <w:p w:rsidR="00262665" w:rsidRDefault="00262665" w:rsidP="00262665">
      <w:pPr>
        <w:pStyle w:val="Prrafodelista"/>
        <w:numPr>
          <w:ilvl w:val="0"/>
          <w:numId w:val="29"/>
        </w:numPr>
        <w:jc w:val="both"/>
        <w:rPr>
          <w:rFonts w:ascii="Times New Roman" w:hAnsi="Times New Roman" w:cs="Times New Roman"/>
          <w:sz w:val="24"/>
        </w:rPr>
      </w:pPr>
      <w:r>
        <w:rPr>
          <w:rFonts w:ascii="Times New Roman" w:hAnsi="Times New Roman" w:cs="Times New Roman"/>
          <w:sz w:val="24"/>
        </w:rPr>
        <w:t>Egintza osoa non aurkitu daitekeen</w:t>
      </w:r>
    </w:p>
    <w:p w:rsidR="00262665" w:rsidRDefault="00262665" w:rsidP="00262665">
      <w:pPr>
        <w:pStyle w:val="Prrafodelista"/>
        <w:numPr>
          <w:ilvl w:val="0"/>
          <w:numId w:val="29"/>
        </w:numPr>
        <w:jc w:val="both"/>
        <w:rPr>
          <w:rFonts w:ascii="Times New Roman" w:hAnsi="Times New Roman" w:cs="Times New Roman"/>
          <w:sz w:val="24"/>
        </w:rPr>
      </w:pPr>
      <w:r>
        <w:rPr>
          <w:rFonts w:ascii="Times New Roman" w:hAnsi="Times New Roman" w:cs="Times New Roman"/>
          <w:sz w:val="24"/>
        </w:rPr>
        <w:t>Datu pertsonalak babesteko.</w:t>
      </w:r>
    </w:p>
    <w:p w:rsidR="00262665" w:rsidRDefault="00262665" w:rsidP="00262665">
      <w:pPr>
        <w:jc w:val="both"/>
        <w:rPr>
          <w:rFonts w:ascii="Times New Roman" w:hAnsi="Times New Roman" w:cs="Times New Roman"/>
          <w:sz w:val="24"/>
        </w:rPr>
      </w:pPr>
    </w:p>
    <w:p w:rsidR="00262665" w:rsidRPr="00262665" w:rsidRDefault="00262665" w:rsidP="00262665">
      <w:pPr>
        <w:jc w:val="center"/>
        <w:rPr>
          <w:rFonts w:ascii="Times New Roman" w:hAnsi="Times New Roman" w:cs="Times New Roman"/>
          <w:b/>
          <w:sz w:val="36"/>
        </w:rPr>
      </w:pPr>
      <w:r w:rsidRPr="00262665">
        <w:rPr>
          <w:rFonts w:ascii="Times New Roman" w:hAnsi="Times New Roman" w:cs="Times New Roman"/>
          <w:b/>
          <w:sz w:val="36"/>
        </w:rPr>
        <w:t>Eraginkortasunaren etendura.</w:t>
      </w:r>
    </w:p>
    <w:p w:rsidR="00262665" w:rsidRDefault="00262665" w:rsidP="00262665">
      <w:pPr>
        <w:jc w:val="both"/>
        <w:rPr>
          <w:rFonts w:ascii="Times New Roman" w:hAnsi="Times New Roman" w:cs="Times New Roman"/>
          <w:b/>
          <w:sz w:val="24"/>
          <w:u w:val="single"/>
        </w:rPr>
      </w:pPr>
      <w:r w:rsidRPr="00262665">
        <w:rPr>
          <w:rFonts w:ascii="Times New Roman" w:hAnsi="Times New Roman" w:cs="Times New Roman"/>
          <w:b/>
          <w:sz w:val="24"/>
          <w:u w:val="single"/>
        </w:rPr>
        <w:t>Behin behineko etendura</w:t>
      </w:r>
      <w:r w:rsidRPr="003E35FA">
        <w:rPr>
          <w:rFonts w:ascii="Times New Roman" w:hAnsi="Times New Roman" w:cs="Times New Roman"/>
          <w:i/>
          <w:sz w:val="24"/>
        </w:rPr>
        <w:t xml:space="preserve"> (paralización transitoria</w:t>
      </w:r>
      <w:r w:rsidR="003E35FA" w:rsidRPr="003E35FA">
        <w:rPr>
          <w:rFonts w:ascii="Times New Roman" w:hAnsi="Times New Roman" w:cs="Times New Roman"/>
          <w:i/>
          <w:sz w:val="24"/>
        </w:rPr>
        <w:t>/ suspensión)</w:t>
      </w:r>
    </w:p>
    <w:p w:rsidR="003E35FA" w:rsidRDefault="003E35FA" w:rsidP="00262665">
      <w:pPr>
        <w:jc w:val="both"/>
        <w:rPr>
          <w:rFonts w:ascii="Times New Roman" w:hAnsi="Times New Roman" w:cs="Times New Roman"/>
          <w:sz w:val="24"/>
        </w:rPr>
      </w:pPr>
      <w:r>
        <w:rPr>
          <w:rFonts w:ascii="Times New Roman" w:hAnsi="Times New Roman" w:cs="Times New Roman"/>
          <w:sz w:val="24"/>
        </w:rPr>
        <w:t xml:space="preserve">Espresuki eskatu behar da, prozeduran gauden bitartean espresuki eskatzen da behin behinean prozedura etetea. Inpugnazio hutsak (helegitearen bidez) ez ditu eraginak etengo. Etetea ofizioz eska daiteke (administrazioak duen ahalmena) edota alderdi batek eskatuta. </w:t>
      </w:r>
    </w:p>
    <w:p w:rsidR="003E35FA" w:rsidRPr="003E35FA" w:rsidRDefault="003E35FA" w:rsidP="00262665">
      <w:pPr>
        <w:jc w:val="both"/>
        <w:rPr>
          <w:rFonts w:ascii="Times New Roman" w:hAnsi="Times New Roman" w:cs="Times New Roman"/>
          <w:sz w:val="24"/>
        </w:rPr>
      </w:pPr>
      <w:r w:rsidRPr="003E35FA">
        <w:rPr>
          <w:rFonts w:ascii="Times New Roman" w:hAnsi="Times New Roman" w:cs="Times New Roman"/>
          <w:sz w:val="24"/>
          <w:u w:val="single"/>
        </w:rPr>
        <w:t>Baldintzak</w:t>
      </w:r>
      <w:r>
        <w:rPr>
          <w:rFonts w:ascii="Times New Roman" w:hAnsi="Times New Roman" w:cs="Times New Roman"/>
          <w:sz w:val="24"/>
        </w:rPr>
        <w:t>: Alde batetik, exekuzioak konpondu ezinak izango liratekeen kalteak sortuko balitu edo PEL-ko 62. Artikuluak aurreikusten dituen nulitate egoeretan eten daiteke prozedura bat.</w:t>
      </w:r>
    </w:p>
    <w:p w:rsidR="003E35FA" w:rsidRDefault="002C061E" w:rsidP="00E16B1C">
      <w:pPr>
        <w:jc w:val="both"/>
        <w:rPr>
          <w:rFonts w:ascii="Times New Roman" w:hAnsi="Times New Roman" w:cs="Times New Roman"/>
          <w:sz w:val="24"/>
        </w:rPr>
      </w:pPr>
      <w:r>
        <w:rPr>
          <w:rFonts w:ascii="Times New Roman" w:hAnsi="Times New Roman" w:cs="Times New Roman"/>
          <w:sz w:val="24"/>
        </w:rPr>
        <w:lastRenderedPageBreak/>
        <w:t xml:space="preserve">Isiltasun administratibo positiboa ere gerta daiteke, ezer erantzuten ez badu, ulertu beharko da eskatutakoa onartua izan dela. Hau da, aurreikusita dago, administrazioak 30 eguneko epean erantzuten ez badu isiltasun </w:t>
      </w:r>
      <w:r w:rsidRPr="002C061E">
        <w:rPr>
          <w:rFonts w:ascii="Times New Roman" w:hAnsi="Times New Roman" w:cs="Times New Roman"/>
          <w:sz w:val="24"/>
          <w:u w:val="single"/>
        </w:rPr>
        <w:t>positiboa</w:t>
      </w:r>
      <w:r>
        <w:rPr>
          <w:rFonts w:ascii="Times New Roman" w:hAnsi="Times New Roman" w:cs="Times New Roman"/>
          <w:sz w:val="24"/>
        </w:rPr>
        <w:t xml:space="preserve"> izango dela, eta ebazpenaren behin behineko etendura onartuko dela. </w:t>
      </w:r>
    </w:p>
    <w:p w:rsidR="002C061E" w:rsidRDefault="003E35FA" w:rsidP="00E16B1C">
      <w:pPr>
        <w:jc w:val="both"/>
        <w:rPr>
          <w:rFonts w:ascii="Times New Roman" w:hAnsi="Times New Roman" w:cs="Times New Roman"/>
          <w:sz w:val="24"/>
        </w:rPr>
      </w:pPr>
      <w:r>
        <w:rPr>
          <w:rFonts w:ascii="Times New Roman" w:hAnsi="Times New Roman" w:cs="Times New Roman"/>
          <w:sz w:val="24"/>
        </w:rPr>
        <w:t>Kasu batzuetan, oinarrizko eskubideak jokoan egon daitezkeenez,</w:t>
      </w:r>
      <w:r w:rsidR="002C061E">
        <w:rPr>
          <w:rFonts w:ascii="Times New Roman" w:hAnsi="Times New Roman" w:cs="Times New Roman"/>
          <w:sz w:val="24"/>
        </w:rPr>
        <w:t xml:space="preserve"> edo soilik prozedura etengo denez, </w:t>
      </w:r>
      <w:r>
        <w:rPr>
          <w:rFonts w:ascii="Times New Roman" w:hAnsi="Times New Roman" w:cs="Times New Roman"/>
          <w:sz w:val="24"/>
        </w:rPr>
        <w:t xml:space="preserve"> berme edo </w:t>
      </w:r>
      <w:r w:rsidRPr="003E35FA">
        <w:rPr>
          <w:rFonts w:ascii="Times New Roman" w:hAnsi="Times New Roman" w:cs="Times New Roman"/>
          <w:b/>
          <w:sz w:val="24"/>
        </w:rPr>
        <w:t>garantia</w:t>
      </w:r>
      <w:r>
        <w:rPr>
          <w:rFonts w:ascii="Times New Roman" w:hAnsi="Times New Roman" w:cs="Times New Roman"/>
          <w:sz w:val="24"/>
        </w:rPr>
        <w:t xml:space="preserve"> bat eskatuko da edo/eta kautelazko neurriak, interes publikoa eta 3. Ez kaltetzeko helburuarekin.</w:t>
      </w:r>
    </w:p>
    <w:p w:rsidR="002C061E" w:rsidRDefault="002C061E" w:rsidP="00E16B1C">
      <w:pPr>
        <w:jc w:val="both"/>
        <w:rPr>
          <w:rFonts w:ascii="Times New Roman" w:hAnsi="Times New Roman" w:cs="Times New Roman"/>
          <w:sz w:val="24"/>
        </w:rPr>
      </w:pPr>
      <w:r>
        <w:rPr>
          <w:rFonts w:ascii="Times New Roman" w:hAnsi="Times New Roman" w:cs="Times New Roman"/>
          <w:sz w:val="24"/>
        </w:rPr>
        <w:t xml:space="preserve">Behin behineko etendura ematen bada, derrigorrezko argitalpena izango da, dagokion aldizkarian. </w:t>
      </w:r>
    </w:p>
    <w:p w:rsidR="002C061E" w:rsidRDefault="009B12D1" w:rsidP="00E16B1C">
      <w:pPr>
        <w:jc w:val="both"/>
        <w:rPr>
          <w:rFonts w:ascii="Times New Roman" w:hAnsi="Times New Roman" w:cs="Times New Roman"/>
          <w:sz w:val="24"/>
        </w:rPr>
      </w:pPr>
      <w:r>
        <w:rPr>
          <w:rFonts w:ascii="Times New Roman" w:hAnsi="Times New Roman" w:cs="Times New Roman"/>
          <w:sz w:val="24"/>
        </w:rPr>
        <w:t xml:space="preserve">Etenduraren luzapena posiblea da. Bide administratiboa agortu eta gero, Administrazioarekiko auzien jurisdikzioan, eskaera berri bat egin daiteke. </w:t>
      </w:r>
      <w:r w:rsidR="004358F5">
        <w:rPr>
          <w:rFonts w:ascii="Times New Roman" w:hAnsi="Times New Roman" w:cs="Times New Roman"/>
          <w:sz w:val="24"/>
        </w:rPr>
        <w:t>***</w:t>
      </w:r>
    </w:p>
    <w:p w:rsidR="002C061E" w:rsidRDefault="002C061E" w:rsidP="00E16B1C">
      <w:pPr>
        <w:jc w:val="both"/>
        <w:rPr>
          <w:rFonts w:ascii="Times New Roman" w:hAnsi="Times New Roman" w:cs="Times New Roman"/>
          <w:sz w:val="24"/>
        </w:rPr>
      </w:pPr>
    </w:p>
    <w:p w:rsidR="004358F5" w:rsidRPr="004358F5" w:rsidRDefault="004358F5" w:rsidP="00E16B1C">
      <w:pPr>
        <w:jc w:val="both"/>
        <w:rPr>
          <w:rFonts w:ascii="Times New Roman" w:hAnsi="Times New Roman" w:cs="Times New Roman"/>
          <w:b/>
          <w:sz w:val="28"/>
          <w:u w:val="single"/>
        </w:rPr>
      </w:pPr>
      <w:r w:rsidRPr="004358F5">
        <w:rPr>
          <w:rFonts w:ascii="Times New Roman" w:hAnsi="Times New Roman" w:cs="Times New Roman"/>
          <w:b/>
          <w:sz w:val="28"/>
          <w:u w:val="single"/>
        </w:rPr>
        <w:t>7. Gaia- Egintzen balio</w:t>
      </w:r>
      <w:r>
        <w:rPr>
          <w:rFonts w:ascii="Times New Roman" w:hAnsi="Times New Roman" w:cs="Times New Roman"/>
          <w:b/>
          <w:sz w:val="28"/>
          <w:u w:val="single"/>
        </w:rPr>
        <w:t>(</w:t>
      </w:r>
      <w:r w:rsidRPr="004358F5">
        <w:rPr>
          <w:rFonts w:ascii="Times New Roman" w:hAnsi="Times New Roman" w:cs="Times New Roman"/>
          <w:b/>
          <w:sz w:val="28"/>
          <w:u w:val="single"/>
        </w:rPr>
        <w:t>gabe</w:t>
      </w:r>
      <w:r>
        <w:rPr>
          <w:rFonts w:ascii="Times New Roman" w:hAnsi="Times New Roman" w:cs="Times New Roman"/>
          <w:b/>
          <w:sz w:val="28"/>
          <w:u w:val="single"/>
        </w:rPr>
        <w:t>)</w:t>
      </w:r>
      <w:r w:rsidRPr="004358F5">
        <w:rPr>
          <w:rFonts w:ascii="Times New Roman" w:hAnsi="Times New Roman" w:cs="Times New Roman"/>
          <w:b/>
          <w:sz w:val="28"/>
          <w:u w:val="single"/>
        </w:rPr>
        <w:t>tasuna</w:t>
      </w:r>
    </w:p>
    <w:p w:rsidR="004358F5" w:rsidRDefault="004358F5" w:rsidP="00E16B1C">
      <w:pPr>
        <w:jc w:val="both"/>
        <w:rPr>
          <w:rFonts w:ascii="Times New Roman" w:hAnsi="Times New Roman" w:cs="Times New Roman"/>
          <w:sz w:val="24"/>
        </w:rPr>
      </w:pPr>
      <w:r>
        <w:rPr>
          <w:rFonts w:ascii="Times New Roman" w:hAnsi="Times New Roman" w:cs="Times New Roman"/>
          <w:sz w:val="24"/>
        </w:rPr>
        <w:t>Egintza administratiboaren suspen</w:t>
      </w:r>
      <w:r w:rsidR="00C27742">
        <w:rPr>
          <w:rFonts w:ascii="Times New Roman" w:hAnsi="Times New Roman" w:cs="Times New Roman"/>
          <w:sz w:val="24"/>
        </w:rPr>
        <w:t>t</w:t>
      </w:r>
      <w:bookmarkStart w:id="0" w:name="_GoBack"/>
      <w:bookmarkEnd w:id="0"/>
      <w:r>
        <w:rPr>
          <w:rFonts w:ascii="Times New Roman" w:hAnsi="Times New Roman" w:cs="Times New Roman"/>
          <w:sz w:val="24"/>
        </w:rPr>
        <w:t>sioa eskatzen da, nahikoa elementu juridiko daudelako (forma edo materia aldetik) egintza hori txarto dagoela esateko. Honek, egintzaren baliotasunari eragiten dio, hots, badaude elementu batzuk egintza administratiboaren barnean, honen baliotasuna zalantzan jar dezaketela. Zenbait mota daude:</w:t>
      </w:r>
    </w:p>
    <w:p w:rsidR="004358F5" w:rsidRDefault="004358F5" w:rsidP="004358F5">
      <w:pPr>
        <w:pStyle w:val="Prrafodelista"/>
        <w:numPr>
          <w:ilvl w:val="0"/>
          <w:numId w:val="30"/>
        </w:numPr>
        <w:jc w:val="both"/>
        <w:rPr>
          <w:rFonts w:ascii="Times New Roman" w:hAnsi="Times New Roman" w:cs="Times New Roman"/>
          <w:sz w:val="24"/>
        </w:rPr>
      </w:pPr>
      <w:r>
        <w:rPr>
          <w:rFonts w:ascii="Times New Roman" w:hAnsi="Times New Roman" w:cs="Times New Roman"/>
          <w:sz w:val="24"/>
        </w:rPr>
        <w:t>Deuseztasuna (</w:t>
      </w:r>
      <w:r w:rsidRPr="004358F5">
        <w:rPr>
          <w:rFonts w:ascii="Times New Roman" w:hAnsi="Times New Roman" w:cs="Times New Roman"/>
          <w:i/>
          <w:sz w:val="24"/>
        </w:rPr>
        <w:t>nulidad de pleno derecho</w:t>
      </w:r>
      <w:r>
        <w:rPr>
          <w:rFonts w:ascii="Times New Roman" w:hAnsi="Times New Roman" w:cs="Times New Roman"/>
          <w:sz w:val="24"/>
        </w:rPr>
        <w:t>)</w:t>
      </w:r>
    </w:p>
    <w:p w:rsidR="004358F5" w:rsidRDefault="004358F5" w:rsidP="004358F5">
      <w:pPr>
        <w:pStyle w:val="Prrafodelista"/>
        <w:numPr>
          <w:ilvl w:val="0"/>
          <w:numId w:val="30"/>
        </w:numPr>
        <w:jc w:val="both"/>
        <w:rPr>
          <w:rFonts w:ascii="Times New Roman" w:hAnsi="Times New Roman" w:cs="Times New Roman"/>
          <w:sz w:val="24"/>
        </w:rPr>
      </w:pPr>
      <w:r>
        <w:rPr>
          <w:rFonts w:ascii="Times New Roman" w:hAnsi="Times New Roman" w:cs="Times New Roman"/>
          <w:sz w:val="24"/>
        </w:rPr>
        <w:t>Deuseztagarritasuna (</w:t>
      </w:r>
      <w:r w:rsidRPr="004358F5">
        <w:rPr>
          <w:rFonts w:ascii="Times New Roman" w:hAnsi="Times New Roman" w:cs="Times New Roman"/>
          <w:i/>
          <w:sz w:val="24"/>
        </w:rPr>
        <w:t>anulabilidad</w:t>
      </w:r>
      <w:r>
        <w:rPr>
          <w:rFonts w:ascii="Times New Roman" w:hAnsi="Times New Roman" w:cs="Times New Roman"/>
          <w:sz w:val="24"/>
        </w:rPr>
        <w:t>)</w:t>
      </w:r>
    </w:p>
    <w:p w:rsidR="004358F5" w:rsidRDefault="004358F5" w:rsidP="004358F5">
      <w:pPr>
        <w:pStyle w:val="Prrafodelista"/>
        <w:numPr>
          <w:ilvl w:val="0"/>
          <w:numId w:val="30"/>
        </w:numPr>
        <w:jc w:val="both"/>
        <w:rPr>
          <w:rFonts w:ascii="Times New Roman" w:hAnsi="Times New Roman" w:cs="Times New Roman"/>
          <w:sz w:val="24"/>
        </w:rPr>
      </w:pPr>
      <w:r>
        <w:rPr>
          <w:rFonts w:ascii="Times New Roman" w:hAnsi="Times New Roman" w:cs="Times New Roman"/>
          <w:sz w:val="24"/>
        </w:rPr>
        <w:t>Irregulartasun ez baliogatzaileak (</w:t>
      </w:r>
      <w:r w:rsidRPr="004358F5">
        <w:rPr>
          <w:rFonts w:ascii="Times New Roman" w:hAnsi="Times New Roman" w:cs="Times New Roman"/>
          <w:i/>
          <w:sz w:val="24"/>
        </w:rPr>
        <w:t>irregularidades no invalidantes</w:t>
      </w:r>
      <w:r>
        <w:rPr>
          <w:rFonts w:ascii="Times New Roman" w:hAnsi="Times New Roman" w:cs="Times New Roman"/>
          <w:sz w:val="24"/>
        </w:rPr>
        <w:t>)</w:t>
      </w:r>
    </w:p>
    <w:p w:rsidR="004358F5" w:rsidRDefault="004358F5" w:rsidP="004358F5">
      <w:pPr>
        <w:jc w:val="both"/>
        <w:rPr>
          <w:rFonts w:ascii="Times New Roman" w:hAnsi="Times New Roman" w:cs="Times New Roman"/>
          <w:sz w:val="24"/>
        </w:rPr>
      </w:pPr>
    </w:p>
    <w:p w:rsidR="004358F5" w:rsidRDefault="004358F5" w:rsidP="004358F5">
      <w:pPr>
        <w:pStyle w:val="Prrafodelista"/>
        <w:numPr>
          <w:ilvl w:val="0"/>
          <w:numId w:val="32"/>
        </w:numPr>
        <w:jc w:val="both"/>
        <w:rPr>
          <w:rFonts w:ascii="Times New Roman" w:hAnsi="Times New Roman" w:cs="Times New Roman"/>
          <w:b/>
          <w:sz w:val="24"/>
        </w:rPr>
      </w:pPr>
      <w:r w:rsidRPr="004358F5">
        <w:rPr>
          <w:rFonts w:ascii="Times New Roman" w:hAnsi="Times New Roman" w:cs="Times New Roman"/>
          <w:b/>
          <w:sz w:val="24"/>
        </w:rPr>
        <w:t>Deuseztasuna</w:t>
      </w:r>
    </w:p>
    <w:p w:rsidR="00CB7A2B" w:rsidRPr="00CB7A2B" w:rsidRDefault="00CB7A2B" w:rsidP="00CB7A2B">
      <w:pPr>
        <w:jc w:val="both"/>
        <w:rPr>
          <w:rFonts w:ascii="Times New Roman" w:hAnsi="Times New Roman" w:cs="Times New Roman"/>
          <w:sz w:val="24"/>
          <w:u w:val="single"/>
        </w:rPr>
      </w:pPr>
      <w:r w:rsidRPr="00CB7A2B">
        <w:rPr>
          <w:rFonts w:ascii="Times New Roman" w:hAnsi="Times New Roman" w:cs="Times New Roman"/>
          <w:sz w:val="24"/>
          <w:u w:val="single"/>
        </w:rPr>
        <w:t>Egintza eta xedapenen deuseztasuna- Nulitatea</w:t>
      </w:r>
    </w:p>
    <w:p w:rsidR="004358F5" w:rsidRDefault="004358F5" w:rsidP="004358F5">
      <w:pPr>
        <w:jc w:val="both"/>
        <w:rPr>
          <w:rFonts w:ascii="Times New Roman" w:hAnsi="Times New Roman" w:cs="Times New Roman"/>
          <w:sz w:val="24"/>
        </w:rPr>
      </w:pPr>
      <w:r>
        <w:rPr>
          <w:rFonts w:ascii="Times New Roman" w:hAnsi="Times New Roman" w:cs="Times New Roman"/>
          <w:sz w:val="24"/>
        </w:rPr>
        <w:t xml:space="preserve">Legeak zerrenda bat ezartzen du, PEL-ko 62.1 artikuluan. Bertako kasuren bat ematen bada egintza erabat deuseza izango da. </w:t>
      </w:r>
    </w:p>
    <w:p w:rsidR="009678E4" w:rsidRDefault="009678E4" w:rsidP="009678E4">
      <w:pPr>
        <w:pStyle w:val="Prrafodelista"/>
        <w:numPr>
          <w:ilvl w:val="0"/>
          <w:numId w:val="33"/>
        </w:numPr>
        <w:jc w:val="both"/>
        <w:rPr>
          <w:rFonts w:ascii="Times New Roman" w:hAnsi="Times New Roman" w:cs="Times New Roman"/>
          <w:sz w:val="24"/>
        </w:rPr>
      </w:pPr>
      <w:r>
        <w:rPr>
          <w:rFonts w:ascii="Times New Roman" w:hAnsi="Times New Roman" w:cs="Times New Roman"/>
          <w:sz w:val="24"/>
        </w:rPr>
        <w:t>Oinarrizko eskubideei kaltea</w:t>
      </w:r>
    </w:p>
    <w:p w:rsidR="009678E4" w:rsidRDefault="009678E4" w:rsidP="009678E4">
      <w:pPr>
        <w:pStyle w:val="Prrafodelista"/>
        <w:numPr>
          <w:ilvl w:val="0"/>
          <w:numId w:val="33"/>
        </w:numPr>
        <w:jc w:val="both"/>
        <w:rPr>
          <w:rFonts w:ascii="Times New Roman" w:hAnsi="Times New Roman" w:cs="Times New Roman"/>
          <w:sz w:val="24"/>
        </w:rPr>
      </w:pPr>
      <w:r>
        <w:rPr>
          <w:rFonts w:ascii="Times New Roman" w:hAnsi="Times New Roman" w:cs="Times New Roman"/>
          <w:sz w:val="24"/>
        </w:rPr>
        <w:t>Organoren eskumenik eza, gaia edo lurraldeari dagokionez</w:t>
      </w:r>
    </w:p>
    <w:p w:rsidR="009678E4" w:rsidRDefault="009678E4" w:rsidP="009678E4">
      <w:pPr>
        <w:pStyle w:val="Prrafodelista"/>
        <w:numPr>
          <w:ilvl w:val="0"/>
          <w:numId w:val="33"/>
        </w:numPr>
        <w:jc w:val="both"/>
        <w:rPr>
          <w:rFonts w:ascii="Times New Roman" w:hAnsi="Times New Roman" w:cs="Times New Roman"/>
          <w:sz w:val="24"/>
        </w:rPr>
      </w:pPr>
      <w:r>
        <w:rPr>
          <w:rFonts w:ascii="Times New Roman" w:hAnsi="Times New Roman" w:cs="Times New Roman"/>
          <w:sz w:val="24"/>
        </w:rPr>
        <w:t>Ezinezko edukia, ezintasun faktikoa</w:t>
      </w:r>
    </w:p>
    <w:p w:rsidR="009678E4" w:rsidRDefault="009678E4" w:rsidP="009678E4">
      <w:pPr>
        <w:pStyle w:val="Prrafodelista"/>
        <w:numPr>
          <w:ilvl w:val="0"/>
          <w:numId w:val="33"/>
        </w:numPr>
        <w:jc w:val="both"/>
        <w:rPr>
          <w:rFonts w:ascii="Times New Roman" w:hAnsi="Times New Roman" w:cs="Times New Roman"/>
          <w:sz w:val="24"/>
        </w:rPr>
      </w:pPr>
      <w:r>
        <w:rPr>
          <w:rFonts w:ascii="Times New Roman" w:hAnsi="Times New Roman" w:cs="Times New Roman"/>
          <w:sz w:val="24"/>
        </w:rPr>
        <w:t>Zigor zuzenbideko arau haustea (prebarikazio edo mehatxupean)</w:t>
      </w:r>
    </w:p>
    <w:p w:rsidR="009678E4" w:rsidRPr="009678E4" w:rsidRDefault="009678E4" w:rsidP="009678E4">
      <w:pPr>
        <w:pStyle w:val="Prrafodelista"/>
        <w:numPr>
          <w:ilvl w:val="0"/>
          <w:numId w:val="33"/>
        </w:numPr>
        <w:jc w:val="both"/>
        <w:rPr>
          <w:rFonts w:ascii="Times New Roman" w:hAnsi="Times New Roman" w:cs="Times New Roman"/>
          <w:sz w:val="24"/>
        </w:rPr>
      </w:pPr>
      <w:r>
        <w:rPr>
          <w:rFonts w:ascii="Times New Roman" w:hAnsi="Times New Roman" w:cs="Times New Roman"/>
          <w:sz w:val="24"/>
        </w:rPr>
        <w:t xml:space="preserve">Forma akats batzuk: </w:t>
      </w:r>
    </w:p>
    <w:p w:rsidR="009678E4" w:rsidRDefault="009678E4" w:rsidP="009678E4">
      <w:pPr>
        <w:pStyle w:val="Prrafodelista"/>
        <w:numPr>
          <w:ilvl w:val="0"/>
          <w:numId w:val="34"/>
        </w:numPr>
        <w:jc w:val="both"/>
        <w:rPr>
          <w:rFonts w:ascii="Times New Roman" w:hAnsi="Times New Roman" w:cs="Times New Roman"/>
          <w:sz w:val="24"/>
        </w:rPr>
      </w:pPr>
      <w:r>
        <w:rPr>
          <w:rFonts w:ascii="Times New Roman" w:hAnsi="Times New Roman" w:cs="Times New Roman"/>
          <w:sz w:val="24"/>
        </w:rPr>
        <w:t>Prozedura erabat falta izatea</w:t>
      </w:r>
    </w:p>
    <w:p w:rsidR="009678E4" w:rsidRDefault="009678E4" w:rsidP="009678E4">
      <w:pPr>
        <w:pStyle w:val="Prrafodelista"/>
        <w:numPr>
          <w:ilvl w:val="0"/>
          <w:numId w:val="34"/>
        </w:numPr>
        <w:jc w:val="both"/>
        <w:rPr>
          <w:rFonts w:ascii="Times New Roman" w:hAnsi="Times New Roman" w:cs="Times New Roman"/>
          <w:sz w:val="24"/>
        </w:rPr>
      </w:pPr>
      <w:r>
        <w:rPr>
          <w:rFonts w:ascii="Times New Roman" w:hAnsi="Times New Roman" w:cs="Times New Roman"/>
          <w:sz w:val="24"/>
        </w:rPr>
        <w:t>Egokia ez den prozedura</w:t>
      </w:r>
    </w:p>
    <w:p w:rsidR="009678E4" w:rsidRDefault="009678E4" w:rsidP="009678E4">
      <w:pPr>
        <w:pStyle w:val="Prrafodelista"/>
        <w:numPr>
          <w:ilvl w:val="0"/>
          <w:numId w:val="34"/>
        </w:numPr>
        <w:jc w:val="both"/>
        <w:rPr>
          <w:rFonts w:ascii="Times New Roman" w:hAnsi="Times New Roman" w:cs="Times New Roman"/>
          <w:sz w:val="24"/>
        </w:rPr>
      </w:pPr>
      <w:r>
        <w:rPr>
          <w:rFonts w:ascii="Times New Roman" w:hAnsi="Times New Roman" w:cs="Times New Roman"/>
          <w:sz w:val="24"/>
        </w:rPr>
        <w:t>Prozedura zehatzean funtsezkoak diren izapideak ez betetzea (medikuaren txostena, adibidez)</w:t>
      </w:r>
    </w:p>
    <w:p w:rsidR="009678E4" w:rsidRDefault="009678E4" w:rsidP="009678E4">
      <w:pPr>
        <w:pStyle w:val="Prrafodelista"/>
        <w:numPr>
          <w:ilvl w:val="0"/>
          <w:numId w:val="34"/>
        </w:numPr>
        <w:jc w:val="both"/>
        <w:rPr>
          <w:rFonts w:ascii="Times New Roman" w:hAnsi="Times New Roman" w:cs="Times New Roman"/>
          <w:sz w:val="24"/>
        </w:rPr>
      </w:pPr>
      <w:r>
        <w:rPr>
          <w:rFonts w:ascii="Times New Roman" w:hAnsi="Times New Roman" w:cs="Times New Roman"/>
          <w:sz w:val="24"/>
        </w:rPr>
        <w:t>Organo kolegiatuen borondatea eratzeko funtsezko baldintzak falta izatea (Quorum-a, gehiengoak..)</w:t>
      </w:r>
    </w:p>
    <w:p w:rsidR="009678E4" w:rsidRDefault="009678E4" w:rsidP="009678E4">
      <w:pPr>
        <w:pStyle w:val="Prrafodelista"/>
        <w:numPr>
          <w:ilvl w:val="0"/>
          <w:numId w:val="33"/>
        </w:numPr>
        <w:jc w:val="both"/>
        <w:rPr>
          <w:rFonts w:ascii="Times New Roman" w:hAnsi="Times New Roman" w:cs="Times New Roman"/>
          <w:sz w:val="24"/>
        </w:rPr>
      </w:pPr>
      <w:r>
        <w:rPr>
          <w:rFonts w:ascii="Times New Roman" w:hAnsi="Times New Roman" w:cs="Times New Roman"/>
          <w:sz w:val="24"/>
        </w:rPr>
        <w:t>Ahalmenak edo eskubideak eskuratzeko funtsezko baldintzak falta izatea</w:t>
      </w:r>
      <w:r w:rsidRPr="009678E4">
        <w:rPr>
          <w:rFonts w:ascii="Times New Roman" w:hAnsi="Times New Roman" w:cs="Times New Roman"/>
          <w:sz w:val="24"/>
        </w:rPr>
        <w:t xml:space="preserve"> </w:t>
      </w:r>
      <w:r>
        <w:rPr>
          <w:rFonts w:ascii="Times New Roman" w:hAnsi="Times New Roman" w:cs="Times New Roman"/>
          <w:sz w:val="24"/>
        </w:rPr>
        <w:t>(</w:t>
      </w:r>
      <w:r w:rsidRPr="009678E4">
        <w:rPr>
          <w:rFonts w:ascii="Times New Roman" w:hAnsi="Times New Roman" w:cs="Times New Roman"/>
          <w:sz w:val="24"/>
        </w:rPr>
        <w:t>EHU-n matrikulatzeko selektibitatea gaindituta izatea)</w:t>
      </w:r>
    </w:p>
    <w:p w:rsidR="009678E4" w:rsidRDefault="009678E4" w:rsidP="009678E4">
      <w:pPr>
        <w:pStyle w:val="Prrafodelista"/>
        <w:numPr>
          <w:ilvl w:val="0"/>
          <w:numId w:val="33"/>
        </w:numPr>
        <w:jc w:val="both"/>
        <w:rPr>
          <w:rFonts w:ascii="Times New Roman" w:hAnsi="Times New Roman" w:cs="Times New Roman"/>
          <w:sz w:val="24"/>
        </w:rPr>
      </w:pPr>
      <w:r>
        <w:rPr>
          <w:rFonts w:ascii="Times New Roman" w:hAnsi="Times New Roman" w:cs="Times New Roman"/>
          <w:sz w:val="24"/>
        </w:rPr>
        <w:t>Lege zehatz batek izendatzen dituen beste batzuk</w:t>
      </w:r>
    </w:p>
    <w:p w:rsidR="009678E4" w:rsidRDefault="009678E4" w:rsidP="009678E4">
      <w:pPr>
        <w:pStyle w:val="Prrafodelista"/>
        <w:numPr>
          <w:ilvl w:val="0"/>
          <w:numId w:val="33"/>
        </w:numPr>
        <w:jc w:val="both"/>
        <w:rPr>
          <w:rFonts w:ascii="Times New Roman" w:hAnsi="Times New Roman" w:cs="Times New Roman"/>
          <w:sz w:val="24"/>
        </w:rPr>
      </w:pPr>
      <w:r>
        <w:rPr>
          <w:rFonts w:ascii="Times New Roman" w:hAnsi="Times New Roman" w:cs="Times New Roman"/>
          <w:sz w:val="24"/>
        </w:rPr>
        <w:t>Betiere:</w:t>
      </w:r>
    </w:p>
    <w:p w:rsidR="009678E4" w:rsidRDefault="009678E4" w:rsidP="009678E4">
      <w:pPr>
        <w:pStyle w:val="Prrafodelista"/>
        <w:numPr>
          <w:ilvl w:val="0"/>
          <w:numId w:val="36"/>
        </w:numPr>
        <w:jc w:val="both"/>
        <w:rPr>
          <w:rFonts w:ascii="Times New Roman" w:hAnsi="Times New Roman" w:cs="Times New Roman"/>
          <w:sz w:val="24"/>
        </w:rPr>
      </w:pPr>
      <w:r>
        <w:rPr>
          <w:rFonts w:ascii="Times New Roman" w:hAnsi="Times New Roman" w:cs="Times New Roman"/>
          <w:sz w:val="24"/>
        </w:rPr>
        <w:lastRenderedPageBreak/>
        <w:t>Konstituzioaren edo legeen aurka doazen xedapenak</w:t>
      </w:r>
    </w:p>
    <w:p w:rsidR="009678E4" w:rsidRDefault="009678E4" w:rsidP="009678E4">
      <w:pPr>
        <w:pStyle w:val="Prrafodelista"/>
        <w:numPr>
          <w:ilvl w:val="0"/>
          <w:numId w:val="36"/>
        </w:numPr>
        <w:jc w:val="both"/>
        <w:rPr>
          <w:rFonts w:ascii="Times New Roman" w:hAnsi="Times New Roman" w:cs="Times New Roman"/>
          <w:sz w:val="24"/>
        </w:rPr>
      </w:pPr>
      <w:r>
        <w:rPr>
          <w:rFonts w:ascii="Times New Roman" w:hAnsi="Times New Roman" w:cs="Times New Roman"/>
          <w:sz w:val="24"/>
        </w:rPr>
        <w:t>Lege erreserba hausten dutenak</w:t>
      </w:r>
    </w:p>
    <w:p w:rsidR="009678E4" w:rsidRDefault="009678E4" w:rsidP="009678E4">
      <w:pPr>
        <w:pStyle w:val="Prrafodelista"/>
        <w:numPr>
          <w:ilvl w:val="0"/>
          <w:numId w:val="36"/>
        </w:numPr>
        <w:jc w:val="both"/>
        <w:rPr>
          <w:rFonts w:ascii="Times New Roman" w:hAnsi="Times New Roman" w:cs="Times New Roman"/>
          <w:sz w:val="24"/>
        </w:rPr>
      </w:pPr>
      <w:r>
        <w:rPr>
          <w:rFonts w:ascii="Times New Roman" w:hAnsi="Times New Roman" w:cs="Times New Roman"/>
          <w:sz w:val="24"/>
        </w:rPr>
        <w:t xml:space="preserve">Atzera eragina sortzen dituzten xedapen zigortzaileak. </w:t>
      </w:r>
    </w:p>
    <w:p w:rsidR="00CB7A2B" w:rsidRDefault="00CB7A2B" w:rsidP="004358F5">
      <w:pPr>
        <w:jc w:val="both"/>
        <w:rPr>
          <w:rFonts w:ascii="Times New Roman" w:hAnsi="Times New Roman" w:cs="Times New Roman"/>
          <w:sz w:val="24"/>
        </w:rPr>
      </w:pPr>
      <w:r w:rsidRPr="00CB7A2B">
        <w:rPr>
          <w:rFonts w:ascii="Times New Roman" w:hAnsi="Times New Roman" w:cs="Times New Roman"/>
          <w:sz w:val="24"/>
          <w:u w:val="single"/>
        </w:rPr>
        <w:t>Nola deklaratzen da egintzen deuseztasuna</w:t>
      </w:r>
      <w:r>
        <w:rPr>
          <w:rFonts w:ascii="Times New Roman" w:hAnsi="Times New Roman" w:cs="Times New Roman"/>
          <w:sz w:val="24"/>
        </w:rPr>
        <w:t>?</w:t>
      </w:r>
    </w:p>
    <w:p w:rsidR="00CB7A2B" w:rsidRDefault="00CB7A2B" w:rsidP="004358F5">
      <w:pPr>
        <w:jc w:val="both"/>
        <w:rPr>
          <w:rFonts w:ascii="Times New Roman" w:hAnsi="Times New Roman" w:cs="Times New Roman"/>
          <w:sz w:val="24"/>
        </w:rPr>
      </w:pPr>
      <w:r>
        <w:rPr>
          <w:rFonts w:ascii="Times New Roman" w:hAnsi="Times New Roman" w:cs="Times New Roman"/>
          <w:sz w:val="24"/>
        </w:rPr>
        <w:t xml:space="preserve">Deuseztasunerako egoeraren bat eman behar da (aurreko zerrenda). Prozeduraren hasiera emango zaio ofizioz edo interesatutako alde batek hasi badu (deuseztasunerako ekimena). </w:t>
      </w:r>
    </w:p>
    <w:p w:rsidR="00CB7A2B" w:rsidRDefault="00CB7A2B" w:rsidP="004358F5">
      <w:pPr>
        <w:jc w:val="both"/>
        <w:rPr>
          <w:rFonts w:ascii="Times New Roman" w:hAnsi="Times New Roman" w:cs="Times New Roman"/>
          <w:sz w:val="24"/>
        </w:rPr>
      </w:pPr>
      <w:r>
        <w:rPr>
          <w:rFonts w:ascii="Times New Roman" w:hAnsi="Times New Roman" w:cs="Times New Roman"/>
          <w:sz w:val="24"/>
        </w:rPr>
        <w:t>Aurretiazko txostena behar da: Estatuko administrazioan bagaude Estatuko Kontseiluak emango du aipatutako txostena, eta AE batean bagaude, autonomia erkidegoko pareko organoaren ardura izango da. Esan behar da, txostena derrigorrezkoa eta ebazpena loteslea dela, hots, administrazioak jarraitu behar du txostenak esaten duena.</w:t>
      </w:r>
    </w:p>
    <w:p w:rsidR="00CB7A2B" w:rsidRDefault="00CB7A2B" w:rsidP="004358F5">
      <w:pPr>
        <w:jc w:val="both"/>
        <w:rPr>
          <w:rFonts w:ascii="Times New Roman" w:hAnsi="Times New Roman" w:cs="Times New Roman"/>
          <w:sz w:val="24"/>
        </w:rPr>
      </w:pPr>
      <w:r>
        <w:rPr>
          <w:rFonts w:ascii="Times New Roman" w:hAnsi="Times New Roman" w:cs="Times New Roman"/>
          <w:sz w:val="24"/>
        </w:rPr>
        <w:t>Prozedura hasten denetik ebazpena eman arte 3 hilabeteko epean emango da. Isiltasuna gerta daiteke, 3 hilabeteko epean erantzunik ematen ez badu:</w:t>
      </w:r>
    </w:p>
    <w:p w:rsidR="00CB7A2B" w:rsidRDefault="00CB7A2B" w:rsidP="00CB7A2B">
      <w:pPr>
        <w:pStyle w:val="Prrafodelista"/>
        <w:numPr>
          <w:ilvl w:val="0"/>
          <w:numId w:val="37"/>
        </w:numPr>
        <w:jc w:val="both"/>
        <w:rPr>
          <w:rFonts w:ascii="Times New Roman" w:hAnsi="Times New Roman" w:cs="Times New Roman"/>
          <w:sz w:val="24"/>
        </w:rPr>
      </w:pPr>
      <w:r w:rsidRPr="00CB7A2B">
        <w:rPr>
          <w:rFonts w:ascii="Times New Roman" w:hAnsi="Times New Roman" w:cs="Times New Roman"/>
          <w:sz w:val="24"/>
          <w:u w:val="single"/>
        </w:rPr>
        <w:t>Ofizioz hasitakoa</w:t>
      </w:r>
      <w:r>
        <w:rPr>
          <w:rFonts w:ascii="Times New Roman" w:hAnsi="Times New Roman" w:cs="Times New Roman"/>
          <w:sz w:val="24"/>
        </w:rPr>
        <w:t xml:space="preserve"> izan bada, hots, administrazioak berak hasi badu prozedura eta ez badu bukatzen, iraungipena (caducidad) eragingo du. </w:t>
      </w:r>
    </w:p>
    <w:p w:rsidR="00CB7A2B" w:rsidRDefault="00CB7A2B" w:rsidP="00CB7A2B">
      <w:pPr>
        <w:pStyle w:val="Prrafodelista"/>
        <w:numPr>
          <w:ilvl w:val="0"/>
          <w:numId w:val="37"/>
        </w:numPr>
        <w:jc w:val="both"/>
        <w:rPr>
          <w:rFonts w:ascii="Times New Roman" w:hAnsi="Times New Roman" w:cs="Times New Roman"/>
          <w:sz w:val="24"/>
        </w:rPr>
      </w:pPr>
      <w:r>
        <w:rPr>
          <w:rFonts w:ascii="Times New Roman" w:hAnsi="Times New Roman" w:cs="Times New Roman"/>
          <w:sz w:val="24"/>
        </w:rPr>
        <w:t>Interesatuak hasitakoa bada, eta isilunea badago, isiltasun negatiboa izango da, gaitzespena (</w:t>
      </w:r>
      <w:r w:rsidRPr="002371FE">
        <w:rPr>
          <w:rFonts w:ascii="Times New Roman" w:hAnsi="Times New Roman" w:cs="Times New Roman"/>
          <w:i/>
          <w:sz w:val="24"/>
        </w:rPr>
        <w:t>desestimación</w:t>
      </w:r>
      <w:r>
        <w:rPr>
          <w:rFonts w:ascii="Times New Roman" w:hAnsi="Times New Roman" w:cs="Times New Roman"/>
          <w:sz w:val="24"/>
        </w:rPr>
        <w:t>)</w:t>
      </w:r>
    </w:p>
    <w:p w:rsidR="00CB7A2B" w:rsidRDefault="00CB7A2B" w:rsidP="00CB7A2B">
      <w:pPr>
        <w:jc w:val="both"/>
        <w:rPr>
          <w:rFonts w:ascii="Times New Roman" w:hAnsi="Times New Roman" w:cs="Times New Roman"/>
          <w:sz w:val="24"/>
        </w:rPr>
      </w:pPr>
      <w:r>
        <w:rPr>
          <w:rFonts w:ascii="Times New Roman" w:hAnsi="Times New Roman" w:cs="Times New Roman"/>
          <w:sz w:val="24"/>
        </w:rPr>
        <w:t>Egintza motak:</w:t>
      </w:r>
    </w:p>
    <w:p w:rsidR="00CB7A2B" w:rsidRDefault="00CB7A2B" w:rsidP="00CB7A2B">
      <w:pPr>
        <w:pStyle w:val="Prrafodelista"/>
        <w:numPr>
          <w:ilvl w:val="0"/>
          <w:numId w:val="38"/>
        </w:numPr>
        <w:jc w:val="both"/>
        <w:rPr>
          <w:rFonts w:ascii="Times New Roman" w:hAnsi="Times New Roman" w:cs="Times New Roman"/>
          <w:sz w:val="24"/>
        </w:rPr>
      </w:pPr>
      <w:r>
        <w:rPr>
          <w:rFonts w:ascii="Times New Roman" w:hAnsi="Times New Roman" w:cs="Times New Roman"/>
          <w:sz w:val="24"/>
        </w:rPr>
        <w:t>Espresuki (aldekoak edo kontrakoak) eta ustezkoak (</w:t>
      </w:r>
      <w:r w:rsidRPr="002371FE">
        <w:rPr>
          <w:rFonts w:ascii="Times New Roman" w:hAnsi="Times New Roman" w:cs="Times New Roman"/>
          <w:i/>
          <w:sz w:val="24"/>
        </w:rPr>
        <w:t>presuntos</w:t>
      </w:r>
      <w:r>
        <w:rPr>
          <w:rFonts w:ascii="Times New Roman" w:hAnsi="Times New Roman" w:cs="Times New Roman"/>
          <w:sz w:val="24"/>
        </w:rPr>
        <w:t>) (aldekoak bakarrik).</w:t>
      </w:r>
    </w:p>
    <w:p w:rsidR="00CB7A2B" w:rsidRDefault="00CB7A2B" w:rsidP="00CB7A2B">
      <w:pPr>
        <w:pStyle w:val="Prrafodelista"/>
        <w:numPr>
          <w:ilvl w:val="0"/>
          <w:numId w:val="39"/>
        </w:numPr>
        <w:jc w:val="both"/>
        <w:rPr>
          <w:rFonts w:ascii="Times New Roman" w:hAnsi="Times New Roman" w:cs="Times New Roman"/>
          <w:sz w:val="24"/>
        </w:rPr>
      </w:pPr>
      <w:r>
        <w:rPr>
          <w:rFonts w:ascii="Times New Roman" w:hAnsi="Times New Roman" w:cs="Times New Roman"/>
          <w:sz w:val="24"/>
        </w:rPr>
        <w:t>Bide administratiboa agortu dutenak bakarrik</w:t>
      </w:r>
    </w:p>
    <w:p w:rsidR="002371FE" w:rsidRDefault="00CB7A2B" w:rsidP="00CB7A2B">
      <w:pPr>
        <w:pStyle w:val="Prrafodelista"/>
        <w:numPr>
          <w:ilvl w:val="0"/>
          <w:numId w:val="39"/>
        </w:numPr>
        <w:jc w:val="both"/>
        <w:rPr>
          <w:rFonts w:ascii="Times New Roman" w:hAnsi="Times New Roman" w:cs="Times New Roman"/>
          <w:sz w:val="24"/>
        </w:rPr>
      </w:pPr>
      <w:r>
        <w:rPr>
          <w:rFonts w:ascii="Times New Roman" w:hAnsi="Times New Roman" w:cs="Times New Roman"/>
          <w:sz w:val="24"/>
        </w:rPr>
        <w:t xml:space="preserve">Epearen barruan errekurritu izan ez direnak. </w:t>
      </w:r>
    </w:p>
    <w:p w:rsidR="002371FE" w:rsidRDefault="002371FE" w:rsidP="002371FE">
      <w:pPr>
        <w:jc w:val="both"/>
        <w:rPr>
          <w:rFonts w:ascii="Times New Roman" w:hAnsi="Times New Roman" w:cs="Times New Roman"/>
          <w:sz w:val="24"/>
        </w:rPr>
      </w:pPr>
      <w:r w:rsidRPr="002371FE">
        <w:rPr>
          <w:rFonts w:ascii="Times New Roman" w:hAnsi="Times New Roman" w:cs="Times New Roman"/>
          <w:sz w:val="24"/>
          <w:u w:val="single"/>
        </w:rPr>
        <w:t>Deuseztasunaren eraginak</w:t>
      </w:r>
      <w:r>
        <w:rPr>
          <w:rFonts w:ascii="Times New Roman" w:hAnsi="Times New Roman" w:cs="Times New Roman"/>
          <w:sz w:val="24"/>
        </w:rPr>
        <w:t xml:space="preserve">. </w:t>
      </w:r>
    </w:p>
    <w:p w:rsidR="002371FE" w:rsidRDefault="002371FE" w:rsidP="002371FE">
      <w:pPr>
        <w:pStyle w:val="Prrafodelista"/>
        <w:numPr>
          <w:ilvl w:val="0"/>
          <w:numId w:val="40"/>
        </w:numPr>
        <w:jc w:val="both"/>
        <w:rPr>
          <w:rFonts w:ascii="Times New Roman" w:hAnsi="Times New Roman" w:cs="Times New Roman"/>
          <w:sz w:val="24"/>
        </w:rPr>
      </w:pPr>
      <w:r>
        <w:rPr>
          <w:rFonts w:ascii="Times New Roman" w:hAnsi="Times New Roman" w:cs="Times New Roman"/>
          <w:sz w:val="24"/>
        </w:rPr>
        <w:t xml:space="preserve">Helegiterik tarteratzen ez bada edo berrikusita, eragin osoa izango du. </w:t>
      </w:r>
    </w:p>
    <w:p w:rsidR="002371FE" w:rsidRDefault="002371FE" w:rsidP="002371FE">
      <w:pPr>
        <w:pStyle w:val="Prrafodelista"/>
        <w:numPr>
          <w:ilvl w:val="0"/>
          <w:numId w:val="40"/>
        </w:numPr>
        <w:jc w:val="both"/>
        <w:rPr>
          <w:rFonts w:ascii="Times New Roman" w:hAnsi="Times New Roman" w:cs="Times New Roman"/>
          <w:sz w:val="24"/>
        </w:rPr>
      </w:pPr>
      <w:r>
        <w:rPr>
          <w:rFonts w:ascii="Times New Roman" w:hAnsi="Times New Roman" w:cs="Times New Roman"/>
          <w:sz w:val="24"/>
        </w:rPr>
        <w:t>Deuseztatzeko atzera erainak: Eragin positiboak bakarrik mantenduko dira “fede onarekin” jardun dutenentzat.</w:t>
      </w:r>
    </w:p>
    <w:p w:rsidR="002371FE" w:rsidRDefault="002371FE" w:rsidP="002371FE">
      <w:pPr>
        <w:pStyle w:val="Prrafodelista"/>
        <w:numPr>
          <w:ilvl w:val="0"/>
          <w:numId w:val="40"/>
        </w:numPr>
        <w:jc w:val="both"/>
        <w:rPr>
          <w:rFonts w:ascii="Times New Roman" w:hAnsi="Times New Roman" w:cs="Times New Roman"/>
          <w:sz w:val="24"/>
        </w:rPr>
      </w:pPr>
      <w:r>
        <w:rPr>
          <w:rFonts w:ascii="Times New Roman" w:hAnsi="Times New Roman" w:cs="Times New Roman"/>
          <w:sz w:val="24"/>
        </w:rPr>
        <w:t>Deuseztasunaren akzioa iraungiezina da, baina segurtasun juridikoagatik komeni da epeak pasatzen ez uztea. Hau da, nulitatea eskatzeko ez dago eperik, edozein momentutan eska dezaket.</w:t>
      </w:r>
    </w:p>
    <w:p w:rsidR="002371FE" w:rsidRDefault="002371FE" w:rsidP="002371FE">
      <w:pPr>
        <w:pStyle w:val="Prrafodelista"/>
        <w:numPr>
          <w:ilvl w:val="0"/>
          <w:numId w:val="40"/>
        </w:numPr>
        <w:jc w:val="both"/>
        <w:rPr>
          <w:rFonts w:ascii="Times New Roman" w:hAnsi="Times New Roman" w:cs="Times New Roman"/>
          <w:sz w:val="24"/>
        </w:rPr>
      </w:pPr>
      <w:r>
        <w:rPr>
          <w:rFonts w:ascii="Times New Roman" w:hAnsi="Times New Roman" w:cs="Times New Roman"/>
          <w:sz w:val="24"/>
        </w:rPr>
        <w:t>Nulitatea administrazio organoak zein judizialak adierazi dezakete, dagokion prozedura erabiliz edo jarraituz.</w:t>
      </w:r>
    </w:p>
    <w:p w:rsidR="002371FE" w:rsidRDefault="002371FE" w:rsidP="002371FE">
      <w:pPr>
        <w:pStyle w:val="Prrafodelista"/>
        <w:numPr>
          <w:ilvl w:val="0"/>
          <w:numId w:val="40"/>
        </w:numPr>
        <w:jc w:val="both"/>
        <w:rPr>
          <w:rFonts w:ascii="Times New Roman" w:hAnsi="Times New Roman" w:cs="Times New Roman"/>
          <w:sz w:val="24"/>
        </w:rPr>
      </w:pPr>
      <w:r>
        <w:rPr>
          <w:rFonts w:ascii="Times New Roman" w:hAnsi="Times New Roman" w:cs="Times New Roman"/>
          <w:sz w:val="24"/>
        </w:rPr>
        <w:t>Ez da konbalidazioa onartzen. Hau da, deuseztapenaren kasuan prozedura osoa eta eragin guztiak (juridikoak) ezabatu edo desagertuko dira.</w:t>
      </w:r>
    </w:p>
    <w:p w:rsidR="002371FE" w:rsidRDefault="002371FE" w:rsidP="002371FE">
      <w:pPr>
        <w:jc w:val="both"/>
        <w:rPr>
          <w:rFonts w:ascii="Times New Roman" w:hAnsi="Times New Roman" w:cs="Times New Roman"/>
          <w:sz w:val="24"/>
        </w:rPr>
      </w:pPr>
    </w:p>
    <w:p w:rsidR="002371FE" w:rsidRPr="002371FE" w:rsidRDefault="002371FE" w:rsidP="002371FE">
      <w:pPr>
        <w:pStyle w:val="Prrafodelista"/>
        <w:numPr>
          <w:ilvl w:val="0"/>
          <w:numId w:val="32"/>
        </w:numPr>
        <w:jc w:val="both"/>
        <w:rPr>
          <w:rFonts w:ascii="Times New Roman" w:hAnsi="Times New Roman" w:cs="Times New Roman"/>
          <w:b/>
          <w:sz w:val="24"/>
        </w:rPr>
      </w:pPr>
      <w:r w:rsidRPr="002371FE">
        <w:rPr>
          <w:rFonts w:ascii="Times New Roman" w:hAnsi="Times New Roman" w:cs="Times New Roman"/>
          <w:b/>
          <w:sz w:val="24"/>
        </w:rPr>
        <w:t>Deuseztagarritasuna (anulabilidad)</w:t>
      </w:r>
    </w:p>
    <w:p w:rsidR="00835774" w:rsidRDefault="002371FE" w:rsidP="002371FE">
      <w:pPr>
        <w:jc w:val="both"/>
        <w:rPr>
          <w:rFonts w:ascii="Times New Roman" w:hAnsi="Times New Roman" w:cs="Times New Roman"/>
          <w:sz w:val="24"/>
        </w:rPr>
      </w:pPr>
      <w:r>
        <w:rPr>
          <w:rFonts w:ascii="Times New Roman" w:hAnsi="Times New Roman" w:cs="Times New Roman"/>
          <w:sz w:val="24"/>
        </w:rPr>
        <w:t xml:space="preserve">Ez da zerrenda bat, hots, legeak ez du zerrenda itxi bat ezartzen (aurreko kasuan bezala), klausula orokor bat baizik. </w:t>
      </w:r>
      <w:r w:rsidR="00835774">
        <w:rPr>
          <w:rFonts w:ascii="Times New Roman" w:hAnsi="Times New Roman" w:cs="Times New Roman"/>
          <w:sz w:val="24"/>
        </w:rPr>
        <w:t xml:space="preserve"> Zera dio klausula orokorrak, deuseztagarriak izango dira:</w:t>
      </w:r>
    </w:p>
    <w:p w:rsidR="00835774" w:rsidRDefault="00835774" w:rsidP="00835774">
      <w:pPr>
        <w:pStyle w:val="Prrafodelista"/>
        <w:numPr>
          <w:ilvl w:val="0"/>
          <w:numId w:val="41"/>
        </w:numPr>
        <w:jc w:val="both"/>
        <w:rPr>
          <w:rFonts w:ascii="Times New Roman" w:hAnsi="Times New Roman" w:cs="Times New Roman"/>
          <w:sz w:val="24"/>
        </w:rPr>
      </w:pPr>
      <w:r>
        <w:rPr>
          <w:rFonts w:ascii="Times New Roman" w:hAnsi="Times New Roman" w:cs="Times New Roman"/>
          <w:sz w:val="24"/>
        </w:rPr>
        <w:t>Ordenamendu juridikoa hausten duten administrazio egintzak, agintea desbideratzen dutenak barne.</w:t>
      </w:r>
    </w:p>
    <w:p w:rsidR="00835774" w:rsidRDefault="00835774" w:rsidP="00835774">
      <w:pPr>
        <w:pStyle w:val="Prrafodelista"/>
        <w:numPr>
          <w:ilvl w:val="0"/>
          <w:numId w:val="41"/>
        </w:numPr>
        <w:jc w:val="both"/>
        <w:rPr>
          <w:rFonts w:ascii="Times New Roman" w:hAnsi="Times New Roman" w:cs="Times New Roman"/>
          <w:sz w:val="24"/>
        </w:rPr>
      </w:pPr>
      <w:r>
        <w:rPr>
          <w:rFonts w:ascii="Times New Roman" w:hAnsi="Times New Roman" w:cs="Times New Roman"/>
          <w:sz w:val="24"/>
        </w:rPr>
        <w:t>Forma akatsak:</w:t>
      </w:r>
    </w:p>
    <w:p w:rsidR="00835774" w:rsidRDefault="00835774" w:rsidP="00835774">
      <w:pPr>
        <w:pStyle w:val="Prrafodelista"/>
        <w:numPr>
          <w:ilvl w:val="0"/>
          <w:numId w:val="42"/>
        </w:numPr>
        <w:jc w:val="both"/>
        <w:rPr>
          <w:rFonts w:ascii="Times New Roman" w:hAnsi="Times New Roman" w:cs="Times New Roman"/>
          <w:sz w:val="24"/>
        </w:rPr>
      </w:pPr>
      <w:r>
        <w:rPr>
          <w:rFonts w:ascii="Times New Roman" w:hAnsi="Times New Roman" w:cs="Times New Roman"/>
          <w:sz w:val="24"/>
        </w:rPr>
        <w:t>Egintzak, bere helburua lortzeko, formazko ezinbesteko baldintzak betetzen ez dituenean.</w:t>
      </w:r>
    </w:p>
    <w:p w:rsidR="00835774" w:rsidRDefault="00835774" w:rsidP="00835774">
      <w:pPr>
        <w:pStyle w:val="Prrafodelista"/>
        <w:numPr>
          <w:ilvl w:val="0"/>
          <w:numId w:val="42"/>
        </w:numPr>
        <w:jc w:val="both"/>
        <w:rPr>
          <w:rFonts w:ascii="Times New Roman" w:hAnsi="Times New Roman" w:cs="Times New Roman"/>
          <w:sz w:val="24"/>
        </w:rPr>
      </w:pPr>
      <w:r>
        <w:rPr>
          <w:rFonts w:ascii="Times New Roman" w:hAnsi="Times New Roman" w:cs="Times New Roman"/>
          <w:sz w:val="24"/>
        </w:rPr>
        <w:lastRenderedPageBreak/>
        <w:t>Interesdunak babesik gabe uzten dituenean. Hau da, oinarrizko eskubideak urratu gabe baina babesik gabe gelditzen bada. Adibidez, jakinarazpena txarto egiten denean.</w:t>
      </w:r>
    </w:p>
    <w:p w:rsidR="00835774" w:rsidRDefault="00835774" w:rsidP="00835774">
      <w:pPr>
        <w:jc w:val="both"/>
        <w:rPr>
          <w:rFonts w:ascii="Times New Roman" w:hAnsi="Times New Roman" w:cs="Times New Roman"/>
          <w:sz w:val="24"/>
        </w:rPr>
      </w:pPr>
      <w:r>
        <w:rPr>
          <w:rFonts w:ascii="Times New Roman" w:hAnsi="Times New Roman" w:cs="Times New Roman"/>
          <w:sz w:val="24"/>
        </w:rPr>
        <w:t xml:space="preserve">Deuseztagarritasun </w:t>
      </w:r>
      <w:r w:rsidRPr="00835774">
        <w:rPr>
          <w:rFonts w:ascii="Times New Roman" w:hAnsi="Times New Roman" w:cs="Times New Roman"/>
          <w:b/>
          <w:sz w:val="24"/>
        </w:rPr>
        <w:t>akzioa iraungi</w:t>
      </w:r>
      <w:r>
        <w:rPr>
          <w:rFonts w:ascii="Times New Roman" w:hAnsi="Times New Roman" w:cs="Times New Roman"/>
          <w:sz w:val="24"/>
        </w:rPr>
        <w:t xml:space="preserve"> egiten da: Bakarrik epe barruan errekurritzen diren egintzak, hots, helegitea tarteratzeko epe berdina izango dugu akzio hau aurkezteko. (Orain, administrazioak ofizioz berrikusi ditzake denborazko muga batzuen barruan).</w:t>
      </w:r>
    </w:p>
    <w:p w:rsidR="00835774" w:rsidRDefault="00835774" w:rsidP="00835774">
      <w:pPr>
        <w:jc w:val="both"/>
        <w:rPr>
          <w:rFonts w:ascii="Times New Roman" w:hAnsi="Times New Roman" w:cs="Times New Roman"/>
          <w:sz w:val="24"/>
        </w:rPr>
      </w:pPr>
      <w:r w:rsidRPr="00835774">
        <w:rPr>
          <w:rFonts w:ascii="Times New Roman" w:hAnsi="Times New Roman" w:cs="Times New Roman"/>
          <w:sz w:val="24"/>
          <w:u w:val="single"/>
        </w:rPr>
        <w:t>Deuseztagarritasunaren eraginak</w:t>
      </w:r>
      <w:r>
        <w:rPr>
          <w:rFonts w:ascii="Times New Roman" w:hAnsi="Times New Roman" w:cs="Times New Roman"/>
          <w:sz w:val="24"/>
        </w:rPr>
        <w:t>:</w:t>
      </w:r>
    </w:p>
    <w:p w:rsidR="00835774" w:rsidRDefault="00835774" w:rsidP="00835774">
      <w:pPr>
        <w:pStyle w:val="Prrafodelista"/>
        <w:numPr>
          <w:ilvl w:val="0"/>
          <w:numId w:val="43"/>
        </w:numPr>
        <w:jc w:val="both"/>
        <w:rPr>
          <w:rFonts w:ascii="Times New Roman" w:hAnsi="Times New Roman" w:cs="Times New Roman"/>
          <w:sz w:val="24"/>
        </w:rPr>
      </w:pPr>
      <w:r>
        <w:rPr>
          <w:rFonts w:ascii="Times New Roman" w:hAnsi="Times New Roman" w:cs="Times New Roman"/>
          <w:sz w:val="24"/>
        </w:rPr>
        <w:t>Berariazko adierazpena (declaracion expresa)</w:t>
      </w:r>
    </w:p>
    <w:p w:rsidR="00835774" w:rsidRDefault="00835774" w:rsidP="00835774">
      <w:pPr>
        <w:pStyle w:val="Prrafodelista"/>
        <w:numPr>
          <w:ilvl w:val="0"/>
          <w:numId w:val="43"/>
        </w:numPr>
        <w:jc w:val="both"/>
        <w:rPr>
          <w:rFonts w:ascii="Times New Roman" w:hAnsi="Times New Roman" w:cs="Times New Roman"/>
          <w:sz w:val="24"/>
        </w:rPr>
      </w:pPr>
      <w:r>
        <w:rPr>
          <w:rFonts w:ascii="Times New Roman" w:hAnsi="Times New Roman" w:cs="Times New Roman"/>
          <w:sz w:val="24"/>
        </w:rPr>
        <w:t>Atzera eraginik ez: Bakarrik deuseztagarritasunaren adierazpenetik aurrera</w:t>
      </w:r>
    </w:p>
    <w:p w:rsidR="00835774" w:rsidRDefault="00835774" w:rsidP="00835774">
      <w:pPr>
        <w:pStyle w:val="Prrafodelista"/>
        <w:numPr>
          <w:ilvl w:val="0"/>
          <w:numId w:val="43"/>
        </w:numPr>
        <w:jc w:val="both"/>
        <w:rPr>
          <w:rFonts w:ascii="Times New Roman" w:hAnsi="Times New Roman" w:cs="Times New Roman"/>
          <w:sz w:val="24"/>
        </w:rPr>
      </w:pPr>
      <w:r>
        <w:rPr>
          <w:rFonts w:ascii="Times New Roman" w:hAnsi="Times New Roman" w:cs="Times New Roman"/>
          <w:sz w:val="24"/>
        </w:rPr>
        <w:t>Konbalidazioa posible da:</w:t>
      </w:r>
    </w:p>
    <w:p w:rsidR="00835774" w:rsidRDefault="00835774" w:rsidP="00835774">
      <w:pPr>
        <w:pStyle w:val="Prrafodelista"/>
        <w:numPr>
          <w:ilvl w:val="0"/>
          <w:numId w:val="44"/>
        </w:numPr>
        <w:jc w:val="both"/>
        <w:rPr>
          <w:rFonts w:ascii="Times New Roman" w:hAnsi="Times New Roman" w:cs="Times New Roman"/>
          <w:sz w:val="24"/>
        </w:rPr>
      </w:pPr>
      <w:r>
        <w:rPr>
          <w:rFonts w:ascii="Times New Roman" w:hAnsi="Times New Roman" w:cs="Times New Roman"/>
          <w:sz w:val="24"/>
        </w:rPr>
        <w:t>Hierarkia eskumen ezagatik bada, goi organo baten egintzaren bitartez, baimen baten faltagatik hura ematen da.</w:t>
      </w:r>
    </w:p>
    <w:p w:rsidR="00835774" w:rsidRDefault="00835774" w:rsidP="00835774">
      <w:pPr>
        <w:pStyle w:val="Prrafodelista"/>
        <w:numPr>
          <w:ilvl w:val="0"/>
          <w:numId w:val="44"/>
        </w:numPr>
        <w:jc w:val="both"/>
        <w:rPr>
          <w:rFonts w:ascii="Times New Roman" w:hAnsi="Times New Roman" w:cs="Times New Roman"/>
          <w:sz w:val="24"/>
        </w:rPr>
      </w:pPr>
      <w:r>
        <w:rPr>
          <w:rFonts w:ascii="Times New Roman" w:hAnsi="Times New Roman" w:cs="Times New Roman"/>
          <w:sz w:val="24"/>
        </w:rPr>
        <w:t xml:space="preserve">Konbalidazio egintzaren eragina bera sortzen den datatik izango du eragina. </w:t>
      </w:r>
    </w:p>
    <w:p w:rsidR="00835774" w:rsidRPr="00B316C0" w:rsidRDefault="00835774" w:rsidP="00B316C0">
      <w:pPr>
        <w:jc w:val="both"/>
        <w:rPr>
          <w:rFonts w:ascii="Times New Roman" w:hAnsi="Times New Roman" w:cs="Times New Roman"/>
          <w:sz w:val="24"/>
          <w:u w:val="single"/>
        </w:rPr>
      </w:pPr>
      <w:r w:rsidRPr="00B316C0">
        <w:rPr>
          <w:rFonts w:ascii="Times New Roman" w:hAnsi="Times New Roman" w:cs="Times New Roman"/>
          <w:sz w:val="24"/>
          <w:u w:val="single"/>
        </w:rPr>
        <w:t>Aurretiazko egintza deuseztagarrien kaltegarritasun adierazpena</w:t>
      </w:r>
    </w:p>
    <w:p w:rsidR="00835774" w:rsidRDefault="00B316C0" w:rsidP="00835774">
      <w:pPr>
        <w:jc w:val="both"/>
        <w:rPr>
          <w:rFonts w:ascii="Times New Roman" w:hAnsi="Times New Roman" w:cs="Times New Roman"/>
          <w:sz w:val="24"/>
        </w:rPr>
      </w:pPr>
      <w:r>
        <w:rPr>
          <w:rFonts w:ascii="Times New Roman" w:hAnsi="Times New Roman" w:cs="Times New Roman"/>
          <w:sz w:val="24"/>
        </w:rPr>
        <w:t>Organo administratib</w:t>
      </w:r>
      <w:r w:rsidR="00835774">
        <w:rPr>
          <w:rFonts w:ascii="Times New Roman" w:hAnsi="Times New Roman" w:cs="Times New Roman"/>
          <w:sz w:val="24"/>
        </w:rPr>
        <w:t>oak erabakitzen du berak emandako egintza kaltegarria dela interes publikoarentzat. Egintza motak, enpresa aldekoak (deuseztagarriak) eta ustezkoak aldekoak (deuseztagarriak).</w:t>
      </w:r>
    </w:p>
    <w:p w:rsidR="00835774" w:rsidRDefault="00835774" w:rsidP="00835774">
      <w:pPr>
        <w:jc w:val="both"/>
        <w:rPr>
          <w:rFonts w:ascii="Times New Roman" w:hAnsi="Times New Roman" w:cs="Times New Roman"/>
          <w:sz w:val="24"/>
        </w:rPr>
      </w:pPr>
      <w:r>
        <w:rPr>
          <w:rFonts w:ascii="Times New Roman" w:hAnsi="Times New Roman" w:cs="Times New Roman"/>
          <w:sz w:val="24"/>
        </w:rPr>
        <w:t xml:space="preserve">Arrazoiak, deuseztagarritasun egoeraren berdinak dira. </w:t>
      </w:r>
    </w:p>
    <w:p w:rsidR="00835774" w:rsidRDefault="00835774" w:rsidP="00835774">
      <w:pPr>
        <w:jc w:val="both"/>
        <w:rPr>
          <w:rFonts w:ascii="Times New Roman" w:hAnsi="Times New Roman" w:cs="Times New Roman"/>
          <w:sz w:val="24"/>
        </w:rPr>
      </w:pPr>
      <w:r>
        <w:rPr>
          <w:rFonts w:ascii="Times New Roman" w:hAnsi="Times New Roman" w:cs="Times New Roman"/>
          <w:sz w:val="24"/>
        </w:rPr>
        <w:t>Prozeduraren hasiera ofizioz bakarrik izango da, hots, administrazioak izango du ekimena.</w:t>
      </w:r>
    </w:p>
    <w:p w:rsidR="00835774" w:rsidRDefault="00835774" w:rsidP="00835774">
      <w:pPr>
        <w:jc w:val="both"/>
        <w:rPr>
          <w:rFonts w:ascii="Times New Roman" w:hAnsi="Times New Roman" w:cs="Times New Roman"/>
          <w:sz w:val="24"/>
        </w:rPr>
      </w:pPr>
      <w:r>
        <w:rPr>
          <w:rFonts w:ascii="Times New Roman" w:hAnsi="Times New Roman" w:cs="Times New Roman"/>
          <w:sz w:val="24"/>
        </w:rPr>
        <w:t xml:space="preserve">Ebazpena emateko 6 hilabete egongo da, eta, isiltasuna erabiltzen bada, ulertuko da </w:t>
      </w:r>
      <w:r w:rsidR="00B316C0">
        <w:rPr>
          <w:rFonts w:ascii="Times New Roman" w:hAnsi="Times New Roman" w:cs="Times New Roman"/>
          <w:sz w:val="24"/>
        </w:rPr>
        <w:t>prozeduraren iraungipena geratu</w:t>
      </w:r>
      <w:r>
        <w:rPr>
          <w:rFonts w:ascii="Times New Roman" w:hAnsi="Times New Roman" w:cs="Times New Roman"/>
          <w:sz w:val="24"/>
        </w:rPr>
        <w:t>ko dela.</w:t>
      </w:r>
    </w:p>
    <w:p w:rsidR="00835774" w:rsidRDefault="00835774" w:rsidP="00835774">
      <w:pPr>
        <w:jc w:val="both"/>
        <w:rPr>
          <w:rFonts w:ascii="Times New Roman" w:hAnsi="Times New Roman" w:cs="Times New Roman"/>
          <w:sz w:val="24"/>
        </w:rPr>
      </w:pPr>
      <w:r>
        <w:rPr>
          <w:rFonts w:ascii="Times New Roman" w:hAnsi="Times New Roman" w:cs="Times New Roman"/>
          <w:sz w:val="24"/>
        </w:rPr>
        <w:t xml:space="preserve">Aurretiazko baldintza auzitegien aurrean inpugnatzeko. </w:t>
      </w:r>
    </w:p>
    <w:p w:rsidR="00B316C0" w:rsidRDefault="00B316C0" w:rsidP="00835774">
      <w:pPr>
        <w:jc w:val="both"/>
        <w:rPr>
          <w:rFonts w:ascii="Times New Roman" w:hAnsi="Times New Roman" w:cs="Times New Roman"/>
          <w:sz w:val="24"/>
        </w:rPr>
      </w:pPr>
    </w:p>
    <w:p w:rsidR="00B316C0" w:rsidRPr="00B316C0" w:rsidRDefault="00B316C0" w:rsidP="00B316C0">
      <w:pPr>
        <w:pStyle w:val="Prrafodelista"/>
        <w:numPr>
          <w:ilvl w:val="0"/>
          <w:numId w:val="32"/>
        </w:numPr>
        <w:jc w:val="both"/>
        <w:rPr>
          <w:rFonts w:ascii="Times New Roman" w:hAnsi="Times New Roman" w:cs="Times New Roman"/>
          <w:b/>
          <w:sz w:val="24"/>
          <w:u w:val="single"/>
        </w:rPr>
      </w:pPr>
      <w:r w:rsidRPr="00B316C0">
        <w:rPr>
          <w:rFonts w:ascii="Times New Roman" w:hAnsi="Times New Roman" w:cs="Times New Roman"/>
          <w:b/>
          <w:sz w:val="24"/>
          <w:u w:val="single"/>
        </w:rPr>
        <w:t>Baliogabetasuna ez dakarten irregulartasunak</w:t>
      </w:r>
    </w:p>
    <w:p w:rsidR="00835774" w:rsidRDefault="00B316C0" w:rsidP="00835774">
      <w:pPr>
        <w:jc w:val="both"/>
        <w:rPr>
          <w:rFonts w:ascii="Times New Roman" w:hAnsi="Times New Roman" w:cs="Times New Roman"/>
          <w:sz w:val="24"/>
        </w:rPr>
      </w:pPr>
      <w:r>
        <w:rPr>
          <w:rFonts w:ascii="Times New Roman" w:hAnsi="Times New Roman" w:cs="Times New Roman"/>
          <w:sz w:val="24"/>
        </w:rPr>
        <w:t>Egintzak erabat eraginkorrak izango dira. Honako kasu hauetan:</w:t>
      </w:r>
    </w:p>
    <w:p w:rsidR="00B316C0" w:rsidRDefault="00B316C0" w:rsidP="00B316C0">
      <w:pPr>
        <w:pStyle w:val="Prrafodelista"/>
        <w:numPr>
          <w:ilvl w:val="0"/>
          <w:numId w:val="45"/>
        </w:numPr>
        <w:jc w:val="both"/>
        <w:rPr>
          <w:rFonts w:ascii="Times New Roman" w:hAnsi="Times New Roman" w:cs="Times New Roman"/>
          <w:sz w:val="24"/>
        </w:rPr>
      </w:pPr>
      <w:r w:rsidRPr="00B316C0">
        <w:rPr>
          <w:rFonts w:ascii="Times New Roman" w:hAnsi="Times New Roman" w:cs="Times New Roman"/>
          <w:sz w:val="24"/>
        </w:rPr>
        <w:t>Egintzak beharrezkoak diren formazko baldintzak betetzen dituenean, bere helburua lortzeko edo babesik gabe uzteko</w:t>
      </w:r>
    </w:p>
    <w:p w:rsidR="00B316C0" w:rsidRDefault="00B316C0" w:rsidP="00B316C0">
      <w:pPr>
        <w:pStyle w:val="Prrafodelista"/>
        <w:numPr>
          <w:ilvl w:val="0"/>
          <w:numId w:val="45"/>
        </w:numPr>
        <w:jc w:val="both"/>
        <w:rPr>
          <w:rFonts w:ascii="Times New Roman" w:hAnsi="Times New Roman" w:cs="Times New Roman"/>
          <w:sz w:val="24"/>
        </w:rPr>
      </w:pPr>
      <w:r>
        <w:rPr>
          <w:rFonts w:ascii="Times New Roman" w:hAnsi="Times New Roman" w:cs="Times New Roman"/>
          <w:sz w:val="24"/>
        </w:rPr>
        <w:t>Administrazioak epez kanpo jokatzen duenean (deuseztagarriak ez direnean)</w:t>
      </w:r>
    </w:p>
    <w:p w:rsidR="00B316C0" w:rsidRDefault="00B316C0" w:rsidP="00B316C0">
      <w:pPr>
        <w:jc w:val="both"/>
        <w:rPr>
          <w:rFonts w:ascii="Times New Roman" w:hAnsi="Times New Roman" w:cs="Times New Roman"/>
          <w:sz w:val="24"/>
        </w:rPr>
      </w:pPr>
      <w:r w:rsidRPr="00B316C0">
        <w:rPr>
          <w:rFonts w:ascii="Times New Roman" w:hAnsi="Times New Roman" w:cs="Times New Roman"/>
          <w:sz w:val="24"/>
          <w:u w:val="single"/>
        </w:rPr>
        <w:t>Akatsen zuzenketa</w:t>
      </w:r>
      <w:r>
        <w:rPr>
          <w:rFonts w:ascii="Times New Roman" w:hAnsi="Times New Roman" w:cs="Times New Roman"/>
          <w:sz w:val="24"/>
        </w:rPr>
        <w:t>.</w:t>
      </w:r>
    </w:p>
    <w:p w:rsidR="00B316C0" w:rsidRDefault="00B316C0" w:rsidP="00B316C0">
      <w:pPr>
        <w:jc w:val="both"/>
        <w:rPr>
          <w:rFonts w:ascii="Times New Roman" w:hAnsi="Times New Roman" w:cs="Times New Roman"/>
          <w:sz w:val="24"/>
        </w:rPr>
      </w:pPr>
      <w:r>
        <w:rPr>
          <w:rFonts w:ascii="Times New Roman" w:hAnsi="Times New Roman" w:cs="Times New Roman"/>
          <w:sz w:val="24"/>
        </w:rPr>
        <w:t>PEL-ko 105.2 art. Administrazioek haien egintzetan dauden akatsek zuzendu ditzakete. Zeintzuk?</w:t>
      </w:r>
    </w:p>
    <w:p w:rsidR="00B316C0" w:rsidRDefault="00B316C0" w:rsidP="00B316C0">
      <w:pPr>
        <w:pStyle w:val="Prrafodelista"/>
        <w:numPr>
          <w:ilvl w:val="0"/>
          <w:numId w:val="46"/>
        </w:numPr>
        <w:jc w:val="both"/>
        <w:rPr>
          <w:rFonts w:ascii="Times New Roman" w:hAnsi="Times New Roman" w:cs="Times New Roman"/>
          <w:sz w:val="24"/>
        </w:rPr>
      </w:pPr>
      <w:r>
        <w:rPr>
          <w:rFonts w:ascii="Times New Roman" w:hAnsi="Times New Roman" w:cs="Times New Roman"/>
          <w:sz w:val="24"/>
        </w:rPr>
        <w:t>Egitatezko akatsak (datak, izendapenak…)</w:t>
      </w:r>
    </w:p>
    <w:p w:rsidR="00B316C0" w:rsidRDefault="00B316C0" w:rsidP="00B316C0">
      <w:pPr>
        <w:pStyle w:val="Prrafodelista"/>
        <w:numPr>
          <w:ilvl w:val="0"/>
          <w:numId w:val="46"/>
        </w:numPr>
        <w:jc w:val="both"/>
        <w:rPr>
          <w:rFonts w:ascii="Times New Roman" w:hAnsi="Times New Roman" w:cs="Times New Roman"/>
          <w:sz w:val="24"/>
        </w:rPr>
      </w:pPr>
      <w:r>
        <w:rPr>
          <w:rFonts w:ascii="Times New Roman" w:hAnsi="Times New Roman" w:cs="Times New Roman"/>
          <w:sz w:val="24"/>
        </w:rPr>
        <w:t>Materialak (arauen izenak edo artikuluak…)</w:t>
      </w:r>
    </w:p>
    <w:p w:rsidR="00B316C0" w:rsidRDefault="00B316C0" w:rsidP="00B316C0">
      <w:pPr>
        <w:pStyle w:val="Prrafodelista"/>
        <w:numPr>
          <w:ilvl w:val="0"/>
          <w:numId w:val="46"/>
        </w:numPr>
        <w:jc w:val="both"/>
        <w:rPr>
          <w:rFonts w:ascii="Times New Roman" w:hAnsi="Times New Roman" w:cs="Times New Roman"/>
          <w:sz w:val="24"/>
        </w:rPr>
      </w:pPr>
      <w:r>
        <w:rPr>
          <w:rFonts w:ascii="Times New Roman" w:hAnsi="Times New Roman" w:cs="Times New Roman"/>
          <w:sz w:val="24"/>
        </w:rPr>
        <w:t>Akats aritmetikoak (zenbakiak, zenbatekoak, bataz bestekoak…)</w:t>
      </w:r>
    </w:p>
    <w:p w:rsidR="00B316C0" w:rsidRDefault="00B316C0" w:rsidP="00B316C0">
      <w:pPr>
        <w:jc w:val="both"/>
        <w:rPr>
          <w:rFonts w:ascii="Times New Roman" w:hAnsi="Times New Roman" w:cs="Times New Roman"/>
          <w:sz w:val="24"/>
        </w:rPr>
      </w:pPr>
      <w:r>
        <w:rPr>
          <w:rFonts w:ascii="Times New Roman" w:hAnsi="Times New Roman" w:cs="Times New Roman"/>
          <w:sz w:val="24"/>
        </w:rPr>
        <w:t xml:space="preserve">Prozesua ofizioz edo alderdiek eskatuta has daiteke. </w:t>
      </w:r>
    </w:p>
    <w:p w:rsidR="00B316C0" w:rsidRDefault="00B316C0" w:rsidP="00B316C0">
      <w:pPr>
        <w:jc w:val="both"/>
        <w:rPr>
          <w:rFonts w:ascii="Times New Roman" w:hAnsi="Times New Roman" w:cs="Times New Roman"/>
          <w:sz w:val="24"/>
        </w:rPr>
      </w:pPr>
    </w:p>
    <w:p w:rsidR="00B316C0" w:rsidRDefault="00B316C0" w:rsidP="00B316C0">
      <w:pPr>
        <w:jc w:val="both"/>
        <w:rPr>
          <w:rFonts w:ascii="Times New Roman" w:hAnsi="Times New Roman" w:cs="Times New Roman"/>
          <w:sz w:val="24"/>
        </w:rPr>
      </w:pPr>
      <w:r>
        <w:rPr>
          <w:rFonts w:ascii="Times New Roman" w:hAnsi="Times New Roman" w:cs="Times New Roman"/>
          <w:sz w:val="24"/>
        </w:rPr>
        <w:lastRenderedPageBreak/>
        <w:t xml:space="preserve">** </w:t>
      </w:r>
      <w:r w:rsidRPr="00B316C0">
        <w:rPr>
          <w:rFonts w:ascii="Times New Roman" w:hAnsi="Times New Roman" w:cs="Times New Roman"/>
          <w:b/>
          <w:sz w:val="24"/>
          <w:u w:val="single"/>
        </w:rPr>
        <w:t>Behin betiko etena, errebokazioa</w:t>
      </w:r>
      <w:r>
        <w:rPr>
          <w:rFonts w:ascii="Times New Roman" w:hAnsi="Times New Roman" w:cs="Times New Roman"/>
          <w:sz w:val="24"/>
        </w:rPr>
        <w:t>. (6. Gaia)</w:t>
      </w:r>
    </w:p>
    <w:p w:rsidR="00B316C0" w:rsidRDefault="00B316C0" w:rsidP="00B316C0">
      <w:pPr>
        <w:jc w:val="both"/>
        <w:rPr>
          <w:rFonts w:ascii="Times New Roman" w:hAnsi="Times New Roman" w:cs="Times New Roman"/>
          <w:sz w:val="24"/>
        </w:rPr>
      </w:pPr>
      <w:r>
        <w:rPr>
          <w:rFonts w:ascii="Times New Roman" w:hAnsi="Times New Roman" w:cs="Times New Roman"/>
          <w:sz w:val="24"/>
        </w:rPr>
        <w:t xml:space="preserve">Errebokazioa da administrazioak duen ahalmena bere egintzak kentzeko. </w:t>
      </w:r>
      <w:r w:rsidR="00D25BD4">
        <w:rPr>
          <w:rFonts w:ascii="Times New Roman" w:hAnsi="Times New Roman" w:cs="Times New Roman"/>
          <w:sz w:val="24"/>
        </w:rPr>
        <w:t>++</w:t>
      </w:r>
    </w:p>
    <w:p w:rsidR="00D25BD4" w:rsidRDefault="00D25BD4" w:rsidP="00835774">
      <w:pPr>
        <w:jc w:val="both"/>
        <w:rPr>
          <w:rFonts w:ascii="Times New Roman" w:hAnsi="Times New Roman" w:cs="Times New Roman"/>
          <w:sz w:val="24"/>
        </w:rPr>
      </w:pPr>
      <w:r>
        <w:rPr>
          <w:rFonts w:ascii="Times New Roman" w:hAnsi="Times New Roman" w:cs="Times New Roman"/>
          <w:sz w:val="24"/>
        </w:rPr>
        <w:t>Kontrako egintzak (actos de gravamen o desfavorables): Kanporatze bat, adibidez.</w:t>
      </w:r>
    </w:p>
    <w:p w:rsidR="00D25BD4" w:rsidRDefault="00D25BD4" w:rsidP="00835774">
      <w:pPr>
        <w:jc w:val="both"/>
        <w:rPr>
          <w:rFonts w:ascii="Times New Roman" w:hAnsi="Times New Roman" w:cs="Times New Roman"/>
          <w:sz w:val="24"/>
        </w:rPr>
      </w:pPr>
      <w:r>
        <w:rPr>
          <w:rFonts w:ascii="Times New Roman" w:hAnsi="Times New Roman" w:cs="Times New Roman"/>
          <w:sz w:val="24"/>
        </w:rPr>
        <w:t xml:space="preserve">Mugak: </w:t>
      </w:r>
    </w:p>
    <w:p w:rsidR="00D25BD4" w:rsidRDefault="00D25BD4" w:rsidP="00D25BD4">
      <w:pPr>
        <w:pStyle w:val="Prrafodelista"/>
        <w:numPr>
          <w:ilvl w:val="0"/>
          <w:numId w:val="47"/>
        </w:numPr>
        <w:jc w:val="both"/>
        <w:rPr>
          <w:rFonts w:ascii="Times New Roman" w:hAnsi="Times New Roman" w:cs="Times New Roman"/>
          <w:sz w:val="24"/>
        </w:rPr>
      </w:pPr>
      <w:r>
        <w:rPr>
          <w:rFonts w:ascii="Times New Roman" w:hAnsi="Times New Roman" w:cs="Times New Roman"/>
          <w:sz w:val="24"/>
        </w:rPr>
        <w:t>Ez izatea legeak espresuki debekatzen duen baimen bat</w:t>
      </w:r>
    </w:p>
    <w:p w:rsidR="00D25BD4" w:rsidRDefault="00D25BD4" w:rsidP="00D25BD4">
      <w:pPr>
        <w:pStyle w:val="Prrafodelista"/>
        <w:numPr>
          <w:ilvl w:val="0"/>
          <w:numId w:val="47"/>
        </w:numPr>
        <w:jc w:val="both"/>
        <w:rPr>
          <w:rFonts w:ascii="Times New Roman" w:hAnsi="Times New Roman" w:cs="Times New Roman"/>
          <w:sz w:val="24"/>
        </w:rPr>
      </w:pPr>
      <w:r>
        <w:rPr>
          <w:rFonts w:ascii="Times New Roman" w:hAnsi="Times New Roman" w:cs="Times New Roman"/>
          <w:sz w:val="24"/>
        </w:rPr>
        <w:t>Berdintasuna, interes publikoa edo ordenamendu juridikoaren aurka ez joatea</w:t>
      </w:r>
    </w:p>
    <w:p w:rsidR="00D25BD4" w:rsidRDefault="00D25BD4" w:rsidP="00D25BD4">
      <w:pPr>
        <w:jc w:val="both"/>
        <w:rPr>
          <w:rFonts w:ascii="Times New Roman" w:hAnsi="Times New Roman" w:cs="Times New Roman"/>
          <w:sz w:val="24"/>
        </w:rPr>
      </w:pPr>
      <w:r>
        <w:rPr>
          <w:rFonts w:ascii="Times New Roman" w:hAnsi="Times New Roman" w:cs="Times New Roman"/>
          <w:sz w:val="24"/>
        </w:rPr>
        <w:t>Bakarrik egintza egiaztagarrietan erabili daiteke  (revisables): Egintza espresuak, kontrakoak, deuseztagarriak (anulables)</w:t>
      </w:r>
    </w:p>
    <w:p w:rsidR="00D25BD4" w:rsidRDefault="00D25BD4" w:rsidP="00D25BD4">
      <w:pPr>
        <w:jc w:val="both"/>
        <w:rPr>
          <w:rFonts w:ascii="Times New Roman" w:hAnsi="Times New Roman" w:cs="Times New Roman"/>
          <w:sz w:val="24"/>
        </w:rPr>
      </w:pPr>
      <w:r>
        <w:rPr>
          <w:rFonts w:ascii="Times New Roman" w:hAnsi="Times New Roman" w:cs="Times New Roman"/>
          <w:sz w:val="24"/>
        </w:rPr>
        <w:t>Egiaztaezinak: ustezko egintzak (presuntos), mistoak edo eragin bikoitzekoak eta erabat nuloak direnak.</w:t>
      </w:r>
    </w:p>
    <w:p w:rsidR="00D25BD4" w:rsidRDefault="00D25BD4" w:rsidP="00D25BD4">
      <w:pPr>
        <w:jc w:val="both"/>
        <w:rPr>
          <w:rFonts w:ascii="Times New Roman" w:hAnsi="Times New Roman" w:cs="Times New Roman"/>
          <w:sz w:val="24"/>
        </w:rPr>
      </w:pPr>
      <w:r>
        <w:rPr>
          <w:rFonts w:ascii="Times New Roman" w:hAnsi="Times New Roman" w:cs="Times New Roman"/>
          <w:sz w:val="24"/>
        </w:rPr>
        <w:t xml:space="preserve">Derrigorrezko prozedura formala exijitu arren, hutsune juridikoa dago. Hau da, arazo bat dago prozedurarik existitzen ez delako. </w:t>
      </w:r>
    </w:p>
    <w:p w:rsidR="00D25BD4" w:rsidRDefault="00D25BD4" w:rsidP="00D25BD4">
      <w:pPr>
        <w:jc w:val="both"/>
        <w:rPr>
          <w:rFonts w:ascii="Times New Roman" w:hAnsi="Times New Roman" w:cs="Times New Roman"/>
          <w:sz w:val="24"/>
        </w:rPr>
      </w:pPr>
      <w:r>
        <w:rPr>
          <w:rFonts w:ascii="Times New Roman" w:hAnsi="Times New Roman" w:cs="Times New Roman"/>
          <w:sz w:val="24"/>
        </w:rPr>
        <w:t>3 hilabeteko epea dago, eta isiltasuna ematen bada, isiltasun negatiboa izango da.</w:t>
      </w:r>
    </w:p>
    <w:p w:rsidR="004358F5" w:rsidRPr="00D25BD4" w:rsidRDefault="004358F5" w:rsidP="00D25BD4">
      <w:pPr>
        <w:jc w:val="both"/>
        <w:rPr>
          <w:rFonts w:ascii="Times New Roman" w:hAnsi="Times New Roman" w:cs="Times New Roman"/>
          <w:sz w:val="24"/>
        </w:rPr>
      </w:pPr>
      <w:r w:rsidRPr="00D25BD4">
        <w:rPr>
          <w:rFonts w:ascii="Times New Roman" w:hAnsi="Times New Roman" w:cs="Times New Roman"/>
          <w:sz w:val="24"/>
        </w:rPr>
        <w:br/>
      </w:r>
    </w:p>
    <w:p w:rsidR="00E16B1C" w:rsidRPr="00E16B1C" w:rsidRDefault="00E16B1C" w:rsidP="00E16B1C">
      <w:pPr>
        <w:jc w:val="both"/>
        <w:rPr>
          <w:rFonts w:ascii="Times New Roman" w:hAnsi="Times New Roman" w:cs="Times New Roman"/>
          <w:sz w:val="24"/>
        </w:rPr>
      </w:pPr>
      <w:r>
        <w:rPr>
          <w:rFonts w:ascii="Times New Roman" w:hAnsi="Times New Roman" w:cs="Times New Roman"/>
          <w:sz w:val="24"/>
        </w:rPr>
        <w:br/>
      </w:r>
    </w:p>
    <w:p w:rsidR="00CE55EF" w:rsidRPr="00CE55EF" w:rsidRDefault="00CE55EF" w:rsidP="00CE55EF">
      <w:pPr>
        <w:jc w:val="both"/>
        <w:rPr>
          <w:rFonts w:ascii="Times New Roman" w:hAnsi="Times New Roman" w:cs="Times New Roman"/>
          <w:sz w:val="24"/>
        </w:rPr>
      </w:pPr>
    </w:p>
    <w:p w:rsidR="00CE55EF" w:rsidRDefault="00CE55EF" w:rsidP="00CE55EF">
      <w:pPr>
        <w:jc w:val="both"/>
        <w:rPr>
          <w:rFonts w:ascii="Times New Roman" w:hAnsi="Times New Roman" w:cs="Times New Roman"/>
          <w:sz w:val="24"/>
        </w:rPr>
      </w:pPr>
    </w:p>
    <w:p w:rsidR="00CE55EF" w:rsidRPr="00CE55EF" w:rsidRDefault="00CE55EF" w:rsidP="00CE55EF">
      <w:pPr>
        <w:jc w:val="both"/>
        <w:rPr>
          <w:rFonts w:ascii="Times New Roman" w:hAnsi="Times New Roman" w:cs="Times New Roman"/>
          <w:sz w:val="24"/>
        </w:rPr>
      </w:pPr>
    </w:p>
    <w:p w:rsidR="00981B95" w:rsidRPr="00981B95" w:rsidRDefault="00981B95" w:rsidP="00981B95">
      <w:pPr>
        <w:jc w:val="both"/>
        <w:rPr>
          <w:rFonts w:ascii="Times New Roman" w:hAnsi="Times New Roman" w:cs="Times New Roman"/>
          <w:sz w:val="24"/>
        </w:rPr>
      </w:pPr>
    </w:p>
    <w:p w:rsidR="002A057F" w:rsidRPr="002A057F" w:rsidRDefault="002A057F" w:rsidP="002A057F">
      <w:pPr>
        <w:rPr>
          <w:rFonts w:ascii="Times New Roman" w:hAnsi="Times New Roman" w:cs="Times New Roman"/>
          <w:sz w:val="24"/>
        </w:rPr>
      </w:pPr>
    </w:p>
    <w:sectPr w:rsidR="002A057F" w:rsidRPr="002A05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9D5" w:rsidRDefault="002839D5" w:rsidP="00ED4B16">
      <w:pPr>
        <w:spacing w:after="0" w:line="240" w:lineRule="auto"/>
      </w:pPr>
      <w:r>
        <w:separator/>
      </w:r>
    </w:p>
  </w:endnote>
  <w:endnote w:type="continuationSeparator" w:id="0">
    <w:p w:rsidR="002839D5" w:rsidRDefault="002839D5" w:rsidP="00ED4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9D5" w:rsidRDefault="002839D5" w:rsidP="00ED4B16">
      <w:pPr>
        <w:spacing w:after="0" w:line="240" w:lineRule="auto"/>
      </w:pPr>
      <w:r>
        <w:separator/>
      </w:r>
    </w:p>
  </w:footnote>
  <w:footnote w:type="continuationSeparator" w:id="0">
    <w:p w:rsidR="002839D5" w:rsidRDefault="002839D5" w:rsidP="00ED4B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264E5"/>
    <w:multiLevelType w:val="hybridMultilevel"/>
    <w:tmpl w:val="24262EEA"/>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 w15:restartNumberingAfterBreak="0">
    <w:nsid w:val="0B1B3F1B"/>
    <w:multiLevelType w:val="hybridMultilevel"/>
    <w:tmpl w:val="5A3E65EA"/>
    <w:lvl w:ilvl="0" w:tplc="042D0005">
      <w:start w:val="1"/>
      <w:numFmt w:val="bullet"/>
      <w:lvlText w:val=""/>
      <w:lvlJc w:val="left"/>
      <w:pPr>
        <w:ind w:left="1440" w:hanging="360"/>
      </w:pPr>
      <w:rPr>
        <w:rFonts w:ascii="Wingdings" w:hAnsi="Wingdings" w:hint="default"/>
      </w:rPr>
    </w:lvl>
    <w:lvl w:ilvl="1" w:tplc="042D0003" w:tentative="1">
      <w:start w:val="1"/>
      <w:numFmt w:val="bullet"/>
      <w:lvlText w:val="o"/>
      <w:lvlJc w:val="left"/>
      <w:pPr>
        <w:ind w:left="2160" w:hanging="360"/>
      </w:pPr>
      <w:rPr>
        <w:rFonts w:ascii="Courier New" w:hAnsi="Courier New" w:cs="Courier New" w:hint="default"/>
      </w:rPr>
    </w:lvl>
    <w:lvl w:ilvl="2" w:tplc="042D0005" w:tentative="1">
      <w:start w:val="1"/>
      <w:numFmt w:val="bullet"/>
      <w:lvlText w:val=""/>
      <w:lvlJc w:val="left"/>
      <w:pPr>
        <w:ind w:left="2880" w:hanging="360"/>
      </w:pPr>
      <w:rPr>
        <w:rFonts w:ascii="Wingdings" w:hAnsi="Wingdings" w:hint="default"/>
      </w:rPr>
    </w:lvl>
    <w:lvl w:ilvl="3" w:tplc="042D0001" w:tentative="1">
      <w:start w:val="1"/>
      <w:numFmt w:val="bullet"/>
      <w:lvlText w:val=""/>
      <w:lvlJc w:val="left"/>
      <w:pPr>
        <w:ind w:left="3600" w:hanging="360"/>
      </w:pPr>
      <w:rPr>
        <w:rFonts w:ascii="Symbol" w:hAnsi="Symbol" w:hint="default"/>
      </w:rPr>
    </w:lvl>
    <w:lvl w:ilvl="4" w:tplc="042D0003" w:tentative="1">
      <w:start w:val="1"/>
      <w:numFmt w:val="bullet"/>
      <w:lvlText w:val="o"/>
      <w:lvlJc w:val="left"/>
      <w:pPr>
        <w:ind w:left="4320" w:hanging="360"/>
      </w:pPr>
      <w:rPr>
        <w:rFonts w:ascii="Courier New" w:hAnsi="Courier New" w:cs="Courier New" w:hint="default"/>
      </w:rPr>
    </w:lvl>
    <w:lvl w:ilvl="5" w:tplc="042D0005" w:tentative="1">
      <w:start w:val="1"/>
      <w:numFmt w:val="bullet"/>
      <w:lvlText w:val=""/>
      <w:lvlJc w:val="left"/>
      <w:pPr>
        <w:ind w:left="5040" w:hanging="360"/>
      </w:pPr>
      <w:rPr>
        <w:rFonts w:ascii="Wingdings" w:hAnsi="Wingdings" w:hint="default"/>
      </w:rPr>
    </w:lvl>
    <w:lvl w:ilvl="6" w:tplc="042D0001" w:tentative="1">
      <w:start w:val="1"/>
      <w:numFmt w:val="bullet"/>
      <w:lvlText w:val=""/>
      <w:lvlJc w:val="left"/>
      <w:pPr>
        <w:ind w:left="5760" w:hanging="360"/>
      </w:pPr>
      <w:rPr>
        <w:rFonts w:ascii="Symbol" w:hAnsi="Symbol" w:hint="default"/>
      </w:rPr>
    </w:lvl>
    <w:lvl w:ilvl="7" w:tplc="042D0003" w:tentative="1">
      <w:start w:val="1"/>
      <w:numFmt w:val="bullet"/>
      <w:lvlText w:val="o"/>
      <w:lvlJc w:val="left"/>
      <w:pPr>
        <w:ind w:left="6480" w:hanging="360"/>
      </w:pPr>
      <w:rPr>
        <w:rFonts w:ascii="Courier New" w:hAnsi="Courier New" w:cs="Courier New" w:hint="default"/>
      </w:rPr>
    </w:lvl>
    <w:lvl w:ilvl="8" w:tplc="042D0005" w:tentative="1">
      <w:start w:val="1"/>
      <w:numFmt w:val="bullet"/>
      <w:lvlText w:val=""/>
      <w:lvlJc w:val="left"/>
      <w:pPr>
        <w:ind w:left="7200" w:hanging="360"/>
      </w:pPr>
      <w:rPr>
        <w:rFonts w:ascii="Wingdings" w:hAnsi="Wingdings" w:hint="default"/>
      </w:rPr>
    </w:lvl>
  </w:abstractNum>
  <w:abstractNum w:abstractNumId="2" w15:restartNumberingAfterBreak="0">
    <w:nsid w:val="0B9874F3"/>
    <w:multiLevelType w:val="hybridMultilevel"/>
    <w:tmpl w:val="9D403F7A"/>
    <w:lvl w:ilvl="0" w:tplc="042D0001">
      <w:start w:val="1"/>
      <w:numFmt w:val="bullet"/>
      <w:lvlText w:val=""/>
      <w:lvlJc w:val="left"/>
      <w:pPr>
        <w:ind w:left="1440" w:hanging="360"/>
      </w:pPr>
      <w:rPr>
        <w:rFonts w:ascii="Symbol" w:hAnsi="Symbol" w:hint="default"/>
      </w:rPr>
    </w:lvl>
    <w:lvl w:ilvl="1" w:tplc="042D0003" w:tentative="1">
      <w:start w:val="1"/>
      <w:numFmt w:val="bullet"/>
      <w:lvlText w:val="o"/>
      <w:lvlJc w:val="left"/>
      <w:pPr>
        <w:ind w:left="2160" w:hanging="360"/>
      </w:pPr>
      <w:rPr>
        <w:rFonts w:ascii="Courier New" w:hAnsi="Courier New" w:cs="Courier New" w:hint="default"/>
      </w:rPr>
    </w:lvl>
    <w:lvl w:ilvl="2" w:tplc="042D0005" w:tentative="1">
      <w:start w:val="1"/>
      <w:numFmt w:val="bullet"/>
      <w:lvlText w:val=""/>
      <w:lvlJc w:val="left"/>
      <w:pPr>
        <w:ind w:left="2880" w:hanging="360"/>
      </w:pPr>
      <w:rPr>
        <w:rFonts w:ascii="Wingdings" w:hAnsi="Wingdings" w:hint="default"/>
      </w:rPr>
    </w:lvl>
    <w:lvl w:ilvl="3" w:tplc="042D0001" w:tentative="1">
      <w:start w:val="1"/>
      <w:numFmt w:val="bullet"/>
      <w:lvlText w:val=""/>
      <w:lvlJc w:val="left"/>
      <w:pPr>
        <w:ind w:left="3600" w:hanging="360"/>
      </w:pPr>
      <w:rPr>
        <w:rFonts w:ascii="Symbol" w:hAnsi="Symbol" w:hint="default"/>
      </w:rPr>
    </w:lvl>
    <w:lvl w:ilvl="4" w:tplc="042D0003" w:tentative="1">
      <w:start w:val="1"/>
      <w:numFmt w:val="bullet"/>
      <w:lvlText w:val="o"/>
      <w:lvlJc w:val="left"/>
      <w:pPr>
        <w:ind w:left="4320" w:hanging="360"/>
      </w:pPr>
      <w:rPr>
        <w:rFonts w:ascii="Courier New" w:hAnsi="Courier New" w:cs="Courier New" w:hint="default"/>
      </w:rPr>
    </w:lvl>
    <w:lvl w:ilvl="5" w:tplc="042D0005" w:tentative="1">
      <w:start w:val="1"/>
      <w:numFmt w:val="bullet"/>
      <w:lvlText w:val=""/>
      <w:lvlJc w:val="left"/>
      <w:pPr>
        <w:ind w:left="5040" w:hanging="360"/>
      </w:pPr>
      <w:rPr>
        <w:rFonts w:ascii="Wingdings" w:hAnsi="Wingdings" w:hint="default"/>
      </w:rPr>
    </w:lvl>
    <w:lvl w:ilvl="6" w:tplc="042D0001" w:tentative="1">
      <w:start w:val="1"/>
      <w:numFmt w:val="bullet"/>
      <w:lvlText w:val=""/>
      <w:lvlJc w:val="left"/>
      <w:pPr>
        <w:ind w:left="5760" w:hanging="360"/>
      </w:pPr>
      <w:rPr>
        <w:rFonts w:ascii="Symbol" w:hAnsi="Symbol" w:hint="default"/>
      </w:rPr>
    </w:lvl>
    <w:lvl w:ilvl="7" w:tplc="042D0003" w:tentative="1">
      <w:start w:val="1"/>
      <w:numFmt w:val="bullet"/>
      <w:lvlText w:val="o"/>
      <w:lvlJc w:val="left"/>
      <w:pPr>
        <w:ind w:left="6480" w:hanging="360"/>
      </w:pPr>
      <w:rPr>
        <w:rFonts w:ascii="Courier New" w:hAnsi="Courier New" w:cs="Courier New" w:hint="default"/>
      </w:rPr>
    </w:lvl>
    <w:lvl w:ilvl="8" w:tplc="042D0005" w:tentative="1">
      <w:start w:val="1"/>
      <w:numFmt w:val="bullet"/>
      <w:lvlText w:val=""/>
      <w:lvlJc w:val="left"/>
      <w:pPr>
        <w:ind w:left="7200" w:hanging="360"/>
      </w:pPr>
      <w:rPr>
        <w:rFonts w:ascii="Wingdings" w:hAnsi="Wingdings" w:hint="default"/>
      </w:rPr>
    </w:lvl>
  </w:abstractNum>
  <w:abstractNum w:abstractNumId="3" w15:restartNumberingAfterBreak="0">
    <w:nsid w:val="0F4170A4"/>
    <w:multiLevelType w:val="hybridMultilevel"/>
    <w:tmpl w:val="245EAEA0"/>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4" w15:restartNumberingAfterBreak="0">
    <w:nsid w:val="10390F7F"/>
    <w:multiLevelType w:val="hybridMultilevel"/>
    <w:tmpl w:val="00D068A0"/>
    <w:lvl w:ilvl="0" w:tplc="042D0017">
      <w:start w:val="1"/>
      <w:numFmt w:val="lowerLetter"/>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5" w15:restartNumberingAfterBreak="0">
    <w:nsid w:val="115B7E48"/>
    <w:multiLevelType w:val="hybridMultilevel"/>
    <w:tmpl w:val="A9E89CB8"/>
    <w:lvl w:ilvl="0" w:tplc="1ADAA032">
      <w:start w:val="2"/>
      <w:numFmt w:val="bullet"/>
      <w:lvlText w:val="-"/>
      <w:lvlJc w:val="left"/>
      <w:pPr>
        <w:ind w:left="720" w:hanging="360"/>
      </w:pPr>
      <w:rPr>
        <w:rFonts w:ascii="Times New Roman" w:eastAsiaTheme="minorHAnsi" w:hAnsi="Times New Roman"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6" w15:restartNumberingAfterBreak="0">
    <w:nsid w:val="13043AEE"/>
    <w:multiLevelType w:val="hybridMultilevel"/>
    <w:tmpl w:val="F3DCFFA4"/>
    <w:lvl w:ilvl="0" w:tplc="1ADAA032">
      <w:start w:val="2"/>
      <w:numFmt w:val="bullet"/>
      <w:lvlText w:val="-"/>
      <w:lvlJc w:val="left"/>
      <w:pPr>
        <w:ind w:left="720" w:hanging="360"/>
      </w:pPr>
      <w:rPr>
        <w:rFonts w:ascii="Times New Roman" w:eastAsiaTheme="minorHAnsi" w:hAnsi="Times New Roman"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7" w15:restartNumberingAfterBreak="0">
    <w:nsid w:val="19CE336C"/>
    <w:multiLevelType w:val="hybridMultilevel"/>
    <w:tmpl w:val="D964727A"/>
    <w:lvl w:ilvl="0" w:tplc="1ADAA032">
      <w:start w:val="2"/>
      <w:numFmt w:val="bullet"/>
      <w:lvlText w:val="-"/>
      <w:lvlJc w:val="left"/>
      <w:pPr>
        <w:ind w:left="720" w:hanging="360"/>
      </w:pPr>
      <w:rPr>
        <w:rFonts w:ascii="Times New Roman" w:eastAsiaTheme="minorHAnsi" w:hAnsi="Times New Roman"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8" w15:restartNumberingAfterBreak="0">
    <w:nsid w:val="1AB97170"/>
    <w:multiLevelType w:val="hybridMultilevel"/>
    <w:tmpl w:val="6A22F7AE"/>
    <w:lvl w:ilvl="0" w:tplc="1ADAA032">
      <w:start w:val="2"/>
      <w:numFmt w:val="bullet"/>
      <w:lvlText w:val="-"/>
      <w:lvlJc w:val="left"/>
      <w:pPr>
        <w:ind w:left="720" w:hanging="360"/>
      </w:pPr>
      <w:rPr>
        <w:rFonts w:ascii="Times New Roman" w:eastAsiaTheme="minorHAnsi" w:hAnsi="Times New Roman"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9" w15:restartNumberingAfterBreak="0">
    <w:nsid w:val="1BDE50B9"/>
    <w:multiLevelType w:val="hybridMultilevel"/>
    <w:tmpl w:val="778A43A4"/>
    <w:lvl w:ilvl="0" w:tplc="80884362">
      <w:numFmt w:val="bullet"/>
      <w:lvlText w:val=""/>
      <w:lvlJc w:val="left"/>
      <w:pPr>
        <w:ind w:left="1080" w:hanging="360"/>
      </w:pPr>
      <w:rPr>
        <w:rFonts w:ascii="Wingdings" w:eastAsiaTheme="minorHAnsi" w:hAnsi="Wingdings" w:cs="Times New Roman" w:hint="default"/>
      </w:rPr>
    </w:lvl>
    <w:lvl w:ilvl="1" w:tplc="042D0003" w:tentative="1">
      <w:start w:val="1"/>
      <w:numFmt w:val="bullet"/>
      <w:lvlText w:val="o"/>
      <w:lvlJc w:val="left"/>
      <w:pPr>
        <w:ind w:left="1800" w:hanging="360"/>
      </w:pPr>
      <w:rPr>
        <w:rFonts w:ascii="Courier New" w:hAnsi="Courier New" w:cs="Courier New" w:hint="default"/>
      </w:rPr>
    </w:lvl>
    <w:lvl w:ilvl="2" w:tplc="042D0005" w:tentative="1">
      <w:start w:val="1"/>
      <w:numFmt w:val="bullet"/>
      <w:lvlText w:val=""/>
      <w:lvlJc w:val="left"/>
      <w:pPr>
        <w:ind w:left="2520" w:hanging="360"/>
      </w:pPr>
      <w:rPr>
        <w:rFonts w:ascii="Wingdings" w:hAnsi="Wingdings" w:hint="default"/>
      </w:rPr>
    </w:lvl>
    <w:lvl w:ilvl="3" w:tplc="042D0001" w:tentative="1">
      <w:start w:val="1"/>
      <w:numFmt w:val="bullet"/>
      <w:lvlText w:val=""/>
      <w:lvlJc w:val="left"/>
      <w:pPr>
        <w:ind w:left="3240" w:hanging="360"/>
      </w:pPr>
      <w:rPr>
        <w:rFonts w:ascii="Symbol" w:hAnsi="Symbol" w:hint="default"/>
      </w:rPr>
    </w:lvl>
    <w:lvl w:ilvl="4" w:tplc="042D0003" w:tentative="1">
      <w:start w:val="1"/>
      <w:numFmt w:val="bullet"/>
      <w:lvlText w:val="o"/>
      <w:lvlJc w:val="left"/>
      <w:pPr>
        <w:ind w:left="3960" w:hanging="360"/>
      </w:pPr>
      <w:rPr>
        <w:rFonts w:ascii="Courier New" w:hAnsi="Courier New" w:cs="Courier New" w:hint="default"/>
      </w:rPr>
    </w:lvl>
    <w:lvl w:ilvl="5" w:tplc="042D0005" w:tentative="1">
      <w:start w:val="1"/>
      <w:numFmt w:val="bullet"/>
      <w:lvlText w:val=""/>
      <w:lvlJc w:val="left"/>
      <w:pPr>
        <w:ind w:left="4680" w:hanging="360"/>
      </w:pPr>
      <w:rPr>
        <w:rFonts w:ascii="Wingdings" w:hAnsi="Wingdings" w:hint="default"/>
      </w:rPr>
    </w:lvl>
    <w:lvl w:ilvl="6" w:tplc="042D0001" w:tentative="1">
      <w:start w:val="1"/>
      <w:numFmt w:val="bullet"/>
      <w:lvlText w:val=""/>
      <w:lvlJc w:val="left"/>
      <w:pPr>
        <w:ind w:left="5400" w:hanging="360"/>
      </w:pPr>
      <w:rPr>
        <w:rFonts w:ascii="Symbol" w:hAnsi="Symbol" w:hint="default"/>
      </w:rPr>
    </w:lvl>
    <w:lvl w:ilvl="7" w:tplc="042D0003" w:tentative="1">
      <w:start w:val="1"/>
      <w:numFmt w:val="bullet"/>
      <w:lvlText w:val="o"/>
      <w:lvlJc w:val="left"/>
      <w:pPr>
        <w:ind w:left="6120" w:hanging="360"/>
      </w:pPr>
      <w:rPr>
        <w:rFonts w:ascii="Courier New" w:hAnsi="Courier New" w:cs="Courier New" w:hint="default"/>
      </w:rPr>
    </w:lvl>
    <w:lvl w:ilvl="8" w:tplc="042D0005" w:tentative="1">
      <w:start w:val="1"/>
      <w:numFmt w:val="bullet"/>
      <w:lvlText w:val=""/>
      <w:lvlJc w:val="left"/>
      <w:pPr>
        <w:ind w:left="6840" w:hanging="360"/>
      </w:pPr>
      <w:rPr>
        <w:rFonts w:ascii="Wingdings" w:hAnsi="Wingdings" w:hint="default"/>
      </w:rPr>
    </w:lvl>
  </w:abstractNum>
  <w:abstractNum w:abstractNumId="10" w15:restartNumberingAfterBreak="0">
    <w:nsid w:val="1D1974A4"/>
    <w:multiLevelType w:val="hybridMultilevel"/>
    <w:tmpl w:val="33721F7A"/>
    <w:lvl w:ilvl="0" w:tplc="1ADAA032">
      <w:start w:val="2"/>
      <w:numFmt w:val="bullet"/>
      <w:lvlText w:val="-"/>
      <w:lvlJc w:val="left"/>
      <w:pPr>
        <w:ind w:left="720" w:hanging="360"/>
      </w:pPr>
      <w:rPr>
        <w:rFonts w:ascii="Times New Roman" w:eastAsiaTheme="minorHAnsi" w:hAnsi="Times New Roman"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1" w15:restartNumberingAfterBreak="0">
    <w:nsid w:val="26C76B12"/>
    <w:multiLevelType w:val="hybridMultilevel"/>
    <w:tmpl w:val="AD60D27A"/>
    <w:lvl w:ilvl="0" w:tplc="042D0003">
      <w:start w:val="1"/>
      <w:numFmt w:val="bullet"/>
      <w:lvlText w:val="o"/>
      <w:lvlJc w:val="left"/>
      <w:pPr>
        <w:ind w:left="1440" w:hanging="360"/>
      </w:pPr>
      <w:rPr>
        <w:rFonts w:ascii="Courier New" w:hAnsi="Courier New" w:cs="Courier New" w:hint="default"/>
      </w:rPr>
    </w:lvl>
    <w:lvl w:ilvl="1" w:tplc="042D0003" w:tentative="1">
      <w:start w:val="1"/>
      <w:numFmt w:val="bullet"/>
      <w:lvlText w:val="o"/>
      <w:lvlJc w:val="left"/>
      <w:pPr>
        <w:ind w:left="2160" w:hanging="360"/>
      </w:pPr>
      <w:rPr>
        <w:rFonts w:ascii="Courier New" w:hAnsi="Courier New" w:cs="Courier New" w:hint="default"/>
      </w:rPr>
    </w:lvl>
    <w:lvl w:ilvl="2" w:tplc="042D0005" w:tentative="1">
      <w:start w:val="1"/>
      <w:numFmt w:val="bullet"/>
      <w:lvlText w:val=""/>
      <w:lvlJc w:val="left"/>
      <w:pPr>
        <w:ind w:left="2880" w:hanging="360"/>
      </w:pPr>
      <w:rPr>
        <w:rFonts w:ascii="Wingdings" w:hAnsi="Wingdings" w:hint="default"/>
      </w:rPr>
    </w:lvl>
    <w:lvl w:ilvl="3" w:tplc="042D0001" w:tentative="1">
      <w:start w:val="1"/>
      <w:numFmt w:val="bullet"/>
      <w:lvlText w:val=""/>
      <w:lvlJc w:val="left"/>
      <w:pPr>
        <w:ind w:left="3600" w:hanging="360"/>
      </w:pPr>
      <w:rPr>
        <w:rFonts w:ascii="Symbol" w:hAnsi="Symbol" w:hint="default"/>
      </w:rPr>
    </w:lvl>
    <w:lvl w:ilvl="4" w:tplc="042D0003" w:tentative="1">
      <w:start w:val="1"/>
      <w:numFmt w:val="bullet"/>
      <w:lvlText w:val="o"/>
      <w:lvlJc w:val="left"/>
      <w:pPr>
        <w:ind w:left="4320" w:hanging="360"/>
      </w:pPr>
      <w:rPr>
        <w:rFonts w:ascii="Courier New" w:hAnsi="Courier New" w:cs="Courier New" w:hint="default"/>
      </w:rPr>
    </w:lvl>
    <w:lvl w:ilvl="5" w:tplc="042D0005" w:tentative="1">
      <w:start w:val="1"/>
      <w:numFmt w:val="bullet"/>
      <w:lvlText w:val=""/>
      <w:lvlJc w:val="left"/>
      <w:pPr>
        <w:ind w:left="5040" w:hanging="360"/>
      </w:pPr>
      <w:rPr>
        <w:rFonts w:ascii="Wingdings" w:hAnsi="Wingdings" w:hint="default"/>
      </w:rPr>
    </w:lvl>
    <w:lvl w:ilvl="6" w:tplc="042D0001" w:tentative="1">
      <w:start w:val="1"/>
      <w:numFmt w:val="bullet"/>
      <w:lvlText w:val=""/>
      <w:lvlJc w:val="left"/>
      <w:pPr>
        <w:ind w:left="5760" w:hanging="360"/>
      </w:pPr>
      <w:rPr>
        <w:rFonts w:ascii="Symbol" w:hAnsi="Symbol" w:hint="default"/>
      </w:rPr>
    </w:lvl>
    <w:lvl w:ilvl="7" w:tplc="042D0003" w:tentative="1">
      <w:start w:val="1"/>
      <w:numFmt w:val="bullet"/>
      <w:lvlText w:val="o"/>
      <w:lvlJc w:val="left"/>
      <w:pPr>
        <w:ind w:left="6480" w:hanging="360"/>
      </w:pPr>
      <w:rPr>
        <w:rFonts w:ascii="Courier New" w:hAnsi="Courier New" w:cs="Courier New" w:hint="default"/>
      </w:rPr>
    </w:lvl>
    <w:lvl w:ilvl="8" w:tplc="042D0005" w:tentative="1">
      <w:start w:val="1"/>
      <w:numFmt w:val="bullet"/>
      <w:lvlText w:val=""/>
      <w:lvlJc w:val="left"/>
      <w:pPr>
        <w:ind w:left="7200" w:hanging="360"/>
      </w:pPr>
      <w:rPr>
        <w:rFonts w:ascii="Wingdings" w:hAnsi="Wingdings" w:hint="default"/>
      </w:rPr>
    </w:lvl>
  </w:abstractNum>
  <w:abstractNum w:abstractNumId="12" w15:restartNumberingAfterBreak="0">
    <w:nsid w:val="291004CE"/>
    <w:multiLevelType w:val="hybridMultilevel"/>
    <w:tmpl w:val="EDAA56E4"/>
    <w:lvl w:ilvl="0" w:tplc="1ADAA032">
      <w:start w:val="2"/>
      <w:numFmt w:val="bullet"/>
      <w:lvlText w:val="-"/>
      <w:lvlJc w:val="left"/>
      <w:pPr>
        <w:ind w:left="720" w:hanging="360"/>
      </w:pPr>
      <w:rPr>
        <w:rFonts w:ascii="Times New Roman" w:eastAsiaTheme="minorHAnsi" w:hAnsi="Times New Roman"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3" w15:restartNumberingAfterBreak="0">
    <w:nsid w:val="2BA21257"/>
    <w:multiLevelType w:val="hybridMultilevel"/>
    <w:tmpl w:val="7B52960C"/>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4" w15:restartNumberingAfterBreak="0">
    <w:nsid w:val="2DDE4AEB"/>
    <w:multiLevelType w:val="hybridMultilevel"/>
    <w:tmpl w:val="DBBC7696"/>
    <w:lvl w:ilvl="0" w:tplc="042D0005">
      <w:start w:val="1"/>
      <w:numFmt w:val="bullet"/>
      <w:lvlText w:val=""/>
      <w:lvlJc w:val="left"/>
      <w:pPr>
        <w:ind w:left="2160" w:hanging="360"/>
      </w:pPr>
      <w:rPr>
        <w:rFonts w:ascii="Wingdings" w:hAnsi="Wingdings" w:hint="default"/>
      </w:rPr>
    </w:lvl>
    <w:lvl w:ilvl="1" w:tplc="042D0003" w:tentative="1">
      <w:start w:val="1"/>
      <w:numFmt w:val="bullet"/>
      <w:lvlText w:val="o"/>
      <w:lvlJc w:val="left"/>
      <w:pPr>
        <w:ind w:left="2880" w:hanging="360"/>
      </w:pPr>
      <w:rPr>
        <w:rFonts w:ascii="Courier New" w:hAnsi="Courier New" w:cs="Courier New" w:hint="default"/>
      </w:rPr>
    </w:lvl>
    <w:lvl w:ilvl="2" w:tplc="042D0005" w:tentative="1">
      <w:start w:val="1"/>
      <w:numFmt w:val="bullet"/>
      <w:lvlText w:val=""/>
      <w:lvlJc w:val="left"/>
      <w:pPr>
        <w:ind w:left="3600" w:hanging="360"/>
      </w:pPr>
      <w:rPr>
        <w:rFonts w:ascii="Wingdings" w:hAnsi="Wingdings" w:hint="default"/>
      </w:rPr>
    </w:lvl>
    <w:lvl w:ilvl="3" w:tplc="042D0001" w:tentative="1">
      <w:start w:val="1"/>
      <w:numFmt w:val="bullet"/>
      <w:lvlText w:val=""/>
      <w:lvlJc w:val="left"/>
      <w:pPr>
        <w:ind w:left="4320" w:hanging="360"/>
      </w:pPr>
      <w:rPr>
        <w:rFonts w:ascii="Symbol" w:hAnsi="Symbol" w:hint="default"/>
      </w:rPr>
    </w:lvl>
    <w:lvl w:ilvl="4" w:tplc="042D0003" w:tentative="1">
      <w:start w:val="1"/>
      <w:numFmt w:val="bullet"/>
      <w:lvlText w:val="o"/>
      <w:lvlJc w:val="left"/>
      <w:pPr>
        <w:ind w:left="5040" w:hanging="360"/>
      </w:pPr>
      <w:rPr>
        <w:rFonts w:ascii="Courier New" w:hAnsi="Courier New" w:cs="Courier New" w:hint="default"/>
      </w:rPr>
    </w:lvl>
    <w:lvl w:ilvl="5" w:tplc="042D0005" w:tentative="1">
      <w:start w:val="1"/>
      <w:numFmt w:val="bullet"/>
      <w:lvlText w:val=""/>
      <w:lvlJc w:val="left"/>
      <w:pPr>
        <w:ind w:left="5760" w:hanging="360"/>
      </w:pPr>
      <w:rPr>
        <w:rFonts w:ascii="Wingdings" w:hAnsi="Wingdings" w:hint="default"/>
      </w:rPr>
    </w:lvl>
    <w:lvl w:ilvl="6" w:tplc="042D0001" w:tentative="1">
      <w:start w:val="1"/>
      <w:numFmt w:val="bullet"/>
      <w:lvlText w:val=""/>
      <w:lvlJc w:val="left"/>
      <w:pPr>
        <w:ind w:left="6480" w:hanging="360"/>
      </w:pPr>
      <w:rPr>
        <w:rFonts w:ascii="Symbol" w:hAnsi="Symbol" w:hint="default"/>
      </w:rPr>
    </w:lvl>
    <w:lvl w:ilvl="7" w:tplc="042D0003" w:tentative="1">
      <w:start w:val="1"/>
      <w:numFmt w:val="bullet"/>
      <w:lvlText w:val="o"/>
      <w:lvlJc w:val="left"/>
      <w:pPr>
        <w:ind w:left="7200" w:hanging="360"/>
      </w:pPr>
      <w:rPr>
        <w:rFonts w:ascii="Courier New" w:hAnsi="Courier New" w:cs="Courier New" w:hint="default"/>
      </w:rPr>
    </w:lvl>
    <w:lvl w:ilvl="8" w:tplc="042D0005" w:tentative="1">
      <w:start w:val="1"/>
      <w:numFmt w:val="bullet"/>
      <w:lvlText w:val=""/>
      <w:lvlJc w:val="left"/>
      <w:pPr>
        <w:ind w:left="7920" w:hanging="360"/>
      </w:pPr>
      <w:rPr>
        <w:rFonts w:ascii="Wingdings" w:hAnsi="Wingdings" w:hint="default"/>
      </w:rPr>
    </w:lvl>
  </w:abstractNum>
  <w:abstractNum w:abstractNumId="15" w15:restartNumberingAfterBreak="0">
    <w:nsid w:val="2E094C34"/>
    <w:multiLevelType w:val="hybridMultilevel"/>
    <w:tmpl w:val="7C0C64DC"/>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6" w15:restartNumberingAfterBreak="0">
    <w:nsid w:val="2EA951AA"/>
    <w:multiLevelType w:val="hybridMultilevel"/>
    <w:tmpl w:val="025E1AE2"/>
    <w:lvl w:ilvl="0" w:tplc="CDA0254A">
      <w:start w:val="1"/>
      <w:numFmt w:val="lowerLetter"/>
      <w:lvlText w:val="%1)"/>
      <w:lvlJc w:val="left"/>
      <w:pPr>
        <w:ind w:left="1080" w:hanging="360"/>
      </w:pPr>
      <w:rPr>
        <w:rFonts w:hint="default"/>
      </w:rPr>
    </w:lvl>
    <w:lvl w:ilvl="1" w:tplc="042D0019" w:tentative="1">
      <w:start w:val="1"/>
      <w:numFmt w:val="lowerLetter"/>
      <w:lvlText w:val="%2."/>
      <w:lvlJc w:val="left"/>
      <w:pPr>
        <w:ind w:left="1800" w:hanging="360"/>
      </w:pPr>
    </w:lvl>
    <w:lvl w:ilvl="2" w:tplc="042D001B" w:tentative="1">
      <w:start w:val="1"/>
      <w:numFmt w:val="lowerRoman"/>
      <w:lvlText w:val="%3."/>
      <w:lvlJc w:val="right"/>
      <w:pPr>
        <w:ind w:left="2520" w:hanging="180"/>
      </w:pPr>
    </w:lvl>
    <w:lvl w:ilvl="3" w:tplc="042D000F" w:tentative="1">
      <w:start w:val="1"/>
      <w:numFmt w:val="decimal"/>
      <w:lvlText w:val="%4."/>
      <w:lvlJc w:val="left"/>
      <w:pPr>
        <w:ind w:left="3240" w:hanging="360"/>
      </w:pPr>
    </w:lvl>
    <w:lvl w:ilvl="4" w:tplc="042D0019" w:tentative="1">
      <w:start w:val="1"/>
      <w:numFmt w:val="lowerLetter"/>
      <w:lvlText w:val="%5."/>
      <w:lvlJc w:val="left"/>
      <w:pPr>
        <w:ind w:left="3960" w:hanging="360"/>
      </w:pPr>
    </w:lvl>
    <w:lvl w:ilvl="5" w:tplc="042D001B" w:tentative="1">
      <w:start w:val="1"/>
      <w:numFmt w:val="lowerRoman"/>
      <w:lvlText w:val="%6."/>
      <w:lvlJc w:val="right"/>
      <w:pPr>
        <w:ind w:left="4680" w:hanging="180"/>
      </w:pPr>
    </w:lvl>
    <w:lvl w:ilvl="6" w:tplc="042D000F" w:tentative="1">
      <w:start w:val="1"/>
      <w:numFmt w:val="decimal"/>
      <w:lvlText w:val="%7."/>
      <w:lvlJc w:val="left"/>
      <w:pPr>
        <w:ind w:left="5400" w:hanging="360"/>
      </w:pPr>
    </w:lvl>
    <w:lvl w:ilvl="7" w:tplc="042D0019" w:tentative="1">
      <w:start w:val="1"/>
      <w:numFmt w:val="lowerLetter"/>
      <w:lvlText w:val="%8."/>
      <w:lvlJc w:val="left"/>
      <w:pPr>
        <w:ind w:left="6120" w:hanging="360"/>
      </w:pPr>
    </w:lvl>
    <w:lvl w:ilvl="8" w:tplc="042D001B" w:tentative="1">
      <w:start w:val="1"/>
      <w:numFmt w:val="lowerRoman"/>
      <w:lvlText w:val="%9."/>
      <w:lvlJc w:val="right"/>
      <w:pPr>
        <w:ind w:left="6840" w:hanging="180"/>
      </w:pPr>
    </w:lvl>
  </w:abstractNum>
  <w:abstractNum w:abstractNumId="17" w15:restartNumberingAfterBreak="0">
    <w:nsid w:val="30043704"/>
    <w:multiLevelType w:val="hybridMultilevel"/>
    <w:tmpl w:val="3766AE72"/>
    <w:lvl w:ilvl="0" w:tplc="1ADAA032">
      <w:start w:val="2"/>
      <w:numFmt w:val="bullet"/>
      <w:lvlText w:val="-"/>
      <w:lvlJc w:val="left"/>
      <w:pPr>
        <w:ind w:left="720" w:hanging="360"/>
      </w:pPr>
      <w:rPr>
        <w:rFonts w:ascii="Times New Roman" w:eastAsiaTheme="minorHAnsi" w:hAnsi="Times New Roman"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8" w15:restartNumberingAfterBreak="0">
    <w:nsid w:val="35860D16"/>
    <w:multiLevelType w:val="hybridMultilevel"/>
    <w:tmpl w:val="89FACE06"/>
    <w:lvl w:ilvl="0" w:tplc="1ADAA032">
      <w:start w:val="2"/>
      <w:numFmt w:val="bullet"/>
      <w:lvlText w:val="-"/>
      <w:lvlJc w:val="left"/>
      <w:pPr>
        <w:ind w:left="720" w:hanging="360"/>
      </w:pPr>
      <w:rPr>
        <w:rFonts w:ascii="Times New Roman" w:eastAsiaTheme="minorHAnsi" w:hAnsi="Times New Roman"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9" w15:restartNumberingAfterBreak="0">
    <w:nsid w:val="35AC571D"/>
    <w:multiLevelType w:val="hybridMultilevel"/>
    <w:tmpl w:val="F5986930"/>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0" w15:restartNumberingAfterBreak="0">
    <w:nsid w:val="37E74A4B"/>
    <w:multiLevelType w:val="hybridMultilevel"/>
    <w:tmpl w:val="D1C62B5A"/>
    <w:lvl w:ilvl="0" w:tplc="042D0003">
      <w:start w:val="1"/>
      <w:numFmt w:val="bullet"/>
      <w:lvlText w:val="o"/>
      <w:lvlJc w:val="left"/>
      <w:pPr>
        <w:ind w:left="1440" w:hanging="360"/>
      </w:pPr>
      <w:rPr>
        <w:rFonts w:ascii="Courier New" w:hAnsi="Courier New" w:cs="Courier New" w:hint="default"/>
      </w:rPr>
    </w:lvl>
    <w:lvl w:ilvl="1" w:tplc="042D0003" w:tentative="1">
      <w:start w:val="1"/>
      <w:numFmt w:val="bullet"/>
      <w:lvlText w:val="o"/>
      <w:lvlJc w:val="left"/>
      <w:pPr>
        <w:ind w:left="2160" w:hanging="360"/>
      </w:pPr>
      <w:rPr>
        <w:rFonts w:ascii="Courier New" w:hAnsi="Courier New" w:cs="Courier New" w:hint="default"/>
      </w:rPr>
    </w:lvl>
    <w:lvl w:ilvl="2" w:tplc="042D0005" w:tentative="1">
      <w:start w:val="1"/>
      <w:numFmt w:val="bullet"/>
      <w:lvlText w:val=""/>
      <w:lvlJc w:val="left"/>
      <w:pPr>
        <w:ind w:left="2880" w:hanging="360"/>
      </w:pPr>
      <w:rPr>
        <w:rFonts w:ascii="Wingdings" w:hAnsi="Wingdings" w:hint="default"/>
      </w:rPr>
    </w:lvl>
    <w:lvl w:ilvl="3" w:tplc="042D0001" w:tentative="1">
      <w:start w:val="1"/>
      <w:numFmt w:val="bullet"/>
      <w:lvlText w:val=""/>
      <w:lvlJc w:val="left"/>
      <w:pPr>
        <w:ind w:left="3600" w:hanging="360"/>
      </w:pPr>
      <w:rPr>
        <w:rFonts w:ascii="Symbol" w:hAnsi="Symbol" w:hint="default"/>
      </w:rPr>
    </w:lvl>
    <w:lvl w:ilvl="4" w:tplc="042D0003" w:tentative="1">
      <w:start w:val="1"/>
      <w:numFmt w:val="bullet"/>
      <w:lvlText w:val="o"/>
      <w:lvlJc w:val="left"/>
      <w:pPr>
        <w:ind w:left="4320" w:hanging="360"/>
      </w:pPr>
      <w:rPr>
        <w:rFonts w:ascii="Courier New" w:hAnsi="Courier New" w:cs="Courier New" w:hint="default"/>
      </w:rPr>
    </w:lvl>
    <w:lvl w:ilvl="5" w:tplc="042D0005" w:tentative="1">
      <w:start w:val="1"/>
      <w:numFmt w:val="bullet"/>
      <w:lvlText w:val=""/>
      <w:lvlJc w:val="left"/>
      <w:pPr>
        <w:ind w:left="5040" w:hanging="360"/>
      </w:pPr>
      <w:rPr>
        <w:rFonts w:ascii="Wingdings" w:hAnsi="Wingdings" w:hint="default"/>
      </w:rPr>
    </w:lvl>
    <w:lvl w:ilvl="6" w:tplc="042D0001" w:tentative="1">
      <w:start w:val="1"/>
      <w:numFmt w:val="bullet"/>
      <w:lvlText w:val=""/>
      <w:lvlJc w:val="left"/>
      <w:pPr>
        <w:ind w:left="5760" w:hanging="360"/>
      </w:pPr>
      <w:rPr>
        <w:rFonts w:ascii="Symbol" w:hAnsi="Symbol" w:hint="default"/>
      </w:rPr>
    </w:lvl>
    <w:lvl w:ilvl="7" w:tplc="042D0003" w:tentative="1">
      <w:start w:val="1"/>
      <w:numFmt w:val="bullet"/>
      <w:lvlText w:val="o"/>
      <w:lvlJc w:val="left"/>
      <w:pPr>
        <w:ind w:left="6480" w:hanging="360"/>
      </w:pPr>
      <w:rPr>
        <w:rFonts w:ascii="Courier New" w:hAnsi="Courier New" w:cs="Courier New" w:hint="default"/>
      </w:rPr>
    </w:lvl>
    <w:lvl w:ilvl="8" w:tplc="042D0005" w:tentative="1">
      <w:start w:val="1"/>
      <w:numFmt w:val="bullet"/>
      <w:lvlText w:val=""/>
      <w:lvlJc w:val="left"/>
      <w:pPr>
        <w:ind w:left="7200" w:hanging="360"/>
      </w:pPr>
      <w:rPr>
        <w:rFonts w:ascii="Wingdings" w:hAnsi="Wingdings" w:hint="default"/>
      </w:rPr>
    </w:lvl>
  </w:abstractNum>
  <w:abstractNum w:abstractNumId="21" w15:restartNumberingAfterBreak="0">
    <w:nsid w:val="39890C4B"/>
    <w:multiLevelType w:val="hybridMultilevel"/>
    <w:tmpl w:val="87E6E7B8"/>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2" w15:restartNumberingAfterBreak="0">
    <w:nsid w:val="3BBD141C"/>
    <w:multiLevelType w:val="hybridMultilevel"/>
    <w:tmpl w:val="5D4A4D7C"/>
    <w:lvl w:ilvl="0" w:tplc="1ADAA032">
      <w:start w:val="2"/>
      <w:numFmt w:val="bullet"/>
      <w:lvlText w:val="-"/>
      <w:lvlJc w:val="left"/>
      <w:pPr>
        <w:ind w:left="720" w:hanging="360"/>
      </w:pPr>
      <w:rPr>
        <w:rFonts w:ascii="Times New Roman" w:eastAsiaTheme="minorHAnsi" w:hAnsi="Times New Roman"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3" w15:restartNumberingAfterBreak="0">
    <w:nsid w:val="3C7F0B5F"/>
    <w:multiLevelType w:val="hybridMultilevel"/>
    <w:tmpl w:val="CD14EEA2"/>
    <w:lvl w:ilvl="0" w:tplc="042D0005">
      <w:start w:val="1"/>
      <w:numFmt w:val="bullet"/>
      <w:lvlText w:val=""/>
      <w:lvlJc w:val="left"/>
      <w:pPr>
        <w:ind w:left="1440" w:hanging="360"/>
      </w:pPr>
      <w:rPr>
        <w:rFonts w:ascii="Wingdings" w:hAnsi="Wingdings" w:hint="default"/>
      </w:rPr>
    </w:lvl>
    <w:lvl w:ilvl="1" w:tplc="042D0003" w:tentative="1">
      <w:start w:val="1"/>
      <w:numFmt w:val="bullet"/>
      <w:lvlText w:val="o"/>
      <w:lvlJc w:val="left"/>
      <w:pPr>
        <w:ind w:left="2160" w:hanging="360"/>
      </w:pPr>
      <w:rPr>
        <w:rFonts w:ascii="Courier New" w:hAnsi="Courier New" w:cs="Courier New" w:hint="default"/>
      </w:rPr>
    </w:lvl>
    <w:lvl w:ilvl="2" w:tplc="042D0005" w:tentative="1">
      <w:start w:val="1"/>
      <w:numFmt w:val="bullet"/>
      <w:lvlText w:val=""/>
      <w:lvlJc w:val="left"/>
      <w:pPr>
        <w:ind w:left="2880" w:hanging="360"/>
      </w:pPr>
      <w:rPr>
        <w:rFonts w:ascii="Wingdings" w:hAnsi="Wingdings" w:hint="default"/>
      </w:rPr>
    </w:lvl>
    <w:lvl w:ilvl="3" w:tplc="042D0001" w:tentative="1">
      <w:start w:val="1"/>
      <w:numFmt w:val="bullet"/>
      <w:lvlText w:val=""/>
      <w:lvlJc w:val="left"/>
      <w:pPr>
        <w:ind w:left="3600" w:hanging="360"/>
      </w:pPr>
      <w:rPr>
        <w:rFonts w:ascii="Symbol" w:hAnsi="Symbol" w:hint="default"/>
      </w:rPr>
    </w:lvl>
    <w:lvl w:ilvl="4" w:tplc="042D0003" w:tentative="1">
      <w:start w:val="1"/>
      <w:numFmt w:val="bullet"/>
      <w:lvlText w:val="o"/>
      <w:lvlJc w:val="left"/>
      <w:pPr>
        <w:ind w:left="4320" w:hanging="360"/>
      </w:pPr>
      <w:rPr>
        <w:rFonts w:ascii="Courier New" w:hAnsi="Courier New" w:cs="Courier New" w:hint="default"/>
      </w:rPr>
    </w:lvl>
    <w:lvl w:ilvl="5" w:tplc="042D0005" w:tentative="1">
      <w:start w:val="1"/>
      <w:numFmt w:val="bullet"/>
      <w:lvlText w:val=""/>
      <w:lvlJc w:val="left"/>
      <w:pPr>
        <w:ind w:left="5040" w:hanging="360"/>
      </w:pPr>
      <w:rPr>
        <w:rFonts w:ascii="Wingdings" w:hAnsi="Wingdings" w:hint="default"/>
      </w:rPr>
    </w:lvl>
    <w:lvl w:ilvl="6" w:tplc="042D0001" w:tentative="1">
      <w:start w:val="1"/>
      <w:numFmt w:val="bullet"/>
      <w:lvlText w:val=""/>
      <w:lvlJc w:val="left"/>
      <w:pPr>
        <w:ind w:left="5760" w:hanging="360"/>
      </w:pPr>
      <w:rPr>
        <w:rFonts w:ascii="Symbol" w:hAnsi="Symbol" w:hint="default"/>
      </w:rPr>
    </w:lvl>
    <w:lvl w:ilvl="7" w:tplc="042D0003" w:tentative="1">
      <w:start w:val="1"/>
      <w:numFmt w:val="bullet"/>
      <w:lvlText w:val="o"/>
      <w:lvlJc w:val="left"/>
      <w:pPr>
        <w:ind w:left="6480" w:hanging="360"/>
      </w:pPr>
      <w:rPr>
        <w:rFonts w:ascii="Courier New" w:hAnsi="Courier New" w:cs="Courier New" w:hint="default"/>
      </w:rPr>
    </w:lvl>
    <w:lvl w:ilvl="8" w:tplc="042D0005" w:tentative="1">
      <w:start w:val="1"/>
      <w:numFmt w:val="bullet"/>
      <w:lvlText w:val=""/>
      <w:lvlJc w:val="left"/>
      <w:pPr>
        <w:ind w:left="7200" w:hanging="360"/>
      </w:pPr>
      <w:rPr>
        <w:rFonts w:ascii="Wingdings" w:hAnsi="Wingdings" w:hint="default"/>
      </w:rPr>
    </w:lvl>
  </w:abstractNum>
  <w:abstractNum w:abstractNumId="24" w15:restartNumberingAfterBreak="0">
    <w:nsid w:val="3DF80E94"/>
    <w:multiLevelType w:val="hybridMultilevel"/>
    <w:tmpl w:val="5DBEDBB0"/>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5" w15:restartNumberingAfterBreak="0">
    <w:nsid w:val="3EF200F9"/>
    <w:multiLevelType w:val="hybridMultilevel"/>
    <w:tmpl w:val="D436C804"/>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6" w15:restartNumberingAfterBreak="0">
    <w:nsid w:val="440B1736"/>
    <w:multiLevelType w:val="hybridMultilevel"/>
    <w:tmpl w:val="6268A5DC"/>
    <w:lvl w:ilvl="0" w:tplc="1ADAA032">
      <w:start w:val="2"/>
      <w:numFmt w:val="bullet"/>
      <w:lvlText w:val="-"/>
      <w:lvlJc w:val="left"/>
      <w:pPr>
        <w:ind w:left="720" w:hanging="360"/>
      </w:pPr>
      <w:rPr>
        <w:rFonts w:ascii="Times New Roman" w:eastAsiaTheme="minorHAnsi" w:hAnsi="Times New Roman"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7" w15:restartNumberingAfterBreak="0">
    <w:nsid w:val="481814E8"/>
    <w:multiLevelType w:val="hybridMultilevel"/>
    <w:tmpl w:val="82A693E8"/>
    <w:lvl w:ilvl="0" w:tplc="1ADAA032">
      <w:start w:val="2"/>
      <w:numFmt w:val="bullet"/>
      <w:lvlText w:val="-"/>
      <w:lvlJc w:val="left"/>
      <w:pPr>
        <w:ind w:left="720" w:hanging="360"/>
      </w:pPr>
      <w:rPr>
        <w:rFonts w:ascii="Times New Roman" w:eastAsiaTheme="minorHAnsi" w:hAnsi="Times New Roman"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8" w15:restartNumberingAfterBreak="0">
    <w:nsid w:val="496D3044"/>
    <w:multiLevelType w:val="hybridMultilevel"/>
    <w:tmpl w:val="EF08C606"/>
    <w:lvl w:ilvl="0" w:tplc="1ADAA032">
      <w:start w:val="2"/>
      <w:numFmt w:val="bullet"/>
      <w:lvlText w:val="-"/>
      <w:lvlJc w:val="left"/>
      <w:pPr>
        <w:ind w:left="720" w:hanging="360"/>
      </w:pPr>
      <w:rPr>
        <w:rFonts w:ascii="Times New Roman" w:eastAsiaTheme="minorHAnsi" w:hAnsi="Times New Roman"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9" w15:restartNumberingAfterBreak="0">
    <w:nsid w:val="4C0E0682"/>
    <w:multiLevelType w:val="hybridMultilevel"/>
    <w:tmpl w:val="D33AD574"/>
    <w:lvl w:ilvl="0" w:tplc="1ADAA032">
      <w:start w:val="2"/>
      <w:numFmt w:val="bullet"/>
      <w:lvlText w:val="-"/>
      <w:lvlJc w:val="left"/>
      <w:pPr>
        <w:ind w:left="720" w:hanging="360"/>
      </w:pPr>
      <w:rPr>
        <w:rFonts w:ascii="Times New Roman" w:eastAsiaTheme="minorHAnsi" w:hAnsi="Times New Roman"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0" w15:restartNumberingAfterBreak="0">
    <w:nsid w:val="4E1A6EB7"/>
    <w:multiLevelType w:val="hybridMultilevel"/>
    <w:tmpl w:val="653E826C"/>
    <w:lvl w:ilvl="0" w:tplc="1ADAA032">
      <w:start w:val="2"/>
      <w:numFmt w:val="bullet"/>
      <w:lvlText w:val="-"/>
      <w:lvlJc w:val="left"/>
      <w:pPr>
        <w:ind w:left="720" w:hanging="360"/>
      </w:pPr>
      <w:rPr>
        <w:rFonts w:ascii="Times New Roman" w:eastAsiaTheme="minorHAnsi" w:hAnsi="Times New Roman"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1" w15:restartNumberingAfterBreak="0">
    <w:nsid w:val="512411D2"/>
    <w:multiLevelType w:val="hybridMultilevel"/>
    <w:tmpl w:val="8D3807BE"/>
    <w:lvl w:ilvl="0" w:tplc="1ADAA032">
      <w:start w:val="2"/>
      <w:numFmt w:val="bullet"/>
      <w:lvlText w:val="-"/>
      <w:lvlJc w:val="left"/>
      <w:pPr>
        <w:ind w:left="1440" w:hanging="360"/>
      </w:pPr>
      <w:rPr>
        <w:rFonts w:ascii="Times New Roman" w:eastAsiaTheme="minorHAnsi" w:hAnsi="Times New Roman" w:cs="Times New Roman" w:hint="default"/>
      </w:rPr>
    </w:lvl>
    <w:lvl w:ilvl="1" w:tplc="042D0003" w:tentative="1">
      <w:start w:val="1"/>
      <w:numFmt w:val="bullet"/>
      <w:lvlText w:val="o"/>
      <w:lvlJc w:val="left"/>
      <w:pPr>
        <w:ind w:left="2160" w:hanging="360"/>
      </w:pPr>
      <w:rPr>
        <w:rFonts w:ascii="Courier New" w:hAnsi="Courier New" w:cs="Courier New" w:hint="default"/>
      </w:rPr>
    </w:lvl>
    <w:lvl w:ilvl="2" w:tplc="042D0005" w:tentative="1">
      <w:start w:val="1"/>
      <w:numFmt w:val="bullet"/>
      <w:lvlText w:val=""/>
      <w:lvlJc w:val="left"/>
      <w:pPr>
        <w:ind w:left="2880" w:hanging="360"/>
      </w:pPr>
      <w:rPr>
        <w:rFonts w:ascii="Wingdings" w:hAnsi="Wingdings" w:hint="default"/>
      </w:rPr>
    </w:lvl>
    <w:lvl w:ilvl="3" w:tplc="042D0001" w:tentative="1">
      <w:start w:val="1"/>
      <w:numFmt w:val="bullet"/>
      <w:lvlText w:val=""/>
      <w:lvlJc w:val="left"/>
      <w:pPr>
        <w:ind w:left="3600" w:hanging="360"/>
      </w:pPr>
      <w:rPr>
        <w:rFonts w:ascii="Symbol" w:hAnsi="Symbol" w:hint="default"/>
      </w:rPr>
    </w:lvl>
    <w:lvl w:ilvl="4" w:tplc="042D0003" w:tentative="1">
      <w:start w:val="1"/>
      <w:numFmt w:val="bullet"/>
      <w:lvlText w:val="o"/>
      <w:lvlJc w:val="left"/>
      <w:pPr>
        <w:ind w:left="4320" w:hanging="360"/>
      </w:pPr>
      <w:rPr>
        <w:rFonts w:ascii="Courier New" w:hAnsi="Courier New" w:cs="Courier New" w:hint="default"/>
      </w:rPr>
    </w:lvl>
    <w:lvl w:ilvl="5" w:tplc="042D0005" w:tentative="1">
      <w:start w:val="1"/>
      <w:numFmt w:val="bullet"/>
      <w:lvlText w:val=""/>
      <w:lvlJc w:val="left"/>
      <w:pPr>
        <w:ind w:left="5040" w:hanging="360"/>
      </w:pPr>
      <w:rPr>
        <w:rFonts w:ascii="Wingdings" w:hAnsi="Wingdings" w:hint="default"/>
      </w:rPr>
    </w:lvl>
    <w:lvl w:ilvl="6" w:tplc="042D0001" w:tentative="1">
      <w:start w:val="1"/>
      <w:numFmt w:val="bullet"/>
      <w:lvlText w:val=""/>
      <w:lvlJc w:val="left"/>
      <w:pPr>
        <w:ind w:left="5760" w:hanging="360"/>
      </w:pPr>
      <w:rPr>
        <w:rFonts w:ascii="Symbol" w:hAnsi="Symbol" w:hint="default"/>
      </w:rPr>
    </w:lvl>
    <w:lvl w:ilvl="7" w:tplc="042D0003" w:tentative="1">
      <w:start w:val="1"/>
      <w:numFmt w:val="bullet"/>
      <w:lvlText w:val="o"/>
      <w:lvlJc w:val="left"/>
      <w:pPr>
        <w:ind w:left="6480" w:hanging="360"/>
      </w:pPr>
      <w:rPr>
        <w:rFonts w:ascii="Courier New" w:hAnsi="Courier New" w:cs="Courier New" w:hint="default"/>
      </w:rPr>
    </w:lvl>
    <w:lvl w:ilvl="8" w:tplc="042D0005" w:tentative="1">
      <w:start w:val="1"/>
      <w:numFmt w:val="bullet"/>
      <w:lvlText w:val=""/>
      <w:lvlJc w:val="left"/>
      <w:pPr>
        <w:ind w:left="7200" w:hanging="360"/>
      </w:pPr>
      <w:rPr>
        <w:rFonts w:ascii="Wingdings" w:hAnsi="Wingdings" w:hint="default"/>
      </w:rPr>
    </w:lvl>
  </w:abstractNum>
  <w:abstractNum w:abstractNumId="32" w15:restartNumberingAfterBreak="0">
    <w:nsid w:val="55520122"/>
    <w:multiLevelType w:val="hybridMultilevel"/>
    <w:tmpl w:val="2D78C4F0"/>
    <w:lvl w:ilvl="0" w:tplc="1ADAA032">
      <w:start w:val="2"/>
      <w:numFmt w:val="bullet"/>
      <w:lvlText w:val="-"/>
      <w:lvlJc w:val="left"/>
      <w:pPr>
        <w:ind w:left="720" w:hanging="360"/>
      </w:pPr>
      <w:rPr>
        <w:rFonts w:ascii="Times New Roman" w:eastAsiaTheme="minorHAnsi" w:hAnsi="Times New Roman"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3" w15:restartNumberingAfterBreak="0">
    <w:nsid w:val="56345032"/>
    <w:multiLevelType w:val="hybridMultilevel"/>
    <w:tmpl w:val="9B08126E"/>
    <w:lvl w:ilvl="0" w:tplc="1ADAA032">
      <w:start w:val="2"/>
      <w:numFmt w:val="bullet"/>
      <w:lvlText w:val="-"/>
      <w:lvlJc w:val="left"/>
      <w:pPr>
        <w:ind w:left="720" w:hanging="360"/>
      </w:pPr>
      <w:rPr>
        <w:rFonts w:ascii="Times New Roman" w:eastAsiaTheme="minorHAnsi" w:hAnsi="Times New Roman"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4" w15:restartNumberingAfterBreak="0">
    <w:nsid w:val="56AB31BD"/>
    <w:multiLevelType w:val="hybridMultilevel"/>
    <w:tmpl w:val="AD4A66A4"/>
    <w:lvl w:ilvl="0" w:tplc="042D0001">
      <w:start w:val="1"/>
      <w:numFmt w:val="bullet"/>
      <w:lvlText w:val=""/>
      <w:lvlJc w:val="left"/>
      <w:pPr>
        <w:ind w:left="1440" w:hanging="360"/>
      </w:pPr>
      <w:rPr>
        <w:rFonts w:ascii="Symbol" w:hAnsi="Symbol" w:hint="default"/>
      </w:rPr>
    </w:lvl>
    <w:lvl w:ilvl="1" w:tplc="042D0003" w:tentative="1">
      <w:start w:val="1"/>
      <w:numFmt w:val="bullet"/>
      <w:lvlText w:val="o"/>
      <w:lvlJc w:val="left"/>
      <w:pPr>
        <w:ind w:left="2160" w:hanging="360"/>
      </w:pPr>
      <w:rPr>
        <w:rFonts w:ascii="Courier New" w:hAnsi="Courier New" w:cs="Courier New" w:hint="default"/>
      </w:rPr>
    </w:lvl>
    <w:lvl w:ilvl="2" w:tplc="042D0005" w:tentative="1">
      <w:start w:val="1"/>
      <w:numFmt w:val="bullet"/>
      <w:lvlText w:val=""/>
      <w:lvlJc w:val="left"/>
      <w:pPr>
        <w:ind w:left="2880" w:hanging="360"/>
      </w:pPr>
      <w:rPr>
        <w:rFonts w:ascii="Wingdings" w:hAnsi="Wingdings" w:hint="default"/>
      </w:rPr>
    </w:lvl>
    <w:lvl w:ilvl="3" w:tplc="042D0001" w:tentative="1">
      <w:start w:val="1"/>
      <w:numFmt w:val="bullet"/>
      <w:lvlText w:val=""/>
      <w:lvlJc w:val="left"/>
      <w:pPr>
        <w:ind w:left="3600" w:hanging="360"/>
      </w:pPr>
      <w:rPr>
        <w:rFonts w:ascii="Symbol" w:hAnsi="Symbol" w:hint="default"/>
      </w:rPr>
    </w:lvl>
    <w:lvl w:ilvl="4" w:tplc="042D0003" w:tentative="1">
      <w:start w:val="1"/>
      <w:numFmt w:val="bullet"/>
      <w:lvlText w:val="o"/>
      <w:lvlJc w:val="left"/>
      <w:pPr>
        <w:ind w:left="4320" w:hanging="360"/>
      </w:pPr>
      <w:rPr>
        <w:rFonts w:ascii="Courier New" w:hAnsi="Courier New" w:cs="Courier New" w:hint="default"/>
      </w:rPr>
    </w:lvl>
    <w:lvl w:ilvl="5" w:tplc="042D0005" w:tentative="1">
      <w:start w:val="1"/>
      <w:numFmt w:val="bullet"/>
      <w:lvlText w:val=""/>
      <w:lvlJc w:val="left"/>
      <w:pPr>
        <w:ind w:left="5040" w:hanging="360"/>
      </w:pPr>
      <w:rPr>
        <w:rFonts w:ascii="Wingdings" w:hAnsi="Wingdings" w:hint="default"/>
      </w:rPr>
    </w:lvl>
    <w:lvl w:ilvl="6" w:tplc="042D0001" w:tentative="1">
      <w:start w:val="1"/>
      <w:numFmt w:val="bullet"/>
      <w:lvlText w:val=""/>
      <w:lvlJc w:val="left"/>
      <w:pPr>
        <w:ind w:left="5760" w:hanging="360"/>
      </w:pPr>
      <w:rPr>
        <w:rFonts w:ascii="Symbol" w:hAnsi="Symbol" w:hint="default"/>
      </w:rPr>
    </w:lvl>
    <w:lvl w:ilvl="7" w:tplc="042D0003" w:tentative="1">
      <w:start w:val="1"/>
      <w:numFmt w:val="bullet"/>
      <w:lvlText w:val="o"/>
      <w:lvlJc w:val="left"/>
      <w:pPr>
        <w:ind w:left="6480" w:hanging="360"/>
      </w:pPr>
      <w:rPr>
        <w:rFonts w:ascii="Courier New" w:hAnsi="Courier New" w:cs="Courier New" w:hint="default"/>
      </w:rPr>
    </w:lvl>
    <w:lvl w:ilvl="8" w:tplc="042D0005" w:tentative="1">
      <w:start w:val="1"/>
      <w:numFmt w:val="bullet"/>
      <w:lvlText w:val=""/>
      <w:lvlJc w:val="left"/>
      <w:pPr>
        <w:ind w:left="7200" w:hanging="360"/>
      </w:pPr>
      <w:rPr>
        <w:rFonts w:ascii="Wingdings" w:hAnsi="Wingdings" w:hint="default"/>
      </w:rPr>
    </w:lvl>
  </w:abstractNum>
  <w:abstractNum w:abstractNumId="35" w15:restartNumberingAfterBreak="0">
    <w:nsid w:val="61083E28"/>
    <w:multiLevelType w:val="hybridMultilevel"/>
    <w:tmpl w:val="9D7AB706"/>
    <w:lvl w:ilvl="0" w:tplc="1ADAA032">
      <w:start w:val="2"/>
      <w:numFmt w:val="bullet"/>
      <w:lvlText w:val="-"/>
      <w:lvlJc w:val="left"/>
      <w:pPr>
        <w:ind w:left="720" w:hanging="360"/>
      </w:pPr>
      <w:rPr>
        <w:rFonts w:ascii="Times New Roman" w:eastAsiaTheme="minorHAnsi" w:hAnsi="Times New Roman"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6" w15:restartNumberingAfterBreak="0">
    <w:nsid w:val="61A24C6F"/>
    <w:multiLevelType w:val="hybridMultilevel"/>
    <w:tmpl w:val="F2F2C166"/>
    <w:lvl w:ilvl="0" w:tplc="042D0003">
      <w:start w:val="1"/>
      <w:numFmt w:val="bullet"/>
      <w:lvlText w:val="o"/>
      <w:lvlJc w:val="left"/>
      <w:pPr>
        <w:ind w:left="720" w:hanging="360"/>
      </w:pPr>
      <w:rPr>
        <w:rFonts w:ascii="Courier New" w:hAnsi="Courier New" w:cs="Courier New"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7" w15:restartNumberingAfterBreak="0">
    <w:nsid w:val="658439B7"/>
    <w:multiLevelType w:val="hybridMultilevel"/>
    <w:tmpl w:val="C3B230AE"/>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8" w15:restartNumberingAfterBreak="0">
    <w:nsid w:val="6A157AE3"/>
    <w:multiLevelType w:val="hybridMultilevel"/>
    <w:tmpl w:val="691A66EC"/>
    <w:lvl w:ilvl="0" w:tplc="1ADAA032">
      <w:start w:val="2"/>
      <w:numFmt w:val="bullet"/>
      <w:lvlText w:val="-"/>
      <w:lvlJc w:val="left"/>
      <w:pPr>
        <w:ind w:left="720" w:hanging="360"/>
      </w:pPr>
      <w:rPr>
        <w:rFonts w:ascii="Times New Roman" w:eastAsiaTheme="minorHAnsi" w:hAnsi="Times New Roman"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9" w15:restartNumberingAfterBreak="0">
    <w:nsid w:val="6C291F12"/>
    <w:multiLevelType w:val="hybridMultilevel"/>
    <w:tmpl w:val="770460E6"/>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40" w15:restartNumberingAfterBreak="0">
    <w:nsid w:val="6CE553C7"/>
    <w:multiLevelType w:val="hybridMultilevel"/>
    <w:tmpl w:val="9CE4527A"/>
    <w:lvl w:ilvl="0" w:tplc="042D0005">
      <w:start w:val="1"/>
      <w:numFmt w:val="bullet"/>
      <w:lvlText w:val=""/>
      <w:lvlJc w:val="left"/>
      <w:pPr>
        <w:ind w:left="720" w:hanging="360"/>
      </w:pPr>
      <w:rPr>
        <w:rFonts w:ascii="Wingdings" w:hAnsi="Wingdings"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41" w15:restartNumberingAfterBreak="0">
    <w:nsid w:val="6D3132AC"/>
    <w:multiLevelType w:val="hybridMultilevel"/>
    <w:tmpl w:val="4F829FEA"/>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42" w15:restartNumberingAfterBreak="0">
    <w:nsid w:val="6E296809"/>
    <w:multiLevelType w:val="hybridMultilevel"/>
    <w:tmpl w:val="ECCA88FA"/>
    <w:lvl w:ilvl="0" w:tplc="1ADAA032">
      <w:start w:val="2"/>
      <w:numFmt w:val="bullet"/>
      <w:lvlText w:val="-"/>
      <w:lvlJc w:val="left"/>
      <w:pPr>
        <w:ind w:left="720" w:hanging="360"/>
      </w:pPr>
      <w:rPr>
        <w:rFonts w:ascii="Times New Roman" w:eastAsiaTheme="minorHAnsi" w:hAnsi="Times New Roman"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43" w15:restartNumberingAfterBreak="0">
    <w:nsid w:val="6E922F35"/>
    <w:multiLevelType w:val="hybridMultilevel"/>
    <w:tmpl w:val="9D2E8888"/>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44" w15:restartNumberingAfterBreak="0">
    <w:nsid w:val="77875167"/>
    <w:multiLevelType w:val="hybridMultilevel"/>
    <w:tmpl w:val="4BAA37F0"/>
    <w:lvl w:ilvl="0" w:tplc="F4F64C2A">
      <w:start w:val="1"/>
      <w:numFmt w:val="lowerLetter"/>
      <w:lvlText w:val="%1)"/>
      <w:lvlJc w:val="left"/>
      <w:pPr>
        <w:ind w:left="1080" w:hanging="360"/>
      </w:pPr>
      <w:rPr>
        <w:rFonts w:hint="default"/>
      </w:rPr>
    </w:lvl>
    <w:lvl w:ilvl="1" w:tplc="042D0019" w:tentative="1">
      <w:start w:val="1"/>
      <w:numFmt w:val="lowerLetter"/>
      <w:lvlText w:val="%2."/>
      <w:lvlJc w:val="left"/>
      <w:pPr>
        <w:ind w:left="1800" w:hanging="360"/>
      </w:pPr>
    </w:lvl>
    <w:lvl w:ilvl="2" w:tplc="042D001B" w:tentative="1">
      <w:start w:val="1"/>
      <w:numFmt w:val="lowerRoman"/>
      <w:lvlText w:val="%3."/>
      <w:lvlJc w:val="right"/>
      <w:pPr>
        <w:ind w:left="2520" w:hanging="180"/>
      </w:pPr>
    </w:lvl>
    <w:lvl w:ilvl="3" w:tplc="042D000F" w:tentative="1">
      <w:start w:val="1"/>
      <w:numFmt w:val="decimal"/>
      <w:lvlText w:val="%4."/>
      <w:lvlJc w:val="left"/>
      <w:pPr>
        <w:ind w:left="3240" w:hanging="360"/>
      </w:pPr>
    </w:lvl>
    <w:lvl w:ilvl="4" w:tplc="042D0019" w:tentative="1">
      <w:start w:val="1"/>
      <w:numFmt w:val="lowerLetter"/>
      <w:lvlText w:val="%5."/>
      <w:lvlJc w:val="left"/>
      <w:pPr>
        <w:ind w:left="3960" w:hanging="360"/>
      </w:pPr>
    </w:lvl>
    <w:lvl w:ilvl="5" w:tplc="042D001B" w:tentative="1">
      <w:start w:val="1"/>
      <w:numFmt w:val="lowerRoman"/>
      <w:lvlText w:val="%6."/>
      <w:lvlJc w:val="right"/>
      <w:pPr>
        <w:ind w:left="4680" w:hanging="180"/>
      </w:pPr>
    </w:lvl>
    <w:lvl w:ilvl="6" w:tplc="042D000F" w:tentative="1">
      <w:start w:val="1"/>
      <w:numFmt w:val="decimal"/>
      <w:lvlText w:val="%7."/>
      <w:lvlJc w:val="left"/>
      <w:pPr>
        <w:ind w:left="5400" w:hanging="360"/>
      </w:pPr>
    </w:lvl>
    <w:lvl w:ilvl="7" w:tplc="042D0019" w:tentative="1">
      <w:start w:val="1"/>
      <w:numFmt w:val="lowerLetter"/>
      <w:lvlText w:val="%8."/>
      <w:lvlJc w:val="left"/>
      <w:pPr>
        <w:ind w:left="6120" w:hanging="360"/>
      </w:pPr>
    </w:lvl>
    <w:lvl w:ilvl="8" w:tplc="042D001B" w:tentative="1">
      <w:start w:val="1"/>
      <w:numFmt w:val="lowerRoman"/>
      <w:lvlText w:val="%9."/>
      <w:lvlJc w:val="right"/>
      <w:pPr>
        <w:ind w:left="6840" w:hanging="180"/>
      </w:pPr>
    </w:lvl>
  </w:abstractNum>
  <w:abstractNum w:abstractNumId="45" w15:restartNumberingAfterBreak="0">
    <w:nsid w:val="7B682548"/>
    <w:multiLevelType w:val="hybridMultilevel"/>
    <w:tmpl w:val="D83E5AF4"/>
    <w:lvl w:ilvl="0" w:tplc="042D0005">
      <w:start w:val="1"/>
      <w:numFmt w:val="bullet"/>
      <w:lvlText w:val=""/>
      <w:lvlJc w:val="left"/>
      <w:pPr>
        <w:ind w:left="1440" w:hanging="360"/>
      </w:pPr>
      <w:rPr>
        <w:rFonts w:ascii="Wingdings" w:hAnsi="Wingdings" w:hint="default"/>
      </w:rPr>
    </w:lvl>
    <w:lvl w:ilvl="1" w:tplc="042D0003" w:tentative="1">
      <w:start w:val="1"/>
      <w:numFmt w:val="bullet"/>
      <w:lvlText w:val="o"/>
      <w:lvlJc w:val="left"/>
      <w:pPr>
        <w:ind w:left="2160" w:hanging="360"/>
      </w:pPr>
      <w:rPr>
        <w:rFonts w:ascii="Courier New" w:hAnsi="Courier New" w:cs="Courier New" w:hint="default"/>
      </w:rPr>
    </w:lvl>
    <w:lvl w:ilvl="2" w:tplc="042D0005" w:tentative="1">
      <w:start w:val="1"/>
      <w:numFmt w:val="bullet"/>
      <w:lvlText w:val=""/>
      <w:lvlJc w:val="left"/>
      <w:pPr>
        <w:ind w:left="2880" w:hanging="360"/>
      </w:pPr>
      <w:rPr>
        <w:rFonts w:ascii="Wingdings" w:hAnsi="Wingdings" w:hint="default"/>
      </w:rPr>
    </w:lvl>
    <w:lvl w:ilvl="3" w:tplc="042D0001" w:tentative="1">
      <w:start w:val="1"/>
      <w:numFmt w:val="bullet"/>
      <w:lvlText w:val=""/>
      <w:lvlJc w:val="left"/>
      <w:pPr>
        <w:ind w:left="3600" w:hanging="360"/>
      </w:pPr>
      <w:rPr>
        <w:rFonts w:ascii="Symbol" w:hAnsi="Symbol" w:hint="default"/>
      </w:rPr>
    </w:lvl>
    <w:lvl w:ilvl="4" w:tplc="042D0003" w:tentative="1">
      <w:start w:val="1"/>
      <w:numFmt w:val="bullet"/>
      <w:lvlText w:val="o"/>
      <w:lvlJc w:val="left"/>
      <w:pPr>
        <w:ind w:left="4320" w:hanging="360"/>
      </w:pPr>
      <w:rPr>
        <w:rFonts w:ascii="Courier New" w:hAnsi="Courier New" w:cs="Courier New" w:hint="default"/>
      </w:rPr>
    </w:lvl>
    <w:lvl w:ilvl="5" w:tplc="042D0005" w:tentative="1">
      <w:start w:val="1"/>
      <w:numFmt w:val="bullet"/>
      <w:lvlText w:val=""/>
      <w:lvlJc w:val="left"/>
      <w:pPr>
        <w:ind w:left="5040" w:hanging="360"/>
      </w:pPr>
      <w:rPr>
        <w:rFonts w:ascii="Wingdings" w:hAnsi="Wingdings" w:hint="default"/>
      </w:rPr>
    </w:lvl>
    <w:lvl w:ilvl="6" w:tplc="042D0001" w:tentative="1">
      <w:start w:val="1"/>
      <w:numFmt w:val="bullet"/>
      <w:lvlText w:val=""/>
      <w:lvlJc w:val="left"/>
      <w:pPr>
        <w:ind w:left="5760" w:hanging="360"/>
      </w:pPr>
      <w:rPr>
        <w:rFonts w:ascii="Symbol" w:hAnsi="Symbol" w:hint="default"/>
      </w:rPr>
    </w:lvl>
    <w:lvl w:ilvl="7" w:tplc="042D0003" w:tentative="1">
      <w:start w:val="1"/>
      <w:numFmt w:val="bullet"/>
      <w:lvlText w:val="o"/>
      <w:lvlJc w:val="left"/>
      <w:pPr>
        <w:ind w:left="6480" w:hanging="360"/>
      </w:pPr>
      <w:rPr>
        <w:rFonts w:ascii="Courier New" w:hAnsi="Courier New" w:cs="Courier New" w:hint="default"/>
      </w:rPr>
    </w:lvl>
    <w:lvl w:ilvl="8" w:tplc="042D0005" w:tentative="1">
      <w:start w:val="1"/>
      <w:numFmt w:val="bullet"/>
      <w:lvlText w:val=""/>
      <w:lvlJc w:val="left"/>
      <w:pPr>
        <w:ind w:left="7200" w:hanging="360"/>
      </w:pPr>
      <w:rPr>
        <w:rFonts w:ascii="Wingdings" w:hAnsi="Wingdings" w:hint="default"/>
      </w:rPr>
    </w:lvl>
  </w:abstractNum>
  <w:abstractNum w:abstractNumId="46" w15:restartNumberingAfterBreak="0">
    <w:nsid w:val="7C0B7329"/>
    <w:multiLevelType w:val="hybridMultilevel"/>
    <w:tmpl w:val="74288A92"/>
    <w:lvl w:ilvl="0" w:tplc="042D0003">
      <w:start w:val="1"/>
      <w:numFmt w:val="bullet"/>
      <w:lvlText w:val="o"/>
      <w:lvlJc w:val="left"/>
      <w:pPr>
        <w:ind w:left="720" w:hanging="360"/>
      </w:pPr>
      <w:rPr>
        <w:rFonts w:ascii="Courier New" w:hAnsi="Courier New" w:cs="Courier New"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20"/>
  </w:num>
  <w:num w:numId="4">
    <w:abstractNumId w:val="14"/>
  </w:num>
  <w:num w:numId="5">
    <w:abstractNumId w:val="25"/>
  </w:num>
  <w:num w:numId="6">
    <w:abstractNumId w:val="32"/>
  </w:num>
  <w:num w:numId="7">
    <w:abstractNumId w:val="6"/>
  </w:num>
  <w:num w:numId="8">
    <w:abstractNumId w:val="29"/>
  </w:num>
  <w:num w:numId="9">
    <w:abstractNumId w:val="42"/>
  </w:num>
  <w:num w:numId="10">
    <w:abstractNumId w:val="38"/>
  </w:num>
  <w:num w:numId="11">
    <w:abstractNumId w:val="27"/>
  </w:num>
  <w:num w:numId="12">
    <w:abstractNumId w:val="8"/>
  </w:num>
  <w:num w:numId="13">
    <w:abstractNumId w:val="33"/>
  </w:num>
  <w:num w:numId="14">
    <w:abstractNumId w:val="10"/>
  </w:num>
  <w:num w:numId="15">
    <w:abstractNumId w:val="45"/>
  </w:num>
  <w:num w:numId="16">
    <w:abstractNumId w:val="28"/>
  </w:num>
  <w:num w:numId="17">
    <w:abstractNumId w:val="30"/>
  </w:num>
  <w:num w:numId="18">
    <w:abstractNumId w:val="11"/>
  </w:num>
  <w:num w:numId="19">
    <w:abstractNumId w:val="46"/>
  </w:num>
  <w:num w:numId="20">
    <w:abstractNumId w:val="34"/>
  </w:num>
  <w:num w:numId="21">
    <w:abstractNumId w:val="36"/>
  </w:num>
  <w:num w:numId="22">
    <w:abstractNumId w:val="2"/>
  </w:num>
  <w:num w:numId="23">
    <w:abstractNumId w:val="37"/>
  </w:num>
  <w:num w:numId="24">
    <w:abstractNumId w:val="21"/>
  </w:num>
  <w:num w:numId="25">
    <w:abstractNumId w:val="13"/>
  </w:num>
  <w:num w:numId="26">
    <w:abstractNumId w:val="15"/>
  </w:num>
  <w:num w:numId="27">
    <w:abstractNumId w:val="0"/>
  </w:num>
  <w:num w:numId="28">
    <w:abstractNumId w:val="9"/>
  </w:num>
  <w:num w:numId="29">
    <w:abstractNumId w:val="41"/>
  </w:num>
  <w:num w:numId="30">
    <w:abstractNumId w:val="43"/>
  </w:num>
  <w:num w:numId="31">
    <w:abstractNumId w:val="39"/>
  </w:num>
  <w:num w:numId="32">
    <w:abstractNumId w:val="24"/>
  </w:num>
  <w:num w:numId="33">
    <w:abstractNumId w:val="4"/>
  </w:num>
  <w:num w:numId="34">
    <w:abstractNumId w:val="16"/>
  </w:num>
  <w:num w:numId="35">
    <w:abstractNumId w:val="12"/>
  </w:num>
  <w:num w:numId="36">
    <w:abstractNumId w:val="44"/>
  </w:num>
  <w:num w:numId="37">
    <w:abstractNumId w:val="26"/>
  </w:num>
  <w:num w:numId="38">
    <w:abstractNumId w:val="22"/>
  </w:num>
  <w:num w:numId="39">
    <w:abstractNumId w:val="1"/>
  </w:num>
  <w:num w:numId="40">
    <w:abstractNumId w:val="17"/>
  </w:num>
  <w:num w:numId="41">
    <w:abstractNumId w:val="18"/>
  </w:num>
  <w:num w:numId="42">
    <w:abstractNumId w:val="23"/>
  </w:num>
  <w:num w:numId="43">
    <w:abstractNumId w:val="40"/>
  </w:num>
  <w:num w:numId="44">
    <w:abstractNumId w:val="31"/>
  </w:num>
  <w:num w:numId="45">
    <w:abstractNumId w:val="7"/>
  </w:num>
  <w:num w:numId="46">
    <w:abstractNumId w:val="35"/>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B69"/>
    <w:rsid w:val="00017573"/>
    <w:rsid w:val="000D7E64"/>
    <w:rsid w:val="0010368A"/>
    <w:rsid w:val="001B1062"/>
    <w:rsid w:val="002371FE"/>
    <w:rsid w:val="00262665"/>
    <w:rsid w:val="002839D5"/>
    <w:rsid w:val="002A057F"/>
    <w:rsid w:val="002C061E"/>
    <w:rsid w:val="002F53A1"/>
    <w:rsid w:val="00322E65"/>
    <w:rsid w:val="0032593A"/>
    <w:rsid w:val="003E35FA"/>
    <w:rsid w:val="004358F5"/>
    <w:rsid w:val="00507F81"/>
    <w:rsid w:val="00605391"/>
    <w:rsid w:val="00616A66"/>
    <w:rsid w:val="007311A7"/>
    <w:rsid w:val="0079684E"/>
    <w:rsid w:val="007C0A63"/>
    <w:rsid w:val="0080006D"/>
    <w:rsid w:val="00835774"/>
    <w:rsid w:val="008963FD"/>
    <w:rsid w:val="008D6335"/>
    <w:rsid w:val="009678E4"/>
    <w:rsid w:val="00981B95"/>
    <w:rsid w:val="009B12D1"/>
    <w:rsid w:val="00B316C0"/>
    <w:rsid w:val="00B56B69"/>
    <w:rsid w:val="00BC2DF5"/>
    <w:rsid w:val="00BF49AC"/>
    <w:rsid w:val="00C27742"/>
    <w:rsid w:val="00C30ABC"/>
    <w:rsid w:val="00C77459"/>
    <w:rsid w:val="00CB7A2B"/>
    <w:rsid w:val="00CE55EF"/>
    <w:rsid w:val="00D25BD4"/>
    <w:rsid w:val="00DF1667"/>
    <w:rsid w:val="00E16B1C"/>
    <w:rsid w:val="00ED4B16"/>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B553A-D7EF-4DFD-8696-D00662B3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6A66"/>
    <w:pPr>
      <w:ind w:left="720"/>
      <w:contextualSpacing/>
    </w:pPr>
  </w:style>
  <w:style w:type="paragraph" w:styleId="Encabezado">
    <w:name w:val="header"/>
    <w:basedOn w:val="Normal"/>
    <w:link w:val="EncabezadoCar"/>
    <w:uiPriority w:val="99"/>
    <w:unhideWhenUsed/>
    <w:rsid w:val="00ED4B16"/>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ED4B16"/>
  </w:style>
  <w:style w:type="paragraph" w:styleId="Piedepgina">
    <w:name w:val="footer"/>
    <w:basedOn w:val="Normal"/>
    <w:link w:val="PiedepginaCar"/>
    <w:uiPriority w:val="99"/>
    <w:unhideWhenUsed/>
    <w:rsid w:val="00ED4B16"/>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ED4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1</Pages>
  <Words>3396</Words>
  <Characters>19362</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Amaia Bernaola Alberdi</dc:creator>
  <cp:keywords/>
  <dc:description/>
  <cp:lastModifiedBy>Amaia Bernaola Alberdi</cp:lastModifiedBy>
  <cp:revision>11</cp:revision>
  <dcterms:created xsi:type="dcterms:W3CDTF">2016-04-20T06:51:00Z</dcterms:created>
  <dcterms:modified xsi:type="dcterms:W3CDTF">2016-05-13T17:03:00Z</dcterms:modified>
</cp:coreProperties>
</file>