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BRITAINIA HANDIA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Datu orokorrak: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Monarkia konstituzionala eta heredakorra. Erregina Estatu- burua izateaz gain Eliza-burua da.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1921-etik Britainia Handia Eskozia, Gales, Ingalaterraeta Irlandaren batuketa da. Bakoitzak Estatu Idazkari bat dauka.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Parlamentuak bi ganbara ditu: “Komunen Ganbara”,beren partaideak hauteskundeetan hautatuak dira, etaLord-en ganbara, bere partaideek heredentziaz jasotzendute postu hori. Beste ganbarak hartutako erabakiakalda ditzakete.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Ingelesaz gain Galesen galesa eta Eskozian gaelikoa hitz egiten da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Hezkuntza-datuak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Gastuak Hezkuntzan: Barne Produktu Gordinaren %5,5(2008) eta %6,2 (2012) (Es%5); Gobernuko gastu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guztien %11,7 (Es 10,7%)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Eskolaratze-tasa gordinak (2010):</w:t>
      </w:r>
    </w:p>
    <w:p w:rsidR="00000000" w:rsidDel="00000000" w:rsidP="00000000" w:rsidRDefault="00000000" w:rsidRPr="00000000" w14:paraId="0000000E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Eskolaurrean: % 81 (Inguruko herrialdeek 80)</w:t>
      </w:r>
    </w:p>
    <w:p w:rsidR="00000000" w:rsidDel="00000000" w:rsidP="00000000" w:rsidRDefault="00000000" w:rsidRPr="00000000" w14:paraId="0000000F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Lehen Hezkuntzan: % 106 (Inguruko herrialdeek 102)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Bigarren Hezkuntzan: % 100 (Inguruko herrialdeek 100)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Goi mailako irakaskuntzan: % 57 (Inguruko herrialdeek 70)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Eskolaratze itxaropena: 16,1 (Es %16,9)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Derrigorrezko eskolaratzearen iraupena: 11 urte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Irakasleko Ikasle kopurua: 18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%92 sare publikoan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Reino Unido: Datos educativos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Gastos en Educación: 5,5% (2008) y 6,2 % del PIB (2010) (Es 5%) y 13,3% de los gastos totales del gobierno (Es 10,7%)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Tasas brutas de inscripción por nivel (2010):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preprimaria : 81,00 % (media regional 80)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primaria : 106% (media regional 102)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secundaria : 100 % (media regional 100)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superior : 57 % (media regional 70)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Esperanza de vida escolar: 16,4 años (Es 16,9)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Duración de la escolaridad obligatoria: 11 años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Ratio alumnos/profesor en primaria: 18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92% del alumnado acude a centros públicos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Sistemaren sorrera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Ingalaterrak 1944a arte ez du izan hezkuntza-sistemaren antolaketa erabat araututa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“Gentleman” izatera bakarrik hezkuntzaren bitartez hel daiteke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“Public Schools”-en historia luzea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Ingalaterran ikastetxe pribatua ¡k dira, gehienak elkarte ongileek sortuak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Eskozian finantzabide publikoa duten ikastetxeak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Ospe handiko ikastetxeak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XIX. Mendearen bukaera arte botere publikoek ez zuten parte hartu nahi</w:t>
      </w:r>
    </w:p>
    <w:p w:rsidR="00000000" w:rsidDel="00000000" w:rsidP="00000000" w:rsidRDefault="00000000" w:rsidRPr="00000000" w14:paraId="0000002C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1833.an 20000 pund-ko diru laguntza bi elkarte ongile nagusiei:</w:t>
      </w:r>
    </w:p>
    <w:p w:rsidR="00000000" w:rsidDel="00000000" w:rsidP="00000000" w:rsidRDefault="00000000" w:rsidRPr="00000000" w14:paraId="0000002D">
      <w:pPr>
        <w:numPr>
          <w:ilvl w:val="4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Robert Lancaster-en British and Foreing School Society</w:t>
      </w:r>
    </w:p>
    <w:p w:rsidR="00000000" w:rsidDel="00000000" w:rsidP="00000000" w:rsidRDefault="00000000" w:rsidRPr="00000000" w14:paraId="0000002E">
      <w:pPr>
        <w:numPr>
          <w:ilvl w:val="4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Andrew Bell-en National Society for Promoting the Education of the Poor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1839.an elkarte horiek kontrolatzeko talde bat sortzen da (Her Maajesty’s Inspectorate)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1858.an diru laguntza publikoak 663.000 pund-tara iristen ziren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Hezkuntzan gastatzeko zergak jasotzeko Departamentu bereziak sortzen dira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1870.an Foster Elementary Education Act argitaratzen da:</w:t>
      </w:r>
    </w:p>
    <w:p w:rsidR="00000000" w:rsidDel="00000000" w:rsidP="00000000" w:rsidRDefault="00000000" w:rsidRPr="00000000" w14:paraId="00000033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Elkarte ongileei laguntzeko School Boards sortzen dira eta baita ere haurrek 5tik 12 urtetara eskola bat izan zezaten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1871-5.ean Trade Unions-en legeztapena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1876.an 12 urte arteko derrigorrezko eskolaratzea arautzen da (Act to Make Further Provision for Elementary Education)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XIX.eko bukaera: Board of Education sortzen da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Balfour Legearen (1902) aldarrikapena 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Helburuak:</w:t>
      </w:r>
    </w:p>
    <w:p w:rsidR="00000000" w:rsidDel="00000000" w:rsidP="00000000" w:rsidRDefault="00000000" w:rsidRPr="00000000" w14:paraId="00000039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Estruktura administratibo uniformea finkatzea</w:t>
      </w:r>
    </w:p>
    <w:p w:rsidR="00000000" w:rsidDel="00000000" w:rsidP="00000000" w:rsidRDefault="00000000" w:rsidRPr="00000000" w14:paraId="0000003A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Bigarren Hezkuntzaren zabalkuntza bultzatzea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Emaitza Nagusia: School Boards-ak ordezkatzeko Local Education Authorities-en sortzen da</w:t>
      </w:r>
    </w:p>
    <w:p w:rsidR="00000000" w:rsidDel="00000000" w:rsidP="00000000" w:rsidRDefault="00000000" w:rsidRPr="00000000" w14:paraId="0000003C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Sare Publikoan zein pribatuan hezkuntzaren garapenaren gainean erantzukizuna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I. Mundu Gerrak sorturiko arazoak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1918ko Fisher Legea</w:t>
      </w:r>
    </w:p>
    <w:p w:rsidR="00000000" w:rsidDel="00000000" w:rsidP="00000000" w:rsidRDefault="00000000" w:rsidRPr="00000000" w14:paraId="0000003F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Ingelesen gero ta eskakizun handiagoei erantzuteko</w:t>
      </w:r>
    </w:p>
    <w:p w:rsidR="00000000" w:rsidDel="00000000" w:rsidP="00000000" w:rsidRDefault="00000000" w:rsidRPr="00000000" w14:paraId="00000040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Helburua: Etekina atera dezaketen pertsonentzako Hezkuntza-sistema nazionala sortzea</w:t>
      </w:r>
    </w:p>
    <w:p w:rsidR="00000000" w:rsidDel="00000000" w:rsidP="00000000" w:rsidRDefault="00000000" w:rsidRPr="00000000" w14:paraId="00000041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Oinarrizko Hezkuntza dohainik 14 urte arte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1936-ko Education Act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Derrigorrezko eskolaratzea 15 urte arte 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Inoiz ez zen bete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1944ko </w:t>
      </w:r>
      <w:r w:rsidDel="00000000" w:rsidR="00000000" w:rsidRPr="00000000">
        <w:rPr>
          <w:rtl w:val="0"/>
        </w:rPr>
        <w:t xml:space="preserve">Education Act edo Butler Act</w:t>
      </w:r>
    </w:p>
    <w:p w:rsidR="00000000" w:rsidDel="00000000" w:rsidP="00000000" w:rsidRDefault="00000000" w:rsidRPr="00000000" w14:paraId="00000047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Hainbat hamarkadatan Britainia Handiko Hezkuntza-Sistema lege honetan oinarrituko da</w:t>
      </w:r>
    </w:p>
    <w:p w:rsidR="00000000" w:rsidDel="00000000" w:rsidP="00000000" w:rsidRDefault="00000000" w:rsidRPr="00000000" w14:paraId="00000048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Board od Education desagertzen da eta Ministry of Education sortzen da, gaur egun Demartment od Children, Schools and Families</w:t>
      </w:r>
    </w:p>
    <w:p w:rsidR="00000000" w:rsidDel="00000000" w:rsidP="00000000" w:rsidRDefault="00000000" w:rsidRPr="00000000" w14:paraId="00000049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 delakoen onartzea, nahiz eta murriztu bere kopurua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jdensjkn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1944ko Education Act edo Butler Act</w:t>
      </w:r>
    </w:p>
    <w:p w:rsidR="00000000" w:rsidDel="00000000" w:rsidP="00000000" w:rsidRDefault="00000000" w:rsidRPr="00000000" w14:paraId="0000004C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Estruktura akademikoa:</w:t>
      </w:r>
    </w:p>
    <w:p w:rsidR="00000000" w:rsidDel="00000000" w:rsidP="00000000" w:rsidRDefault="00000000" w:rsidRPr="00000000" w14:paraId="0000004D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Primary Education, 5-11 urte bitartean, bi ziklotan banatuta (haurrentzako eta gazteentzako)</w:t>
      </w:r>
    </w:p>
    <w:p w:rsidR="00000000" w:rsidDel="00000000" w:rsidP="00000000" w:rsidRDefault="00000000" w:rsidRPr="00000000" w14:paraId="0000004E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Secondary Education, 11-16 urte bitartekoek jasotzen dituzten ikastetxe guztiak:</w:t>
      </w:r>
    </w:p>
    <w:p w:rsidR="00000000" w:rsidDel="00000000" w:rsidP="00000000" w:rsidRDefault="00000000" w:rsidRPr="00000000" w14:paraId="0000004F">
      <w:pPr>
        <w:numPr>
          <w:ilvl w:val="5"/>
          <w:numId w:val="5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Grammar School: izaera akademikoa eta selektiboa (dirudunana)</w:t>
      </w:r>
    </w:p>
    <w:p w:rsidR="00000000" w:rsidDel="00000000" w:rsidP="00000000" w:rsidRDefault="00000000" w:rsidRPr="00000000" w14:paraId="00000050">
      <w:pPr>
        <w:numPr>
          <w:ilvl w:val="5"/>
          <w:numId w:val="5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Technical School: lan mundura joan nahi</w:t>
      </w:r>
    </w:p>
    <w:p w:rsidR="00000000" w:rsidDel="00000000" w:rsidP="00000000" w:rsidRDefault="00000000" w:rsidRPr="00000000" w14:paraId="00000051">
      <w:pPr>
        <w:numPr>
          <w:ilvl w:val="5"/>
          <w:numId w:val="5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Modern School: (guettoetan bezela)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1944ko Education Act edo Butler Act</w:t>
      </w:r>
    </w:p>
    <w:p w:rsidR="00000000" w:rsidDel="00000000" w:rsidP="00000000" w:rsidRDefault="00000000" w:rsidRPr="00000000" w14:paraId="00000053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10 urtetako derrigorrezko eskolaratzea (5-15 urte bitartean), nahiz eta 16 urte arte luzapena proposatu</w:t>
      </w:r>
    </w:p>
    <w:p w:rsidR="00000000" w:rsidDel="00000000" w:rsidP="00000000" w:rsidRDefault="00000000" w:rsidRPr="00000000" w14:paraId="00000054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Finantzaturiko ikastetxe guztiek dohainik izan behar dute</w:t>
      </w:r>
    </w:p>
    <w:p w:rsidR="00000000" w:rsidDel="00000000" w:rsidP="00000000" w:rsidRDefault="00000000" w:rsidRPr="00000000" w14:paraId="00000055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Ikastetxe motak</w:t>
      </w:r>
    </w:p>
    <w:p w:rsidR="00000000" w:rsidDel="00000000" w:rsidP="00000000" w:rsidRDefault="00000000" w:rsidRPr="00000000" w14:paraId="00000056">
      <w:pPr>
        <w:numPr>
          <w:ilvl w:val="4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Konderriko ikastetxeak: Maintained County Schools</w:t>
      </w:r>
    </w:p>
    <w:p w:rsidR="00000000" w:rsidDel="00000000" w:rsidP="00000000" w:rsidRDefault="00000000" w:rsidRPr="00000000" w14:paraId="00000057">
      <w:pPr>
        <w:numPr>
          <w:ilvl w:val="4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Borondatezko ikastetxeak Maintained Voluntary Schools</w:t>
      </w:r>
    </w:p>
    <w:p w:rsidR="00000000" w:rsidDel="00000000" w:rsidP="00000000" w:rsidRDefault="00000000" w:rsidRPr="00000000" w14:paraId="00000058">
      <w:pPr>
        <w:numPr>
          <w:ilvl w:val="6"/>
          <w:numId w:val="5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Ikastetxe kontrolatuak</w:t>
      </w:r>
    </w:p>
    <w:p w:rsidR="00000000" w:rsidDel="00000000" w:rsidP="00000000" w:rsidRDefault="00000000" w:rsidRPr="00000000" w14:paraId="00000059">
      <w:pPr>
        <w:numPr>
          <w:ilvl w:val="6"/>
          <w:numId w:val="5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Dirulaguntza jasotzen duten ikastetxeak</w:t>
      </w:r>
    </w:p>
    <w:p w:rsidR="00000000" w:rsidDel="00000000" w:rsidP="00000000" w:rsidRDefault="00000000" w:rsidRPr="00000000" w14:paraId="0000005A">
      <w:pPr>
        <w:numPr>
          <w:ilvl w:val="6"/>
          <w:numId w:val="5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Hitzarmen bereziko ikastetxeak</w:t>
      </w:r>
    </w:p>
    <w:p w:rsidR="00000000" w:rsidDel="00000000" w:rsidP="00000000" w:rsidRDefault="00000000" w:rsidRPr="00000000" w14:paraId="0000005B">
      <w:pPr>
        <w:numPr>
          <w:ilvl w:val="4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Laguntza zuzeneko ikastetxeak Non-maintened Direct Grant Schools</w:t>
      </w:r>
    </w:p>
    <w:p w:rsidR="00000000" w:rsidDel="00000000" w:rsidP="00000000" w:rsidRDefault="00000000" w:rsidRPr="00000000" w14:paraId="0000005C">
      <w:pPr>
        <w:numPr>
          <w:ilvl w:val="4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Ikastetxe Independienteak: </w:t>
      </w:r>
    </w:p>
    <w:p w:rsidR="00000000" w:rsidDel="00000000" w:rsidP="00000000" w:rsidRDefault="00000000" w:rsidRPr="00000000" w14:paraId="0000005D">
      <w:pPr>
        <w:numPr>
          <w:ilvl w:val="4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1944ko Education Act edo Butler Act</w:t>
      </w:r>
    </w:p>
    <w:p w:rsidR="00000000" w:rsidDel="00000000" w:rsidP="00000000" w:rsidRDefault="00000000" w:rsidRPr="00000000" w14:paraId="0000005F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Erlijio-hezkuntza derrigorrezkoa da</w:t>
      </w:r>
    </w:p>
    <w:p w:rsidR="00000000" w:rsidDel="00000000" w:rsidP="00000000" w:rsidRDefault="00000000" w:rsidRPr="00000000" w14:paraId="00000060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Beste alderdi interesgarriak: higiene-eskolarra, elikadura, garraioa, eta jakintza aukera-berdintasuna bultzatzeko</w:t>
      </w:r>
    </w:p>
    <w:p w:rsidR="00000000" w:rsidDel="00000000" w:rsidP="00000000" w:rsidRDefault="00000000" w:rsidRPr="00000000" w14:paraId="00000061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Ez-gaitu eta inadaptatuentzako ikastetxeak sortzen dira baita ere barnetegiak</w:t>
      </w:r>
    </w:p>
    <w:p w:rsidR="00000000" w:rsidDel="00000000" w:rsidP="00000000" w:rsidRDefault="00000000" w:rsidRPr="00000000" w14:paraId="00000062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Beharra dutenentzat beka eta laguntza sistema bat martxan jartzen da</w:t>
      </w:r>
    </w:p>
    <w:p w:rsidR="00000000" w:rsidDel="00000000" w:rsidP="00000000" w:rsidRDefault="00000000" w:rsidRPr="00000000" w14:paraId="0000006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50. Hamarkadako bukaerako eraginak</w:t>
      </w:r>
    </w:p>
    <w:p w:rsidR="00000000" w:rsidDel="00000000" w:rsidP="00000000" w:rsidRDefault="00000000" w:rsidRPr="00000000" w14:paraId="00000066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Populazio eskolarraren hazkundea (unibertsitatean eta Technical School-etan ikaslego bikoitza)</w:t>
      </w:r>
    </w:p>
    <w:p w:rsidR="00000000" w:rsidDel="00000000" w:rsidP="00000000" w:rsidRDefault="00000000" w:rsidRPr="00000000" w14:paraId="00000067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Eraikuntza eskolarretan, programetan eta irakaslego/ikasleko tasetan hobekuntza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Puntu nagusia: BIgarren Hezkuntzaren erreforma</w:t>
      </w:r>
    </w:p>
    <w:p w:rsidR="00000000" w:rsidDel="00000000" w:rsidP="00000000" w:rsidRDefault="00000000" w:rsidRPr="00000000" w14:paraId="00000069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Balio anitzeko eskola mota bat sortzen da:</w:t>
      </w:r>
    </w:p>
    <w:p w:rsidR="00000000" w:rsidDel="00000000" w:rsidP="00000000" w:rsidRDefault="00000000" w:rsidRPr="00000000" w14:paraId="0000006A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Comprensive School:</w:t>
      </w:r>
    </w:p>
    <w:p w:rsidR="00000000" w:rsidDel="00000000" w:rsidP="00000000" w:rsidRDefault="00000000" w:rsidRPr="00000000" w14:paraId="0000006B">
      <w:pPr>
        <w:numPr>
          <w:ilvl w:val="5"/>
          <w:numId w:val="5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Bigarrem Mailako Eskola mota honek bigarren hezkuntza osoa ikasle guztiei eman behar die. Antolaketa ez da hiru sekzioetan</w:t>
      </w:r>
    </w:p>
    <w:p w:rsidR="00000000" w:rsidDel="00000000" w:rsidP="00000000" w:rsidRDefault="00000000" w:rsidRPr="00000000" w14:paraId="0000006C">
      <w:pPr>
        <w:ind w:left="4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ERA (Education Reform Act); Helburua 1944ko Education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1988ko ERA</w:t>
      </w:r>
    </w:p>
    <w:p w:rsidR="00000000" w:rsidDel="00000000" w:rsidP="00000000" w:rsidRDefault="00000000" w:rsidRPr="00000000" w14:paraId="0000006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Egitura administr.:</w:t>
      </w:r>
    </w:p>
    <w:p w:rsidR="00000000" w:rsidDel="00000000" w:rsidP="00000000" w:rsidRDefault="00000000" w:rsidRPr="00000000" w14:paraId="00000070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ZEntralizazioaren aldeko pauso garrantzitsua: LEA ddelakoen boterearen murriztea eta DES delakoaren handitzea</w:t>
      </w:r>
    </w:p>
    <w:p w:rsidR="00000000" w:rsidDel="00000000" w:rsidP="00000000" w:rsidRDefault="00000000" w:rsidRPr="00000000" w14:paraId="00000071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Ikastetxeen gobernuan gurasoek erabaki maila eta parte hartze altuagoa</w:t>
      </w:r>
    </w:p>
    <w:p w:rsidR="00000000" w:rsidDel="00000000" w:rsidP="00000000" w:rsidRDefault="00000000" w:rsidRPr="00000000" w14:paraId="00000072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DESek finantziaturiko sare bat sortzen da, Grant-maintained</w:t>
      </w:r>
    </w:p>
    <w:p w:rsidR="00000000" w:rsidDel="00000000" w:rsidP="00000000" w:rsidRDefault="00000000" w:rsidRPr="00000000" w14:paraId="00000073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360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Egitura Akademikoa: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Egitura Akademikoa (II)</w:t>
      </w:r>
    </w:p>
    <w:p w:rsidR="00000000" w:rsidDel="00000000" w:rsidP="00000000" w:rsidRDefault="00000000" w:rsidRPr="00000000" w14:paraId="0000007A">
      <w:pPr>
        <w:numPr>
          <w:ilvl w:val="2"/>
          <w:numId w:val="6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Nazio mailako azterketak 7,11,14 eta 16 urtetan</w:t>
      </w:r>
    </w:p>
    <w:p w:rsidR="00000000" w:rsidDel="00000000" w:rsidP="00000000" w:rsidRDefault="00000000" w:rsidRPr="00000000" w14:paraId="0000007B">
      <w:pPr>
        <w:numPr>
          <w:ilvl w:val="2"/>
          <w:numId w:val="6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11 urtetik aurrera lanbide teknologikoekiko zaletasuna agertzen duten ikasleentzat City Colleges delakoa sortzen da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-   Ikastetetxeen</w:t>
      </w:r>
    </w:p>
    <w:p w:rsidR="00000000" w:rsidDel="00000000" w:rsidP="00000000" w:rsidRDefault="00000000" w:rsidRPr="00000000" w14:paraId="0000007D">
      <w:pPr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