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2" w:rsidRDefault="00AA05E4" w:rsidP="002A63F2">
      <w:pPr>
        <w:spacing w:line="240" w:lineRule="auto"/>
        <w:jc w:val="center"/>
        <w:rPr>
          <w:b/>
          <w:lang w:val="en-US"/>
        </w:rPr>
      </w:pPr>
      <w:r w:rsidRPr="00AA05E4">
        <w:rPr>
          <w:b/>
          <w:lang w:val="en-US"/>
        </w:rPr>
        <w:t>Eskolako test-ariketa azkarra</w:t>
      </w:r>
      <w:r w:rsidR="00183AE7">
        <w:rPr>
          <w:b/>
          <w:lang w:val="en-US"/>
        </w:rPr>
        <w:t xml:space="preserve"> (2)</w:t>
      </w:r>
    </w:p>
    <w:p w:rsidR="002A63F2" w:rsidRDefault="002A63F2" w:rsidP="002A63F2">
      <w:pPr>
        <w:spacing w:line="240" w:lineRule="auto"/>
        <w:jc w:val="center"/>
        <w:rPr>
          <w:b/>
          <w:lang w:val="en-US"/>
        </w:rPr>
      </w:pPr>
    </w:p>
    <w:p w:rsidR="002A63F2" w:rsidRDefault="002A63F2" w:rsidP="002A63F2">
      <w:pPr>
        <w:spacing w:line="360" w:lineRule="auto"/>
        <w:jc w:val="both"/>
        <w:rPr>
          <w:b/>
          <w:lang w:val="en-US"/>
        </w:rPr>
      </w:pPr>
      <w:r w:rsidRPr="002A63F2">
        <w:rPr>
          <w:b/>
          <w:lang w:val="en-US"/>
        </w:rPr>
        <w:t xml:space="preserve">Erabaki ea ondoko diagramak zuzenak diren edo ez, aurretik zenekitena eta </w:t>
      </w:r>
      <w:r w:rsidR="00082252">
        <w:rPr>
          <w:b/>
          <w:lang w:val="en-US"/>
        </w:rPr>
        <w:t>asteleheneko</w:t>
      </w:r>
      <w:r w:rsidRPr="002A63F2">
        <w:rPr>
          <w:b/>
          <w:lang w:val="en-US"/>
        </w:rPr>
        <w:t xml:space="preserve"> eskolarako egin behar zenuten irakurgaian oinarrituta:</w:t>
      </w:r>
    </w:p>
    <w:p w:rsidR="00082252" w:rsidRPr="00082252" w:rsidRDefault="00082252" w:rsidP="00082252">
      <w:pPr>
        <w:rPr>
          <w:lang w:val="en-US"/>
        </w:rPr>
      </w:pPr>
      <w:r w:rsidRPr="00082252">
        <w:rPr>
          <w:lang w:val="en-US"/>
        </w:rPr>
        <w:t>(</w:t>
      </w:r>
      <w:r>
        <w:rPr>
          <w:lang w:val="en-US"/>
        </w:rPr>
        <w:t>1</w:t>
      </w:r>
      <w:r w:rsidRPr="00082252">
        <w:rPr>
          <w:lang w:val="en-US"/>
        </w:rPr>
        <w:t>) GDS elkarteak atzo hedabideen aurrean manifestazio berri baterako deia egin zuen.</w:t>
      </w:r>
    </w:p>
    <w:p w:rsidR="00082252" w:rsidRDefault="00082252" w:rsidP="0008225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1170940</wp:posOffset>
                </wp:positionV>
                <wp:extent cx="2443480" cy="2339975"/>
                <wp:effectExtent l="76200" t="38100" r="0" b="3175"/>
                <wp:wrapNone/>
                <wp:docPr id="13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3480" cy="2339975"/>
                        </a:xfrm>
                        <a:custGeom>
                          <a:avLst/>
                          <a:gdLst>
                            <a:gd name="connsiteX0" fmla="*/ 2443276 w 2443276"/>
                            <a:gd name="connsiteY0" fmla="*/ 1748333 h 2339822"/>
                            <a:gd name="connsiteX1" fmla="*/ 453542 w 2443276"/>
                            <a:gd name="connsiteY1" fmla="*/ 2238451 h 2339822"/>
                            <a:gd name="connsiteX2" fmla="*/ 0 w 2443276"/>
                            <a:gd name="connsiteY2" fmla="*/ 0 h 23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43276" h="2339822">
                              <a:moveTo>
                                <a:pt x="2443276" y="1748333"/>
                              </a:moveTo>
                              <a:cubicBezTo>
                                <a:pt x="1652015" y="2139086"/>
                                <a:pt x="860755" y="2529840"/>
                                <a:pt x="453542" y="2238451"/>
                              </a:cubicBezTo>
                              <a:cubicBezTo>
                                <a:pt x="46329" y="1947062"/>
                                <a:pt x="23164" y="973531"/>
                                <a:pt x="0" y="0"/>
                              </a:cubicBezTo>
                            </a:path>
                          </a:pathLst>
                        </a:cu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D9F4" id="Forma libre 8" o:spid="_x0000_s1026" style="position:absolute;margin-left:17.5pt;margin-top:92.2pt;width:192.4pt;height:1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3276,23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" path="m2443276,1748333c1652015,2139086,860755,2529840,453542,2238451,46329,1947062,23164,973531,,e" filled="f" strokecolor="black [3200]" strokeweight=".5pt">
                <v:stroke dashstyle="dash" endarrow="block" joinstyle="miter"/>
                <v:path arrowok="t" o:connecttype="custom" o:connectlocs="2443480,1748447;453580,2238597;0,0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2831465</wp:posOffset>
                </wp:positionV>
                <wp:extent cx="570865" cy="7620"/>
                <wp:effectExtent l="0" t="0" r="635" b="11430"/>
                <wp:wrapNone/>
                <wp:docPr id="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8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C8D6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222.95pt" to="227.7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33BB3">
        <w:rPr>
          <w:noProof/>
          <w:lang w:eastAsia="es-ES"/>
        </w:rPr>
        <w:drawing>
          <wp:inline distT="0" distB="0" distL="0" distR="0" wp14:anchorId="15D4E987" wp14:editId="240FACFF">
            <wp:extent cx="5400040" cy="338533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52" w:rsidRDefault="00082252" w:rsidP="00082252"/>
    <w:p w:rsidR="00082252" w:rsidRDefault="00082252" w:rsidP="00082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</w:pPr>
      <w:r>
        <w:rPr>
          <w:noProof/>
          <w:lang w:eastAsia="es-ES"/>
        </w:rPr>
        <w:sym w:font="Wingdings" w:char="F06C"/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t>Diagrama hau ondo dago; aurreko test azkarrean aztertutako adibide bera da.</w:t>
      </w:r>
    </w:p>
    <w:p w:rsidR="00B43BCF" w:rsidRPr="00B43BCF" w:rsidRDefault="00B43BCF" w:rsidP="00183AE7"/>
    <w:p w:rsidR="0080259D" w:rsidRDefault="00183AE7" w:rsidP="00183AE7">
      <w:pPr>
        <w:rPr>
          <w:lang w:val="en-US"/>
        </w:rPr>
      </w:pPr>
      <w:r w:rsidRPr="00B43BCF">
        <w:t xml:space="preserve"> </w:t>
      </w:r>
      <w:r w:rsidR="00AA05E4">
        <w:rPr>
          <w:lang w:val="en-US"/>
        </w:rPr>
        <w:t>(</w:t>
      </w:r>
      <w:r>
        <w:rPr>
          <w:lang w:val="en-US"/>
        </w:rPr>
        <w:t>2</w:t>
      </w:r>
      <w:r w:rsidR="00AA05E4">
        <w:rPr>
          <w:lang w:val="en-US"/>
        </w:rPr>
        <w:t>) nobela luze hau</w:t>
      </w:r>
    </w:p>
    <w:p w:rsidR="002B3E6F" w:rsidRDefault="002B3E6F" w:rsidP="00AA05E4">
      <w:pPr>
        <w:jc w:val="center"/>
        <w:rPr>
          <w:lang w:val="en-US"/>
        </w:rPr>
      </w:pPr>
      <w:r w:rsidRPr="002B3E6F">
        <w:rPr>
          <w:noProof/>
          <w:lang w:eastAsia="es-ES"/>
        </w:rPr>
        <w:drawing>
          <wp:inline distT="0" distB="0" distL="0" distR="0">
            <wp:extent cx="1550670" cy="15435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81" cy="15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CF" w:rsidRDefault="00B43BCF" w:rsidP="00FC64D7">
      <w:pPr>
        <w:jc w:val="both"/>
      </w:pPr>
      <w:r w:rsidRPr="00B43BCF">
        <w:t xml:space="preserve">Diagrama hau egokia da </w:t>
      </w:r>
      <w:r>
        <w:t xml:space="preserve">eta </w:t>
      </w:r>
      <w:r w:rsidRPr="00B43BCF">
        <w:t xml:space="preserve"> i</w:t>
      </w:r>
      <w:r>
        <w:t>zen-adjektibo joskera egokiro aztertu da: adjektibo-sintagma izenaren adjunktua da eta I’ islapena da adjektibo-sintagmaren ama- eta ahizpa-adabegia.</w:t>
      </w:r>
    </w:p>
    <w:p w:rsidR="00B43BCF" w:rsidRPr="00B43BCF" w:rsidRDefault="00B43BCF"/>
    <w:p w:rsidR="002B3E6F" w:rsidRDefault="00AA05E4">
      <w:pPr>
        <w:rPr>
          <w:lang w:val="en-US"/>
        </w:rPr>
      </w:pPr>
      <w:r>
        <w:rPr>
          <w:lang w:val="en-US"/>
        </w:rPr>
        <w:t>(</w:t>
      </w:r>
      <w:r w:rsidR="00B43BCF">
        <w:rPr>
          <w:lang w:val="en-US"/>
        </w:rPr>
        <w:t>3</w:t>
      </w:r>
      <w:r>
        <w:rPr>
          <w:lang w:val="en-US"/>
        </w:rPr>
        <w:t>) nobela luze hau</w:t>
      </w:r>
    </w:p>
    <w:p w:rsidR="00AA05E4" w:rsidRDefault="002B3E6F" w:rsidP="002A63F2">
      <w:pPr>
        <w:jc w:val="center"/>
        <w:rPr>
          <w:lang w:val="en-US"/>
        </w:rPr>
      </w:pPr>
      <w:r w:rsidRPr="002B3E6F">
        <w:rPr>
          <w:noProof/>
          <w:lang w:eastAsia="es-ES"/>
        </w:rPr>
        <w:lastRenderedPageBreak/>
        <w:drawing>
          <wp:inline distT="0" distB="0" distL="0" distR="0">
            <wp:extent cx="1550670" cy="165323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53" cy="16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CF" w:rsidRDefault="00B43BCF" w:rsidP="00FC64D7">
      <w:pPr>
        <w:jc w:val="both"/>
        <w:rPr>
          <w:lang w:val="en-US"/>
        </w:rPr>
      </w:pPr>
      <w:r w:rsidRPr="00B43BCF">
        <w:rPr>
          <w:lang w:val="en-US"/>
        </w:rPr>
        <w:t>Diagrama honek akats argia dauka: Adj-S izenaren espezifikatzailetzat hartu da (IS da ama-adabegia eta I’ ahizpa-adabegia) baina izenare</w:t>
      </w:r>
      <w:r w:rsidR="00082252">
        <w:rPr>
          <w:lang w:val="en-US"/>
        </w:rPr>
        <w:t>n</w:t>
      </w:r>
      <w:r w:rsidRPr="00B43BCF">
        <w:rPr>
          <w:lang w:val="en-US"/>
        </w:rPr>
        <w:t xml:space="preserve"> </w:t>
      </w:r>
      <w:r>
        <w:rPr>
          <w:lang w:val="en-US"/>
        </w:rPr>
        <w:t>espezifikatzaileak izenaren bigarren argumentuak, subjektuak, izaten dira, izatekotan.</w:t>
      </w:r>
    </w:p>
    <w:p w:rsidR="00082252" w:rsidRPr="00B43BCF" w:rsidRDefault="00082252" w:rsidP="00FC64D7">
      <w:pPr>
        <w:jc w:val="both"/>
        <w:rPr>
          <w:lang w:val="en-US"/>
        </w:rPr>
      </w:pPr>
    </w:p>
    <w:p w:rsidR="002B3E6F" w:rsidRDefault="00AA05E4" w:rsidP="002B3E6F">
      <w:pPr>
        <w:rPr>
          <w:lang w:val="en-US"/>
        </w:rPr>
      </w:pPr>
      <w:r>
        <w:rPr>
          <w:lang w:val="en-US"/>
        </w:rPr>
        <w:t>(4) nobela luze hau</w:t>
      </w:r>
    </w:p>
    <w:p w:rsidR="00AA05E4" w:rsidRDefault="00183AE7" w:rsidP="00AA05E4">
      <w:pPr>
        <w:jc w:val="center"/>
        <w:rPr>
          <w:lang w:val="en-US"/>
        </w:rPr>
      </w:pPr>
      <w:r w:rsidRPr="00183AE7">
        <w:rPr>
          <w:noProof/>
          <w:lang w:eastAsia="es-ES"/>
        </w:rPr>
        <w:drawing>
          <wp:inline distT="0" distB="0" distL="0" distR="0">
            <wp:extent cx="1550670" cy="1441094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3" cy="144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E7" w:rsidRDefault="00B43BCF" w:rsidP="00082252">
      <w:pPr>
        <w:jc w:val="both"/>
        <w:rPr>
          <w:lang w:val="en-US"/>
        </w:rPr>
      </w:pPr>
      <w:r w:rsidRPr="00082252">
        <w:rPr>
          <w:lang w:val="en-US"/>
        </w:rPr>
        <w:t>Diagrama hau egokia da eta  izen-adjektibo joskera egokiro aztertu da: adjektibo</w:t>
      </w:r>
      <w:r w:rsidR="00082252">
        <w:rPr>
          <w:lang w:val="en-US"/>
        </w:rPr>
        <w:t>-sintagma izenaren adjunktua da</w:t>
      </w:r>
      <w:r w:rsidRPr="00082252">
        <w:rPr>
          <w:lang w:val="en-US"/>
        </w:rPr>
        <w:t>; adjkunzioa IS mailan egin da (IS da  adjektibo-sintagmaren ama- eta ahizpa-adabegia).</w:t>
      </w:r>
    </w:p>
    <w:p w:rsidR="00082252" w:rsidRPr="00082252" w:rsidRDefault="00082252" w:rsidP="00082252">
      <w:pPr>
        <w:jc w:val="both"/>
        <w:rPr>
          <w:lang w:val="en-US"/>
        </w:rPr>
      </w:pPr>
    </w:p>
    <w:p w:rsidR="00AA05E4" w:rsidRDefault="00AA05E4" w:rsidP="00AA05E4">
      <w:pPr>
        <w:rPr>
          <w:lang w:val="en-US"/>
        </w:rPr>
      </w:pPr>
      <w:r>
        <w:rPr>
          <w:lang w:val="en-US"/>
        </w:rPr>
        <w:t>(</w:t>
      </w:r>
      <w:r w:rsidR="00B43BCF">
        <w:rPr>
          <w:lang w:val="en-US"/>
        </w:rPr>
        <w:t>5</w:t>
      </w:r>
      <w:r>
        <w:rPr>
          <w:lang w:val="en-US"/>
        </w:rPr>
        <w:t xml:space="preserve">) Gasteizko </w:t>
      </w:r>
      <w:r w:rsidR="00082252">
        <w:rPr>
          <w:lang w:val="en-US"/>
        </w:rPr>
        <w:t>irakasle</w:t>
      </w:r>
      <w:r>
        <w:rPr>
          <w:lang w:val="en-US"/>
        </w:rPr>
        <w:t xml:space="preserve"> bat</w:t>
      </w:r>
    </w:p>
    <w:p w:rsidR="00AA05E4" w:rsidRDefault="00082252" w:rsidP="00AA05E4">
      <w:pPr>
        <w:jc w:val="center"/>
        <w:rPr>
          <w:lang w:val="en-US"/>
        </w:rPr>
      </w:pPr>
      <w:r w:rsidRPr="000B0ECF">
        <w:rPr>
          <w:noProof/>
          <w:lang w:eastAsia="es-ES"/>
        </w:rPr>
        <w:drawing>
          <wp:inline distT="0" distB="0" distL="0" distR="0" wp14:anchorId="21DF4E69" wp14:editId="0ECFE638">
            <wp:extent cx="2407691" cy="164773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559" cy="16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E4" w:rsidRPr="00B43BCF" w:rsidRDefault="00B43BCF" w:rsidP="00FC64D7">
      <w:pPr>
        <w:jc w:val="both"/>
      </w:pPr>
      <w:r w:rsidRPr="00B43BCF">
        <w:t xml:space="preserve">Egokia da diagrama hau: </w:t>
      </w:r>
      <w:r w:rsidRPr="00B43BCF">
        <w:rPr>
          <w:i/>
        </w:rPr>
        <w:t>Gasteziko</w:t>
      </w:r>
      <w:r w:rsidRPr="00B43BCF">
        <w:t xml:space="preserve"> PoS </w:t>
      </w:r>
      <w:r w:rsidRPr="00B43BCF">
        <w:rPr>
          <w:i/>
        </w:rPr>
        <w:t>idazle</w:t>
      </w:r>
      <w:r w:rsidRPr="00B43BCF">
        <w:t xml:space="preserve"> izenaren adjunktua da. </w:t>
      </w:r>
      <w:r w:rsidRPr="00B43BCF">
        <w:rPr>
          <w:i/>
        </w:rPr>
        <w:t>Idazle</w:t>
      </w:r>
      <w:r>
        <w:t xml:space="preserve"> izenak osagarria eduki lezake (i.e. </w:t>
      </w:r>
      <w:r w:rsidRPr="00B43BCF">
        <w:rPr>
          <w:i/>
        </w:rPr>
        <w:t>nobelen</w:t>
      </w:r>
      <w:r>
        <w:t xml:space="preserve"> idazle), baina hemen modifikatzaile hutsa da, errepikakorra izan litekeena: </w:t>
      </w:r>
      <w:r w:rsidRPr="00B43BCF">
        <w:rPr>
          <w:i/>
        </w:rPr>
        <w:t xml:space="preserve">Gasteizko </w:t>
      </w:r>
      <w:r>
        <w:rPr>
          <w:i/>
        </w:rPr>
        <w:t>unibertsitateko</w:t>
      </w:r>
      <w:r w:rsidRPr="00B43BCF">
        <w:rPr>
          <w:i/>
        </w:rPr>
        <w:t xml:space="preserve"> </w:t>
      </w:r>
      <w:r w:rsidR="00082252">
        <w:rPr>
          <w:i/>
        </w:rPr>
        <w:t>irakasle</w:t>
      </w:r>
      <w:r>
        <w:rPr>
          <w:i/>
        </w:rPr>
        <w:t xml:space="preserve"> bat</w:t>
      </w:r>
      <w:r w:rsidRPr="00B43BCF">
        <w:rPr>
          <w:i/>
        </w:rPr>
        <w:t xml:space="preserve">, </w:t>
      </w:r>
      <w:r>
        <w:rPr>
          <w:i/>
        </w:rPr>
        <w:t>unibertsitateko</w:t>
      </w:r>
      <w:r w:rsidRPr="00B43BCF">
        <w:rPr>
          <w:i/>
        </w:rPr>
        <w:t xml:space="preserve"> Gasteizko idazle</w:t>
      </w:r>
      <w:r>
        <w:rPr>
          <w:i/>
        </w:rPr>
        <w:t xml:space="preserve"> bat</w:t>
      </w:r>
      <w:r>
        <w:t xml:space="preserve">. </w:t>
      </w:r>
    </w:p>
    <w:p w:rsidR="00B43BCF" w:rsidRDefault="00B43BCF" w:rsidP="00AA05E4"/>
    <w:p w:rsidR="00082252" w:rsidRDefault="00082252" w:rsidP="00AA05E4"/>
    <w:p w:rsidR="002B3E6F" w:rsidRPr="00B43BCF" w:rsidRDefault="00AA05E4" w:rsidP="00AA05E4">
      <w:r w:rsidRPr="00B43BCF">
        <w:lastRenderedPageBreak/>
        <w:t>(</w:t>
      </w:r>
      <w:r w:rsidR="00B43BCF">
        <w:t>6</w:t>
      </w:r>
      <w:r w:rsidRPr="00B43BCF">
        <w:t>) etikako irakasle ba</w:t>
      </w:r>
    </w:p>
    <w:p w:rsidR="00AA05E4" w:rsidRPr="00B43BCF" w:rsidRDefault="00AA05E4" w:rsidP="00AA05E4">
      <w:pPr>
        <w:jc w:val="center"/>
      </w:pPr>
      <w:r w:rsidRPr="00AA05E4">
        <w:rPr>
          <w:noProof/>
          <w:lang w:eastAsia="es-ES"/>
        </w:rPr>
        <w:drawing>
          <wp:inline distT="0" distB="0" distL="0" distR="0">
            <wp:extent cx="1777365" cy="166055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15" cy="16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D7" w:rsidRDefault="00B43BCF" w:rsidP="00082252">
      <w:pPr>
        <w:jc w:val="both"/>
      </w:pPr>
      <w:r>
        <w:t xml:space="preserve">Diagrama hau ez da zuzena </w:t>
      </w:r>
      <w:r w:rsidRPr="00B43BCF">
        <w:rPr>
          <w:i/>
        </w:rPr>
        <w:t>etikako</w:t>
      </w:r>
      <w:r>
        <w:t xml:space="preserve"> PoS osagarria den neurrian, eta ez adjunktua. Kasu honetan, </w:t>
      </w:r>
      <w:r w:rsidRPr="00082252">
        <w:rPr>
          <w:i/>
        </w:rPr>
        <w:t>etikako</w:t>
      </w:r>
      <w:r>
        <w:t xml:space="preserve"> honek ez dio nongo galderari</w:t>
      </w:r>
      <w:r w:rsidR="00082252" w:rsidRPr="00082252">
        <w:t xml:space="preserve"> </w:t>
      </w:r>
      <w:r w:rsidR="00082252">
        <w:t>erantzuten</w:t>
      </w:r>
      <w:r>
        <w:t>, ezta nolako galderari ere; besterik gabe, irakasle horrek zer irakasten duen azaltzen du. Hots, erlaziozko (eta aditz batetik eratorria den) izen baten gaia. Errepikakorra ere ez litzateke: *</w:t>
      </w:r>
      <w:r w:rsidRPr="00B43BCF">
        <w:rPr>
          <w:i/>
        </w:rPr>
        <w:t xml:space="preserve">etikako platonismoko irakasle bat </w:t>
      </w:r>
      <w:r>
        <w:t xml:space="preserve">. </w:t>
      </w:r>
    </w:p>
    <w:p w:rsidR="00082252" w:rsidRDefault="00082252" w:rsidP="00082252">
      <w:pPr>
        <w:jc w:val="both"/>
      </w:pPr>
    </w:p>
    <w:p w:rsidR="002B3E6F" w:rsidRPr="00B43BCF" w:rsidRDefault="00AA05E4" w:rsidP="002B3E6F">
      <w:r w:rsidRPr="00B43BCF">
        <w:t>(7) etikako ikasle bat</w:t>
      </w:r>
    </w:p>
    <w:p w:rsidR="00AA05E4" w:rsidRPr="00B43BCF" w:rsidRDefault="00AA05E4" w:rsidP="00AA05E4">
      <w:pPr>
        <w:jc w:val="center"/>
      </w:pPr>
      <w:r w:rsidRPr="00AA05E4">
        <w:rPr>
          <w:noProof/>
          <w:lang w:eastAsia="es-ES"/>
        </w:rPr>
        <w:drawing>
          <wp:inline distT="0" distB="0" distL="0" distR="0">
            <wp:extent cx="1777365" cy="188312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24" cy="18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6F" w:rsidRDefault="002B3E6F" w:rsidP="002B3E6F"/>
    <w:p w:rsidR="00FC64D7" w:rsidRPr="00B43BCF" w:rsidRDefault="00FC64D7" w:rsidP="00FC64D7">
      <w:pPr>
        <w:jc w:val="both"/>
      </w:pPr>
      <w:r>
        <w:t xml:space="preserve">Hau egokia da, </w:t>
      </w:r>
      <w:r w:rsidRPr="00082252">
        <w:rPr>
          <w:i/>
        </w:rPr>
        <w:t>etikako</w:t>
      </w:r>
      <w:r w:rsidR="00082252">
        <w:t xml:space="preserve"> horrek irakasleak </w:t>
      </w:r>
      <w:r>
        <w:t>zer irakasten</w:t>
      </w:r>
      <w:r w:rsidR="00082252">
        <w:t xml:space="preserve"> </w:t>
      </w:r>
      <w:bookmarkStart w:id="0" w:name="_GoBack"/>
      <w:bookmarkEnd w:id="0"/>
      <w:r>
        <w:t>duen azaltzen duen neurrian (osagarria da). Osagarritzat hartu dena I hutsaren (I</w:t>
      </w:r>
      <w:r>
        <w:rPr>
          <w:vertAlign w:val="superscript"/>
        </w:rPr>
        <w:t>0</w:t>
      </w:r>
      <w:r>
        <w:t>) ahizpa-adabegia izateak bermatzen du.</w:t>
      </w:r>
    </w:p>
    <w:p w:rsidR="002B3E6F" w:rsidRPr="00B43BCF" w:rsidRDefault="002B3E6F" w:rsidP="002B3E6F"/>
    <w:p w:rsidR="002B3E6F" w:rsidRPr="00B43BCF" w:rsidRDefault="002B3E6F"/>
    <w:sectPr w:rsidR="002B3E6F" w:rsidRPr="00B43BCF" w:rsidSect="0088090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E4" w:rsidRDefault="00AA05E4" w:rsidP="00AA05E4">
      <w:pPr>
        <w:spacing w:after="0" w:line="240" w:lineRule="auto"/>
      </w:pPr>
      <w:r>
        <w:separator/>
      </w:r>
    </w:p>
  </w:endnote>
  <w:endnote w:type="continuationSeparator" w:id="0">
    <w:p w:rsidR="00AA05E4" w:rsidRDefault="00AA05E4" w:rsidP="00AA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E4" w:rsidRDefault="00AA05E4" w:rsidP="00AA05E4">
      <w:pPr>
        <w:spacing w:after="0" w:line="240" w:lineRule="auto"/>
      </w:pPr>
      <w:r>
        <w:separator/>
      </w:r>
    </w:p>
  </w:footnote>
  <w:footnote w:type="continuationSeparator" w:id="0">
    <w:p w:rsidR="00AA05E4" w:rsidRDefault="00AA05E4" w:rsidP="00AA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E4" w:rsidRDefault="00AA05E4" w:rsidP="00AA05E4">
    <w:pPr>
      <w:pStyle w:val="Encabezado"/>
      <w:jc w:val="right"/>
    </w:pPr>
    <w:r>
      <w:t>euskal sintaxia/</w:t>
    </w:r>
    <w:r w:rsidR="00880907">
      <w:fldChar w:fldCharType="begin"/>
    </w:r>
    <w:r>
      <w:instrText>PAGE   \* MERGEFORMAT</w:instrText>
    </w:r>
    <w:r w:rsidR="00880907">
      <w:fldChar w:fldCharType="separate"/>
    </w:r>
    <w:r w:rsidR="00082252">
      <w:rPr>
        <w:noProof/>
      </w:rPr>
      <w:t>3</w:t>
    </w:r>
    <w:r w:rsidR="00880907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6F"/>
    <w:rsid w:val="00082252"/>
    <w:rsid w:val="00183AE7"/>
    <w:rsid w:val="002A63F2"/>
    <w:rsid w:val="002B3E6F"/>
    <w:rsid w:val="002F46FA"/>
    <w:rsid w:val="00880907"/>
    <w:rsid w:val="00AA05E4"/>
    <w:rsid w:val="00B43BCF"/>
    <w:rsid w:val="00D87022"/>
    <w:rsid w:val="00EB1DB8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6C7B05"/>
  <w15:docId w15:val="{57D1D607-F80B-4235-AD1E-E509ADF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3E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0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5E4"/>
  </w:style>
  <w:style w:type="paragraph" w:styleId="Piedepgina">
    <w:name w:val="footer"/>
    <w:basedOn w:val="Normal"/>
    <w:link w:val="PiedepginaCar"/>
    <w:uiPriority w:val="99"/>
    <w:unhideWhenUsed/>
    <w:rsid w:val="00AA0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E4"/>
  </w:style>
  <w:style w:type="paragraph" w:styleId="Textodeglobo">
    <w:name w:val="Balloon Text"/>
    <w:basedOn w:val="Normal"/>
    <w:link w:val="TextodegloboCar"/>
    <w:uiPriority w:val="99"/>
    <w:semiHidden/>
    <w:unhideWhenUsed/>
    <w:rsid w:val="002A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5C31-77A7-44BF-9833-C995C3DC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ARTIAGOITIA</dc:creator>
  <cp:lastModifiedBy>Administrador</cp:lastModifiedBy>
  <cp:revision>2</cp:revision>
  <dcterms:created xsi:type="dcterms:W3CDTF">2019-10-17T09:22:00Z</dcterms:created>
  <dcterms:modified xsi:type="dcterms:W3CDTF">2019-10-17T09:22:00Z</dcterms:modified>
</cp:coreProperties>
</file>