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38" w:rsidRPr="005B30CF" w:rsidRDefault="005B30CF" w:rsidP="005B30CF">
      <w:pPr>
        <w:jc w:val="center"/>
        <w:rPr>
          <w:b/>
          <w:color w:val="7030A0"/>
          <w:sz w:val="24"/>
        </w:rPr>
      </w:pPr>
      <w:r w:rsidRPr="005B30CF">
        <w:rPr>
          <w:b/>
          <w:color w:val="7030A0"/>
          <w:sz w:val="24"/>
        </w:rPr>
        <w:t>5. gaia:</w:t>
      </w:r>
    </w:p>
    <w:p w:rsidR="005B30CF" w:rsidRDefault="005B30CF" w:rsidP="005B30CF">
      <w:pPr>
        <w:jc w:val="center"/>
        <w:rPr>
          <w:b/>
          <w:color w:val="7030A0"/>
          <w:sz w:val="24"/>
        </w:rPr>
      </w:pPr>
      <w:r w:rsidRPr="005B30CF">
        <w:rPr>
          <w:b/>
          <w:color w:val="7030A0"/>
          <w:sz w:val="24"/>
        </w:rPr>
        <w:t>GALDE SORTA</w:t>
      </w:r>
    </w:p>
    <w:p w:rsidR="00C7681C" w:rsidRPr="00C7681C" w:rsidRDefault="00C7681C" w:rsidP="00AD4FDF">
      <w:pPr>
        <w:jc w:val="both"/>
        <w:rPr>
          <w:sz w:val="24"/>
        </w:rPr>
      </w:pPr>
      <w:r w:rsidRPr="00C7681C">
        <w:rPr>
          <w:b/>
          <w:i/>
          <w:sz w:val="24"/>
        </w:rPr>
        <w:t>DIAPO:</w:t>
      </w:r>
      <w:r w:rsidRPr="00C7681C">
        <w:rPr>
          <w:sz w:val="24"/>
        </w:rPr>
        <w:t xml:space="preserve"> Galde sorta 2018</w:t>
      </w:r>
    </w:p>
    <w:p w:rsidR="005B30CF" w:rsidRDefault="005B30CF" w:rsidP="00AD4FDF">
      <w:pPr>
        <w:jc w:val="both"/>
        <w:rPr>
          <w:b/>
          <w:color w:val="7030A0"/>
          <w:sz w:val="24"/>
        </w:rPr>
      </w:pPr>
      <w:r>
        <w:rPr>
          <w:b/>
          <w:color w:val="7030A0"/>
          <w:sz w:val="24"/>
        </w:rPr>
        <w:t>Galde sorta ikerketa estrategia gisa</w:t>
      </w:r>
    </w:p>
    <w:p w:rsidR="004F4CD6" w:rsidRPr="000227C1" w:rsidRDefault="005B30CF" w:rsidP="00AD4FDF">
      <w:pPr>
        <w:jc w:val="both"/>
      </w:pPr>
      <w:r w:rsidRPr="000227C1">
        <w:t>Galde-sorta, populazio zehatz baten ahozko aitorpenetan oinarrituriko ikerketa-teknika da.</w:t>
      </w:r>
    </w:p>
    <w:p w:rsidR="004F4CD6" w:rsidRPr="000227C1" w:rsidRDefault="005B30CF" w:rsidP="00AD4FDF">
      <w:pPr>
        <w:jc w:val="both"/>
      </w:pPr>
      <w:r w:rsidRPr="000227C1">
        <w:t>Gizabanakoen lagin zabal batetik informazio lortzeko prozedura 'estandarizatua' gisa defini daiteke.</w:t>
      </w:r>
    </w:p>
    <w:p w:rsidR="004F4CD6" w:rsidRPr="000227C1" w:rsidRDefault="005B30CF" w:rsidP="00AD4FDF">
      <w:pPr>
        <w:jc w:val="both"/>
      </w:pPr>
      <w:proofErr w:type="spellStart"/>
      <w:r w:rsidRPr="000227C1">
        <w:t>Aurrekodifikaturiko</w:t>
      </w:r>
      <w:proofErr w:type="spellEnd"/>
      <w:r w:rsidRPr="000227C1">
        <w:t xml:space="preserve"> galde-sortaren galderek eskuragarria den informazioa mugatzen dute</w:t>
      </w:r>
      <w:r w:rsidRPr="000227C1">
        <w:rPr>
          <w:bCs/>
        </w:rPr>
        <w:t xml:space="preserve">. </w:t>
      </w:r>
    </w:p>
    <w:p w:rsidR="005B30CF" w:rsidRPr="000227C1" w:rsidRDefault="005B30CF" w:rsidP="00AD4FDF">
      <w:pPr>
        <w:jc w:val="both"/>
        <w:rPr>
          <w:bCs/>
        </w:rPr>
      </w:pPr>
    </w:p>
    <w:p w:rsidR="005B30CF" w:rsidRPr="000B177B" w:rsidRDefault="005B30CF" w:rsidP="00AD4FDF">
      <w:pPr>
        <w:jc w:val="both"/>
        <w:rPr>
          <w:b/>
          <w:bCs/>
          <w:color w:val="7030A0"/>
        </w:rPr>
      </w:pPr>
      <w:r w:rsidRPr="000B177B">
        <w:rPr>
          <w:b/>
          <w:bCs/>
          <w:color w:val="7030A0"/>
        </w:rPr>
        <w:t>EZAUGARRIAK:</w:t>
      </w:r>
    </w:p>
    <w:p w:rsidR="005B30CF" w:rsidRPr="000227C1" w:rsidRDefault="005B30CF" w:rsidP="00AD4FDF">
      <w:pPr>
        <w:jc w:val="both"/>
      </w:pPr>
      <w:r w:rsidRPr="000227C1">
        <w:rPr>
          <w:bCs/>
        </w:rPr>
        <w:t>Galde sortan definitzen dituzten ezauga</w:t>
      </w:r>
      <w:bookmarkStart w:id="0" w:name="_GoBack"/>
      <w:bookmarkEnd w:id="0"/>
      <w:r w:rsidRPr="000227C1">
        <w:rPr>
          <w:bCs/>
        </w:rPr>
        <w:t>rriak hauexek dira:</w:t>
      </w:r>
    </w:p>
    <w:p w:rsidR="000B177B" w:rsidRDefault="005B30CF" w:rsidP="00AD4FDF">
      <w:pPr>
        <w:pStyle w:val="Prrafodelista"/>
        <w:numPr>
          <w:ilvl w:val="0"/>
          <w:numId w:val="8"/>
        </w:numPr>
        <w:jc w:val="both"/>
      </w:pPr>
      <w:r w:rsidRPr="000227C1">
        <w:t>Galde-sortan, zuzena ez den behaketa baten bidez lortzen da informazioa hau da, elkarrizketatuak diren gizabanakoen ahozko erantzunen bidez.</w:t>
      </w:r>
    </w:p>
    <w:p w:rsidR="000B177B" w:rsidRDefault="005B30CF" w:rsidP="00AD4FDF">
      <w:pPr>
        <w:pStyle w:val="Prrafodelista"/>
        <w:numPr>
          <w:ilvl w:val="0"/>
          <w:numId w:val="8"/>
        </w:numPr>
        <w:jc w:val="both"/>
      </w:pPr>
      <w:r w:rsidRPr="000227C1">
        <w:t>Informazioa auzi kopuru zabal bati buruzkoa da. Informazio horrek iraganeko edo eguneko ezaugarri objektiboa(egitateak) eta subjektiboak(iritziak, jarrerak) izan ditzake bere baitan.</w:t>
      </w:r>
    </w:p>
    <w:p w:rsidR="000B177B" w:rsidRDefault="005B30CF" w:rsidP="00AD4FDF">
      <w:pPr>
        <w:pStyle w:val="Prrafodelista"/>
        <w:numPr>
          <w:ilvl w:val="0"/>
          <w:numId w:val="8"/>
        </w:numPr>
        <w:jc w:val="both"/>
      </w:pPr>
      <w:r w:rsidRPr="000227C1">
        <w:t xml:space="preserve">Gizabanakoen erantzunak konparatu ahal izateko, informazioa modu egituratu batean jasotzen da. </w:t>
      </w:r>
    </w:p>
    <w:p w:rsidR="004F4CD6" w:rsidRPr="000227C1" w:rsidRDefault="005B30CF" w:rsidP="00AD4FDF">
      <w:pPr>
        <w:pStyle w:val="Prrafodelista"/>
        <w:numPr>
          <w:ilvl w:val="0"/>
          <w:numId w:val="8"/>
        </w:numPr>
        <w:jc w:val="both"/>
      </w:pPr>
      <w:r w:rsidRPr="000227C1">
        <w:t>Elkarrizketatua den gizabanako bakoitzari, galdera berdinak eta orden</w:t>
      </w:r>
      <w:r w:rsidR="000B177B">
        <w:t>a</w:t>
      </w:r>
      <w:r w:rsidRPr="000227C1">
        <w:t xml:space="preserve"> berdinean egiten zaizkie.</w:t>
      </w:r>
    </w:p>
    <w:p w:rsidR="005B30CF" w:rsidRPr="000227C1" w:rsidRDefault="005B30CF" w:rsidP="00AD4FDF">
      <w:pPr>
        <w:jc w:val="both"/>
      </w:pPr>
      <w:r w:rsidRPr="000227C1">
        <w:t>Erantzunak taldekatu eta kuantifikatu egiten dira euren arteko erlazioak aztertzeko teknika analitiko-estatistikoen bidez.</w:t>
      </w:r>
    </w:p>
    <w:p w:rsidR="005B30CF" w:rsidRPr="000227C1" w:rsidRDefault="005B30CF" w:rsidP="00AD4FDF">
      <w:pPr>
        <w:jc w:val="both"/>
      </w:pPr>
      <w:r w:rsidRPr="000227C1">
        <w:t>Informazioa esanguratsua izango da, laginaren diseinuan akatsik ez dagoenean edo laginarekin zer ikusirik ez daukaten beste akatsik.</w:t>
      </w:r>
    </w:p>
    <w:p w:rsidR="005B30CF" w:rsidRPr="000227C1" w:rsidRDefault="005B30CF" w:rsidP="00AD4FDF">
      <w:pPr>
        <w:jc w:val="both"/>
      </w:pPr>
    </w:p>
    <w:p w:rsidR="005B30CF" w:rsidRPr="000B177B" w:rsidRDefault="000B177B" w:rsidP="00AD4FDF">
      <w:pPr>
        <w:jc w:val="both"/>
        <w:rPr>
          <w:b/>
          <w:color w:val="7030A0"/>
        </w:rPr>
      </w:pPr>
      <w:r w:rsidRPr="000B177B">
        <w:rPr>
          <w:b/>
          <w:color w:val="7030A0"/>
        </w:rPr>
        <w:t xml:space="preserve">Galderen </w:t>
      </w:r>
      <w:r w:rsidR="005B30CF" w:rsidRPr="000B177B">
        <w:rPr>
          <w:b/>
          <w:color w:val="7030A0"/>
        </w:rPr>
        <w:t>EDUKIA:</w:t>
      </w:r>
    </w:p>
    <w:p w:rsidR="004F4CD6" w:rsidRPr="000227C1" w:rsidRDefault="000B177B" w:rsidP="00AD4FDF">
      <w:pPr>
        <w:jc w:val="both"/>
      </w:pPr>
      <w:r>
        <w:rPr>
          <w:bCs/>
        </w:rPr>
        <w:t>Ga</w:t>
      </w:r>
      <w:r w:rsidR="005B30CF" w:rsidRPr="000227C1">
        <w:t xml:space="preserve">lderak </w:t>
      </w:r>
      <w:r w:rsidR="005B30CF" w:rsidRPr="000227C1">
        <w:rPr>
          <w:b/>
          <w:bCs/>
        </w:rPr>
        <w:t xml:space="preserve">gure helburuak, dauzkagun hipotesiak eta gaiari buruzko teoriak kontuan hartuz prestatu behar dira. </w:t>
      </w:r>
      <w:r w:rsidR="005B30CF" w:rsidRPr="000227C1">
        <w:t xml:space="preserve"> Oro har, galdeketek galdera zehatzak eta galdera orokorrak edo identifikazio galderak izaten dituzte.</w:t>
      </w:r>
    </w:p>
    <w:p w:rsidR="000B177B" w:rsidRPr="000B177B" w:rsidRDefault="000B177B" w:rsidP="00AD4FDF">
      <w:pPr>
        <w:pStyle w:val="Prrafodelista"/>
        <w:numPr>
          <w:ilvl w:val="0"/>
          <w:numId w:val="5"/>
        </w:numPr>
        <w:jc w:val="both"/>
        <w:rPr>
          <w:i/>
        </w:rPr>
      </w:pPr>
      <w:r w:rsidRPr="000B177B">
        <w:rPr>
          <w:b/>
          <w:bCs/>
          <w:i/>
        </w:rPr>
        <w:t>Galdera zehatzak:</w:t>
      </w:r>
    </w:p>
    <w:p w:rsidR="000B177B" w:rsidRDefault="000B177B" w:rsidP="00AD4FDF">
      <w:pPr>
        <w:pStyle w:val="Prrafodelista"/>
        <w:jc w:val="both"/>
      </w:pPr>
      <w:r>
        <w:t>I</w:t>
      </w:r>
      <w:r w:rsidR="005B30CF" w:rsidRPr="000227C1">
        <w:t>kertu nahi den gaiarekin zerikusi zuzena dute, eta desberdinak dira ikerketa bakoitzean. Ikerketaren muina dira.</w:t>
      </w:r>
    </w:p>
    <w:p w:rsidR="004F4CD6" w:rsidRPr="000227C1" w:rsidRDefault="005B30CF" w:rsidP="00AD4FDF">
      <w:pPr>
        <w:pStyle w:val="Prrafodelista"/>
        <w:jc w:val="both"/>
      </w:pPr>
      <w:r w:rsidRPr="000227C1">
        <w:t>Galdera hauek aztertzen ari garen gaiaren teoria orokorretatik, gaiarekin harremana duten pertsonen iritzietatik, sakoneko elkarrizketa edota eztabaida taldeetan lortutako informaziotik, aldizkarietatik edota liburuen eduki azterketatik eta ikertzaileen intuiziotik atera daitezke.</w:t>
      </w:r>
    </w:p>
    <w:p w:rsidR="000B177B" w:rsidRPr="000B177B" w:rsidRDefault="005B30CF" w:rsidP="00AD4FDF">
      <w:pPr>
        <w:pStyle w:val="Prrafodelista"/>
        <w:numPr>
          <w:ilvl w:val="0"/>
          <w:numId w:val="5"/>
        </w:numPr>
        <w:jc w:val="both"/>
        <w:rPr>
          <w:i/>
        </w:rPr>
      </w:pPr>
      <w:r w:rsidRPr="000B177B">
        <w:rPr>
          <w:b/>
          <w:bCs/>
          <w:i/>
        </w:rPr>
        <w:t xml:space="preserve">Galdera orokorrak </w:t>
      </w:r>
      <w:r w:rsidRPr="000B177B">
        <w:rPr>
          <w:bCs/>
        </w:rPr>
        <w:t>edo</w:t>
      </w:r>
      <w:r w:rsidRPr="000B177B">
        <w:rPr>
          <w:b/>
          <w:bCs/>
          <w:i/>
        </w:rPr>
        <w:t xml:space="preserve"> identifikazio galderak</w:t>
      </w:r>
      <w:r w:rsidR="000B177B" w:rsidRPr="000B177B">
        <w:rPr>
          <w:b/>
          <w:bCs/>
          <w:i/>
        </w:rPr>
        <w:t>:</w:t>
      </w:r>
    </w:p>
    <w:p w:rsidR="000B177B" w:rsidRDefault="000B177B" w:rsidP="00AD4FDF">
      <w:pPr>
        <w:pStyle w:val="Prrafodelista"/>
        <w:jc w:val="both"/>
      </w:pPr>
      <w:r>
        <w:rPr>
          <w:bCs/>
        </w:rPr>
        <w:t>T</w:t>
      </w:r>
      <w:r w:rsidR="005B30CF" w:rsidRPr="000227C1">
        <w:t xml:space="preserve">alde eta pertsona desberdinen arteko desberdintasunak aurkitzeko sartzen dira galdeketan, eta berdin antzerakoak dira ikerketa guztietan. </w:t>
      </w:r>
    </w:p>
    <w:p w:rsidR="004F4CD6" w:rsidRPr="000227C1" w:rsidRDefault="005B30CF" w:rsidP="00AD4FDF">
      <w:pPr>
        <w:pStyle w:val="Prrafodelista"/>
        <w:jc w:val="both"/>
      </w:pPr>
      <w:r w:rsidRPr="000227C1">
        <w:t xml:space="preserve">Gehien erabiltzen diren identifikazio galderak honako hauek dira: sexua, adina, diru sarrerak, hezkuntza maila, lanbidea, egoera zibila, etxebizitzaren propietatea, etxean bizi direnen </w:t>
      </w:r>
      <w:r w:rsidRPr="000227C1">
        <w:lastRenderedPageBreak/>
        <w:t xml:space="preserve">kopuru eta ordena, alderdi politikoekiko atxikimendua, inkestatuen zein euren gurasoen jatorria (bereziki Euskal Herrian asko diskriminatzen duten identifikazio galderak </w:t>
      </w:r>
      <w:r w:rsidRPr="000227C1">
        <w:rPr>
          <w:lang w:val="nn-NO"/>
        </w:rPr>
        <w:t xml:space="preserve">dira), inkestatuak toki batean bizitzen daraman denbora, elkarte eta </w:t>
      </w:r>
      <w:r w:rsidRPr="000227C1">
        <w:t>taldeetan duen partaidetza...</w:t>
      </w:r>
    </w:p>
    <w:p w:rsidR="005B30CF" w:rsidRPr="000227C1" w:rsidRDefault="005B30CF" w:rsidP="00AD4FDF">
      <w:pPr>
        <w:jc w:val="both"/>
      </w:pPr>
    </w:p>
    <w:p w:rsidR="00490071" w:rsidRPr="00490071" w:rsidRDefault="005B30CF" w:rsidP="00490071">
      <w:pPr>
        <w:jc w:val="both"/>
        <w:rPr>
          <w:b/>
          <w:color w:val="7030A0"/>
        </w:rPr>
      </w:pPr>
      <w:r w:rsidRPr="000B177B">
        <w:rPr>
          <w:b/>
          <w:color w:val="7030A0"/>
        </w:rPr>
        <w:t>Galde-sorta MOTAK:</w:t>
      </w:r>
      <w:r w:rsidR="00490071">
        <w:rPr>
          <w:b/>
          <w:color w:val="7030A0"/>
        </w:rPr>
        <w:t xml:space="preserve"> </w:t>
      </w:r>
      <w:r w:rsidR="00490071">
        <w:t>Aurrez aurreko galde-sorta,</w:t>
      </w:r>
      <w:r w:rsidRPr="00490071">
        <w:t xml:space="preserve"> </w:t>
      </w:r>
      <w:r w:rsidRPr="000227C1">
        <w:t>telefonoz egindako galde-sorta; postaz egindako galde-sorta eta sarean zabaldutakoa</w:t>
      </w:r>
      <w:r w:rsidR="00490071">
        <w:t xml:space="preserve"> hain zuzen ere.</w:t>
      </w:r>
    </w:p>
    <w:p w:rsidR="00490071" w:rsidRDefault="005B30CF" w:rsidP="00490071">
      <w:pPr>
        <w:jc w:val="both"/>
      </w:pPr>
      <w:proofErr w:type="spellStart"/>
      <w:r w:rsidRPr="00490071">
        <w:rPr>
          <w:lang w:val="pt-BR"/>
        </w:rPr>
        <w:t>Arau</w:t>
      </w:r>
      <w:proofErr w:type="spellEnd"/>
      <w:r w:rsidRPr="00490071">
        <w:rPr>
          <w:lang w:val="pt-BR"/>
        </w:rPr>
        <w:t xml:space="preserve"> </w:t>
      </w:r>
      <w:proofErr w:type="spellStart"/>
      <w:r w:rsidRPr="00490071">
        <w:rPr>
          <w:lang w:val="pt-BR"/>
        </w:rPr>
        <w:t>zehatzik</w:t>
      </w:r>
      <w:proofErr w:type="spellEnd"/>
      <w:r w:rsidRPr="00490071">
        <w:rPr>
          <w:lang w:val="pt-BR"/>
        </w:rPr>
        <w:t xml:space="preserve"> </w:t>
      </w:r>
      <w:proofErr w:type="spellStart"/>
      <w:r w:rsidRPr="00490071">
        <w:rPr>
          <w:lang w:val="pt-BR"/>
        </w:rPr>
        <w:t>ez</w:t>
      </w:r>
      <w:proofErr w:type="spellEnd"/>
      <w:r w:rsidRPr="00490071">
        <w:rPr>
          <w:lang w:val="pt-BR"/>
        </w:rPr>
        <w:t xml:space="preserve"> </w:t>
      </w:r>
      <w:proofErr w:type="spellStart"/>
      <w:r w:rsidRPr="00490071">
        <w:rPr>
          <w:lang w:val="pt-BR"/>
        </w:rPr>
        <w:t>badago</w:t>
      </w:r>
      <w:proofErr w:type="spellEnd"/>
      <w:r w:rsidRPr="00490071">
        <w:rPr>
          <w:lang w:val="pt-BR"/>
        </w:rPr>
        <w:t xml:space="preserve"> ere, </w:t>
      </w:r>
      <w:proofErr w:type="spellStart"/>
      <w:r w:rsidRPr="00490071">
        <w:rPr>
          <w:lang w:val="pt-BR"/>
        </w:rPr>
        <w:t>gomendagarria</w:t>
      </w:r>
      <w:proofErr w:type="spellEnd"/>
      <w:r w:rsidRPr="00490071">
        <w:rPr>
          <w:lang w:val="pt-BR"/>
        </w:rPr>
        <w:t xml:space="preserve"> </w:t>
      </w:r>
      <w:r w:rsidRPr="000227C1">
        <w:t xml:space="preserve">da inkestatzaile bitartez egiten diren inkestek 45 minutu baino gehiagokoak ez izatea eta telefonikoak inoiz ere ez 20 minututik </w:t>
      </w:r>
      <w:proofErr w:type="spellStart"/>
      <w:r w:rsidRPr="000227C1">
        <w:t>goragokoak.</w:t>
      </w:r>
      <w:proofErr w:type="spellEnd"/>
    </w:p>
    <w:p w:rsidR="004F4CD6" w:rsidRDefault="005B30CF" w:rsidP="00490071">
      <w:pPr>
        <w:jc w:val="both"/>
      </w:pPr>
      <w:r w:rsidRPr="000227C1">
        <w:t>Posta bitartez bidaltzen diren galdeketak ezin dituzte 10 orrialde baino gehiago izan.</w:t>
      </w:r>
    </w:p>
    <w:p w:rsidR="00490071" w:rsidRDefault="00490071" w:rsidP="00490071">
      <w:pPr>
        <w:jc w:val="both"/>
      </w:pPr>
      <w:r>
        <w:t>Zein galde sorta mota aukeratuko den erabakia hartzerakoan kontuan izaten da ikerketaren xedeak eskuratzerako garaian ondoen egokitzen dena. Bereziki:</w:t>
      </w:r>
    </w:p>
    <w:p w:rsidR="00490071" w:rsidRDefault="00490071" w:rsidP="00490071">
      <w:pPr>
        <w:pStyle w:val="Prrafodelista"/>
        <w:numPr>
          <w:ilvl w:val="0"/>
          <w:numId w:val="5"/>
        </w:numPr>
        <w:jc w:val="both"/>
      </w:pPr>
      <w:r>
        <w:t>Lantzen diren gaia edo gaiak</w:t>
      </w:r>
    </w:p>
    <w:p w:rsidR="00490071" w:rsidRDefault="00490071" w:rsidP="00490071">
      <w:pPr>
        <w:pStyle w:val="Prrafodelista"/>
        <w:numPr>
          <w:ilvl w:val="0"/>
          <w:numId w:val="5"/>
        </w:numPr>
        <w:jc w:val="both"/>
      </w:pPr>
      <w:r>
        <w:t>Beharrezkoa den galde-sortaren zabalera eta konplexutasuna</w:t>
      </w:r>
    </w:p>
    <w:p w:rsidR="00490071" w:rsidRDefault="00490071" w:rsidP="00490071">
      <w:pPr>
        <w:pStyle w:val="Prrafodelista"/>
        <w:numPr>
          <w:ilvl w:val="0"/>
          <w:numId w:val="5"/>
        </w:numPr>
        <w:jc w:val="both"/>
      </w:pPr>
      <w:r>
        <w:t>Ikerketaren unibertsoa osatzen duen intereseko populazioa</w:t>
      </w:r>
    </w:p>
    <w:p w:rsidR="00490071" w:rsidRDefault="00490071" w:rsidP="00490071">
      <w:pPr>
        <w:pStyle w:val="Prrafodelista"/>
        <w:numPr>
          <w:ilvl w:val="0"/>
          <w:numId w:val="5"/>
        </w:numPr>
        <w:jc w:val="both"/>
      </w:pPr>
      <w:r>
        <w:t>Egin ahal izateko dagoen denbora epea</w:t>
      </w:r>
    </w:p>
    <w:p w:rsidR="00490071" w:rsidRDefault="00490071" w:rsidP="00490071">
      <w:pPr>
        <w:pStyle w:val="Prrafodelista"/>
        <w:numPr>
          <w:ilvl w:val="0"/>
          <w:numId w:val="5"/>
        </w:numPr>
        <w:jc w:val="both"/>
      </w:pPr>
      <w:r>
        <w:t>Giza-baliabide eta baliabide ekonomikoak</w:t>
      </w:r>
    </w:p>
    <w:p w:rsidR="00490071" w:rsidRDefault="00490071" w:rsidP="00490071">
      <w:pPr>
        <w:jc w:val="both"/>
      </w:pPr>
    </w:p>
    <w:p w:rsidR="00490071" w:rsidRDefault="00490071" w:rsidP="00490071">
      <w:pPr>
        <w:jc w:val="both"/>
      </w:pPr>
      <w:r>
        <w:t>Galdera-sortaren DISEINUA: GALDERA MOTAK</w:t>
      </w:r>
    </w:p>
    <w:p w:rsidR="00490071" w:rsidRPr="006F123B" w:rsidRDefault="00490071" w:rsidP="00490071">
      <w:pPr>
        <w:pStyle w:val="Prrafodelista"/>
        <w:numPr>
          <w:ilvl w:val="0"/>
          <w:numId w:val="5"/>
        </w:numPr>
        <w:jc w:val="both"/>
        <w:rPr>
          <w:b/>
        </w:rPr>
      </w:pPr>
      <w:r w:rsidRPr="006F123B">
        <w:rPr>
          <w:b/>
        </w:rPr>
        <w:t>Galdera itxiak:</w:t>
      </w:r>
    </w:p>
    <w:p w:rsidR="00490071" w:rsidRDefault="00490071" w:rsidP="00490071">
      <w:pPr>
        <w:jc w:val="both"/>
      </w:pPr>
      <w:r>
        <w:t xml:space="preserve">Galde sorta diseinatzerakoan erantzun mugatuak dauzkaten galderak, galdera itxiak edo </w:t>
      </w:r>
      <w:proofErr w:type="spellStart"/>
      <w:r>
        <w:t>aurrekodifikatuak</w:t>
      </w:r>
      <w:proofErr w:type="spellEnd"/>
      <w:r>
        <w:t xml:space="preserve"> dira.</w:t>
      </w:r>
    </w:p>
    <w:p w:rsidR="00490071" w:rsidRDefault="00490071" w:rsidP="00490071">
      <w:pPr>
        <w:jc w:val="both"/>
      </w:pPr>
      <w:r>
        <w:t>Ikertzaileak erantzunen aukera ezberdinak zeintzuk izan behar diren ezartzen ditu. Elkarrizketatuak emandako aukeren aurrean soilik esaten su zein den bere iritzia ondoen islatzen duena.</w:t>
      </w:r>
    </w:p>
    <w:p w:rsidR="00490071" w:rsidRDefault="006F123B" w:rsidP="00490071">
      <w:pPr>
        <w:jc w:val="both"/>
      </w:pPr>
      <w:r>
        <w:t>Erantzunak bertikali zerrendatzen dira. Erantzun bakoitzari zenbaki bat esleitzen zaio. Zenbaki hau, zenbakizko kodea da, eta ahozko erantzuna datu-fitxategi batera transferitzeko zein ondorengo analisi estatistikorako ezinbestekoa dugu.</w:t>
      </w:r>
    </w:p>
    <w:p w:rsidR="006F123B" w:rsidRDefault="006F123B" w:rsidP="00490071">
      <w:pPr>
        <w:jc w:val="both"/>
        <w:rPr>
          <w:i/>
        </w:rPr>
      </w:pPr>
      <w:r w:rsidRPr="006F123B">
        <w:rPr>
          <w:i/>
        </w:rPr>
        <w:t>Adibidea:</w:t>
      </w:r>
    </w:p>
    <w:p w:rsidR="006F123B" w:rsidRDefault="006F123B" w:rsidP="006F123B">
      <w:pPr>
        <w:pStyle w:val="Prrafodelista"/>
        <w:numPr>
          <w:ilvl w:val="0"/>
          <w:numId w:val="5"/>
        </w:numPr>
        <w:jc w:val="both"/>
      </w:pPr>
      <w:r>
        <w:t>01. G – Sexua</w:t>
      </w:r>
    </w:p>
    <w:p w:rsidR="006F123B" w:rsidRDefault="006F123B" w:rsidP="006F123B">
      <w:pPr>
        <w:pStyle w:val="Prrafodelista"/>
        <w:numPr>
          <w:ilvl w:val="1"/>
          <w:numId w:val="5"/>
        </w:numPr>
        <w:jc w:val="both"/>
      </w:pPr>
      <w:r>
        <w:t>Gizonezkoa</w:t>
      </w:r>
      <w:r>
        <w:tab/>
      </w:r>
      <w:r>
        <w:tab/>
        <w:t>1</w:t>
      </w:r>
    </w:p>
    <w:p w:rsidR="006F123B" w:rsidRDefault="006F123B" w:rsidP="006F123B">
      <w:pPr>
        <w:pStyle w:val="Prrafodelista"/>
        <w:numPr>
          <w:ilvl w:val="1"/>
          <w:numId w:val="5"/>
        </w:numPr>
        <w:jc w:val="both"/>
      </w:pPr>
      <w:r>
        <w:t>Emakumezkoa</w:t>
      </w:r>
      <w:r>
        <w:tab/>
      </w:r>
      <w:r>
        <w:tab/>
        <w:t>2</w:t>
      </w:r>
    </w:p>
    <w:p w:rsidR="006F123B" w:rsidRDefault="006F123B" w:rsidP="006F123B">
      <w:pPr>
        <w:jc w:val="both"/>
      </w:pPr>
      <w:r>
        <w:t>Galdera itxiek dituzten ABANTAILAK:</w:t>
      </w:r>
    </w:p>
    <w:p w:rsidR="006F123B" w:rsidRDefault="006F123B" w:rsidP="006F123B">
      <w:pPr>
        <w:pStyle w:val="Prrafodelista"/>
        <w:numPr>
          <w:ilvl w:val="0"/>
          <w:numId w:val="5"/>
        </w:numPr>
        <w:jc w:val="both"/>
      </w:pPr>
      <w:r>
        <w:t>Bere erregistrorako arintasuna eta erosotasuna. Hots, galdera itxi baten erantzuna jasotzea ireki batena baina errazagoa eta arinagoa baita</w:t>
      </w:r>
    </w:p>
    <w:p w:rsidR="006F123B" w:rsidRDefault="006F123B" w:rsidP="006F123B">
      <w:pPr>
        <w:pStyle w:val="Prrafodelista"/>
        <w:numPr>
          <w:ilvl w:val="0"/>
          <w:numId w:val="5"/>
        </w:numPr>
        <w:jc w:val="both"/>
      </w:pPr>
      <w:r>
        <w:t>Galdetzen denari buruz garrantzitsutzat jotzen denaren inguruan elkarrizketatuen erantzunak kontzentratzea</w:t>
      </w:r>
    </w:p>
    <w:p w:rsidR="006F123B" w:rsidRDefault="006F123B" w:rsidP="006F123B">
      <w:pPr>
        <w:pStyle w:val="Prrafodelista"/>
        <w:numPr>
          <w:ilvl w:val="0"/>
          <w:numId w:val="5"/>
        </w:numPr>
        <w:jc w:val="both"/>
      </w:pPr>
      <w:r>
        <w:t>Kanpo-lana amaitu eta segituan erantzunaren grabaketa ordenagailuan egin ahal izatea</w:t>
      </w:r>
    </w:p>
    <w:p w:rsidR="006F123B" w:rsidRDefault="006F123B" w:rsidP="006F123B">
      <w:pPr>
        <w:pStyle w:val="Prrafodelista"/>
        <w:numPr>
          <w:ilvl w:val="0"/>
          <w:numId w:val="5"/>
        </w:numPr>
        <w:jc w:val="both"/>
      </w:pPr>
      <w:r>
        <w:t>Anbiguotasuna baztertzeaz gain konparaketa errazten du erantzunak modu berdintsuan planteatuta egoteak.</w:t>
      </w:r>
    </w:p>
    <w:p w:rsidR="006F123B" w:rsidRDefault="006F123B" w:rsidP="006F123B">
      <w:pPr>
        <w:jc w:val="both"/>
      </w:pPr>
      <w:r>
        <w:t>Galdera itxiek ere badituzte DESABANTAILAK:</w:t>
      </w:r>
    </w:p>
    <w:p w:rsidR="006F123B" w:rsidRDefault="006F123B" w:rsidP="006F123B">
      <w:pPr>
        <w:pStyle w:val="Prrafodelista"/>
        <w:numPr>
          <w:ilvl w:val="0"/>
          <w:numId w:val="5"/>
        </w:numPr>
        <w:jc w:val="both"/>
      </w:pPr>
      <w:r>
        <w:lastRenderedPageBreak/>
        <w:t xml:space="preserve">Galdera itxiek erantzun aukera murrizten dute. Hau da, erantzunen aukerak ez dira beti erantzun posibleen </w:t>
      </w:r>
      <w:proofErr w:type="spellStart"/>
      <w:r>
        <w:t>ugaritasunanera</w:t>
      </w:r>
      <w:proofErr w:type="spellEnd"/>
      <w:r>
        <w:t xml:space="preserve"> egokitzen. Zentzu ezkor batean jasotako informazioa sinplifikatu egiten dute. </w:t>
      </w:r>
    </w:p>
    <w:p w:rsidR="006F123B" w:rsidRPr="006F123B" w:rsidRDefault="006F123B" w:rsidP="006F123B">
      <w:pPr>
        <w:pStyle w:val="Prrafodelista"/>
        <w:numPr>
          <w:ilvl w:val="0"/>
          <w:numId w:val="5"/>
        </w:numPr>
        <w:jc w:val="both"/>
      </w:pPr>
      <w:r>
        <w:t xml:space="preserve">Galdera itxi baten diseinua galdera ireki batena baino nekagarriagoa da, ikertzaileari ikertzen duen errealitatea aldez aurretik ezagutzea eskatzen baitio.  Ezta soilik galdera formulatzea, baizik eta zein erantzun-kategoriak aukeratu, zein neurketa-maila eta kode esleitu ere bai. </w:t>
      </w:r>
    </w:p>
    <w:p w:rsidR="006F123B" w:rsidRPr="000227C1" w:rsidRDefault="006F123B" w:rsidP="00490071">
      <w:pPr>
        <w:jc w:val="both"/>
      </w:pPr>
    </w:p>
    <w:p w:rsidR="005B30CF" w:rsidRDefault="006F123B" w:rsidP="006F123B">
      <w:pPr>
        <w:pStyle w:val="Prrafodelista"/>
        <w:numPr>
          <w:ilvl w:val="0"/>
          <w:numId w:val="5"/>
        </w:numPr>
        <w:jc w:val="both"/>
        <w:rPr>
          <w:b/>
        </w:rPr>
      </w:pPr>
      <w:r w:rsidRPr="006F123B">
        <w:rPr>
          <w:b/>
        </w:rPr>
        <w:t>Galdera irekiak</w:t>
      </w:r>
      <w:r>
        <w:rPr>
          <w:b/>
        </w:rPr>
        <w:t>:</w:t>
      </w:r>
    </w:p>
    <w:p w:rsidR="006F123B" w:rsidRDefault="006F123B" w:rsidP="006F123B">
      <w:pPr>
        <w:jc w:val="both"/>
      </w:pPr>
      <w:r>
        <w:t>Galdera irekiak erabilgarritasun handikoak izan daitezke ikertzen den gaiari buruz informazio askorik ez dagoenean</w:t>
      </w:r>
      <w:r w:rsidR="00787C42">
        <w:t xml:space="preserve">. </w:t>
      </w:r>
    </w:p>
    <w:p w:rsidR="00787C42" w:rsidRDefault="00787C42" w:rsidP="006F123B">
      <w:pPr>
        <w:jc w:val="both"/>
      </w:pPr>
      <w:r>
        <w:t xml:space="preserve">Ikertzaileak ez ditu </w:t>
      </w:r>
      <w:proofErr w:type="spellStart"/>
      <w:r>
        <w:t>aurreikusten</w:t>
      </w:r>
      <w:proofErr w:type="spellEnd"/>
      <w:r>
        <w:t xml:space="preserve"> auzi bati buruzko erantzun posible guztiak, erantzunen zerrenda oso luzea delako</w:t>
      </w:r>
    </w:p>
    <w:p w:rsidR="00787C42" w:rsidRPr="00787C42" w:rsidRDefault="00787C42" w:rsidP="006F123B">
      <w:pPr>
        <w:jc w:val="both"/>
        <w:rPr>
          <w:i/>
        </w:rPr>
      </w:pPr>
      <w:r w:rsidRPr="00787C42">
        <w:rPr>
          <w:i/>
        </w:rPr>
        <w:t>Adibidea:</w:t>
      </w:r>
    </w:p>
    <w:p w:rsidR="00787C42" w:rsidRDefault="00787C42" w:rsidP="00787C42">
      <w:pPr>
        <w:pStyle w:val="Prrafodelista"/>
        <w:numPr>
          <w:ilvl w:val="0"/>
          <w:numId w:val="5"/>
        </w:numPr>
        <w:jc w:val="both"/>
      </w:pPr>
      <w:r>
        <w:t>10G – Pasa den asteburuan zein telebista saio ikusi zenituen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123B" w:rsidRPr="00787C42" w:rsidRDefault="006F123B" w:rsidP="006F123B">
      <w:pPr>
        <w:jc w:val="both"/>
        <w:rPr>
          <w:i/>
        </w:rPr>
      </w:pPr>
      <w:r w:rsidRPr="00787C42">
        <w:rPr>
          <w:i/>
        </w:rPr>
        <w:t>Adibidea:</w:t>
      </w:r>
    </w:p>
    <w:p w:rsidR="006F123B" w:rsidRDefault="006F123B" w:rsidP="006F123B">
      <w:pPr>
        <w:pStyle w:val="Prrafodelista"/>
        <w:numPr>
          <w:ilvl w:val="0"/>
          <w:numId w:val="5"/>
        </w:numPr>
        <w:jc w:val="both"/>
      </w:pPr>
      <w:r>
        <w:t>Zein iritzi duzu hauteskunde kanpainei buruz?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123B" w:rsidRDefault="006F123B" w:rsidP="006F123B">
      <w:pPr>
        <w:pStyle w:val="Prrafodelista"/>
        <w:numPr>
          <w:ilvl w:val="1"/>
          <w:numId w:val="5"/>
        </w:numPr>
        <w:jc w:val="both"/>
      </w:pPr>
      <w:r>
        <w:t xml:space="preserve">Hauen desabantaila, denboran eta diruan koste handiagoak </w:t>
      </w:r>
      <w:proofErr w:type="spellStart"/>
      <w:r>
        <w:t>izatearena</w:t>
      </w:r>
      <w:proofErr w:type="spellEnd"/>
      <w:r>
        <w:t>, erantzun ´libreak´ beste kategorietan laburbildu behar direlako.</w:t>
      </w:r>
    </w:p>
    <w:p w:rsidR="00787C42" w:rsidRDefault="00787C42" w:rsidP="00787C42">
      <w:pPr>
        <w:jc w:val="both"/>
      </w:pPr>
      <w:r>
        <w:t>Aurretiaz emandako erantzun bat gehiago argitu nahi denean erabiliko ditugu galdera irekiak, portaera zehatz baten arrazoiak ezagutzeko.</w:t>
      </w:r>
    </w:p>
    <w:p w:rsidR="00787C42" w:rsidRDefault="00787C42" w:rsidP="00787C42">
      <w:pPr>
        <w:jc w:val="both"/>
        <w:rPr>
          <w:i/>
        </w:rPr>
      </w:pPr>
      <w:r w:rsidRPr="00787C42">
        <w:rPr>
          <w:i/>
        </w:rPr>
        <w:t>Adibidea:</w:t>
      </w:r>
    </w:p>
    <w:p w:rsidR="00787C42" w:rsidRDefault="00787C42" w:rsidP="00787C42">
      <w:pPr>
        <w:pStyle w:val="Prrafodelista"/>
        <w:numPr>
          <w:ilvl w:val="0"/>
          <w:numId w:val="5"/>
        </w:numPr>
        <w:jc w:val="both"/>
      </w:pPr>
      <w:r>
        <w:t>05G – Etorkizunean etxebizitzaz aldatzea pentsatuta daukazu?</w:t>
      </w:r>
    </w:p>
    <w:p w:rsidR="00787C42" w:rsidRDefault="00787C42" w:rsidP="00787C42">
      <w:pPr>
        <w:pStyle w:val="Prrafodelista"/>
        <w:numPr>
          <w:ilvl w:val="1"/>
          <w:numId w:val="5"/>
        </w:numPr>
        <w:jc w:val="both"/>
      </w:pPr>
      <w:r>
        <w:t>Bai</w:t>
      </w:r>
      <w:r>
        <w:tab/>
      </w:r>
      <w:r>
        <w:tab/>
        <w:t>1</w:t>
      </w:r>
    </w:p>
    <w:p w:rsidR="00787C42" w:rsidRDefault="00787C42" w:rsidP="00787C42">
      <w:pPr>
        <w:pStyle w:val="Prrafodelista"/>
        <w:numPr>
          <w:ilvl w:val="1"/>
          <w:numId w:val="5"/>
        </w:numPr>
        <w:jc w:val="both"/>
      </w:pPr>
      <w:r>
        <w:t xml:space="preserve">Ez </w:t>
      </w:r>
      <w:r>
        <w:tab/>
      </w:r>
      <w:r>
        <w:tab/>
        <w:t>2</w:t>
      </w:r>
    </w:p>
    <w:p w:rsidR="00787C42" w:rsidRDefault="00787C42" w:rsidP="00787C42">
      <w:pPr>
        <w:pStyle w:val="Prrafodelista"/>
        <w:numPr>
          <w:ilvl w:val="2"/>
          <w:numId w:val="5"/>
        </w:numPr>
        <w:jc w:val="both"/>
      </w:pPr>
      <w:r>
        <w:t>Zergatik?.............................................................................................................</w:t>
      </w:r>
    </w:p>
    <w:p w:rsidR="00787C42" w:rsidRDefault="00787C42" w:rsidP="00787C42">
      <w:pPr>
        <w:jc w:val="both"/>
      </w:pPr>
      <w:r>
        <w:t>Aldagai baten zenbakizko balio zehatza ezagutu nahi denean ere erabiliko ditugu galdera irekiak.</w:t>
      </w:r>
    </w:p>
    <w:p w:rsidR="00787C42" w:rsidRDefault="00787C42" w:rsidP="00787C42">
      <w:pPr>
        <w:jc w:val="both"/>
        <w:rPr>
          <w:i/>
        </w:rPr>
      </w:pPr>
      <w:r w:rsidRPr="00787C42">
        <w:rPr>
          <w:i/>
        </w:rPr>
        <w:t>Adibideak:</w:t>
      </w:r>
    </w:p>
    <w:p w:rsidR="00787C42" w:rsidRPr="00787C42" w:rsidRDefault="00787C42" w:rsidP="00787C42">
      <w:pPr>
        <w:pStyle w:val="Prrafodelista"/>
        <w:numPr>
          <w:ilvl w:val="0"/>
          <w:numId w:val="5"/>
        </w:numPr>
        <w:jc w:val="both"/>
        <w:rPr>
          <w:i/>
        </w:rPr>
      </w:pPr>
      <w:r>
        <w:t>02G – Zenbat neba-arreba dituzu?...............................................................................................</w:t>
      </w:r>
    </w:p>
    <w:p w:rsidR="00787C42" w:rsidRPr="00787C42" w:rsidRDefault="00787C42" w:rsidP="00787C42">
      <w:pPr>
        <w:pStyle w:val="Prrafodelista"/>
        <w:numPr>
          <w:ilvl w:val="0"/>
          <w:numId w:val="5"/>
        </w:numPr>
        <w:jc w:val="both"/>
        <w:rPr>
          <w:i/>
        </w:rPr>
      </w:pPr>
      <w:r>
        <w:t>01G – Urte eginak…………………………………………………………………………………………………………………….</w:t>
      </w:r>
    </w:p>
    <w:p w:rsidR="00787C42" w:rsidRDefault="00787C42" w:rsidP="00787C42">
      <w:pPr>
        <w:jc w:val="both"/>
      </w:pPr>
      <w:r>
        <w:t>Galdera irekiak lau ABANTAILA dituzte:</w:t>
      </w:r>
    </w:p>
    <w:p w:rsidR="00787C42" w:rsidRDefault="00787C42" w:rsidP="00787C42">
      <w:pPr>
        <w:pStyle w:val="Prrafodelista"/>
        <w:numPr>
          <w:ilvl w:val="0"/>
          <w:numId w:val="9"/>
        </w:numPr>
        <w:jc w:val="both"/>
      </w:pPr>
      <w:r>
        <w:t>Ikertzen ari denari buruz informazio gehiago eskaintzen dute</w:t>
      </w:r>
    </w:p>
    <w:p w:rsidR="00787C42" w:rsidRDefault="00787C42" w:rsidP="00787C42">
      <w:pPr>
        <w:pStyle w:val="Prrafodelista"/>
        <w:numPr>
          <w:ilvl w:val="0"/>
          <w:numId w:val="9"/>
        </w:numPr>
        <w:jc w:val="both"/>
      </w:pPr>
      <w:r>
        <w:t>Formulazioa errazagoa da</w:t>
      </w:r>
    </w:p>
    <w:p w:rsidR="00787C42" w:rsidRDefault="00787C42" w:rsidP="00787C42">
      <w:pPr>
        <w:pStyle w:val="Prrafodelista"/>
        <w:numPr>
          <w:ilvl w:val="0"/>
          <w:numId w:val="9"/>
        </w:numPr>
        <w:jc w:val="both"/>
      </w:pPr>
      <w:r>
        <w:t>Galde-sortan espazio gutxiago betetzen dute</w:t>
      </w:r>
    </w:p>
    <w:p w:rsidR="00787C42" w:rsidRDefault="00787C42" w:rsidP="00787C42">
      <w:pPr>
        <w:pStyle w:val="Prrafodelista"/>
        <w:numPr>
          <w:ilvl w:val="0"/>
          <w:numId w:val="9"/>
        </w:numPr>
        <w:jc w:val="both"/>
      </w:pPr>
      <w:r>
        <w:t>Elkarrizketatuak informazioa ematen digu bere hitzak erabiliz.</w:t>
      </w:r>
    </w:p>
    <w:p w:rsidR="00787C42" w:rsidRDefault="00787C42" w:rsidP="00787C42">
      <w:pPr>
        <w:jc w:val="both"/>
      </w:pPr>
    </w:p>
    <w:p w:rsidR="00787C42" w:rsidRDefault="00787C42" w:rsidP="00787C42">
      <w:pPr>
        <w:jc w:val="both"/>
      </w:pPr>
      <w:r>
        <w:lastRenderedPageBreak/>
        <w:t>Laburbilduz, galdera mota baten edo bestearen AUKERAKETA honako hiru funtsezko faktoreen araberakoa izango da:</w:t>
      </w:r>
    </w:p>
    <w:p w:rsidR="00787C42" w:rsidRDefault="00787C42" w:rsidP="00787C42">
      <w:pPr>
        <w:pStyle w:val="Prrafodelista"/>
        <w:numPr>
          <w:ilvl w:val="0"/>
          <w:numId w:val="10"/>
        </w:numPr>
        <w:jc w:val="both"/>
      </w:pPr>
      <w:r>
        <w:t>Ikertzaileak kodifikaziorako eman nahiko dituen baliabideak eta denbora</w:t>
      </w:r>
    </w:p>
    <w:p w:rsidR="00787C42" w:rsidRDefault="00787C42" w:rsidP="00787C42">
      <w:pPr>
        <w:pStyle w:val="Prrafodelista"/>
        <w:numPr>
          <w:ilvl w:val="0"/>
          <w:numId w:val="10"/>
        </w:numPr>
        <w:jc w:val="both"/>
      </w:pPr>
      <w:r>
        <w:t>Ikertzaileak nahiko duen erantzunen zehaztapen gradua</w:t>
      </w:r>
    </w:p>
    <w:p w:rsidR="00787C42" w:rsidRDefault="00787C42" w:rsidP="00787C42">
      <w:pPr>
        <w:pStyle w:val="Prrafodelista"/>
        <w:numPr>
          <w:ilvl w:val="0"/>
          <w:numId w:val="10"/>
        </w:numPr>
        <w:jc w:val="both"/>
      </w:pPr>
      <w:r>
        <w:t>Ikertzailearen, ikertzen ari denari buruz, aurretiko ezagutza.</w:t>
      </w:r>
    </w:p>
    <w:p w:rsidR="00787C42" w:rsidRDefault="00787C42" w:rsidP="00787C42">
      <w:pPr>
        <w:jc w:val="both"/>
      </w:pPr>
    </w:p>
    <w:p w:rsidR="00787C42" w:rsidRPr="008A5670" w:rsidRDefault="00787C42" w:rsidP="00787C42">
      <w:pPr>
        <w:jc w:val="both"/>
        <w:rPr>
          <w:b/>
          <w:color w:val="7030A0"/>
        </w:rPr>
      </w:pPr>
      <w:r w:rsidRPr="008A5670">
        <w:rPr>
          <w:b/>
          <w:color w:val="7030A0"/>
        </w:rPr>
        <w:t>GALDEREN FORMULAZIOA</w:t>
      </w:r>
    </w:p>
    <w:p w:rsidR="005B30CF" w:rsidRDefault="008A5670" w:rsidP="00AD4FDF">
      <w:pPr>
        <w:jc w:val="both"/>
      </w:pPr>
      <w:r>
        <w:t xml:space="preserve">Galdetegi baten arrakasta neurketa-prozesura ondo egokitzean datza, kontzeptu teorikoen </w:t>
      </w:r>
      <w:proofErr w:type="spellStart"/>
      <w:r>
        <w:t>operazionalizazioa</w:t>
      </w:r>
      <w:proofErr w:type="spellEnd"/>
      <w:r>
        <w:t xml:space="preserve"> galde-sortaren galdera zehatzetan. Hori dela eta, gomendatzen da behar den denbora ematea inkesta diseinatu baino lehenagoko pausoetan. </w:t>
      </w:r>
    </w:p>
    <w:p w:rsidR="00D80E77" w:rsidRPr="00C7681C" w:rsidRDefault="00C7681C" w:rsidP="00D80E77">
      <w:pPr>
        <w:jc w:val="both"/>
        <w:rPr>
          <w:sz w:val="24"/>
        </w:rPr>
      </w:pPr>
      <w:r w:rsidRPr="00C7681C">
        <w:rPr>
          <w:sz w:val="24"/>
        </w:rPr>
        <w:t>Galderen formulazioa</w:t>
      </w:r>
      <w:r w:rsidR="00D80E77" w:rsidRPr="00C7681C">
        <w:rPr>
          <w:sz w:val="24"/>
        </w:rPr>
        <w:t>n</w:t>
      </w:r>
      <w:r w:rsidRPr="00C7681C">
        <w:rPr>
          <w:sz w:val="24"/>
        </w:rPr>
        <w:t xml:space="preserve"> erabiltzen den </w:t>
      </w:r>
      <w:r w:rsidRPr="00C7681C">
        <w:rPr>
          <w:bCs/>
          <w:sz w:val="24"/>
        </w:rPr>
        <w:t>hizkera oso garrantzitsua</w:t>
      </w:r>
      <w:r w:rsidR="00D80E77" w:rsidRPr="00C7681C">
        <w:rPr>
          <w:sz w:val="24"/>
        </w:rPr>
        <w:t xml:space="preserve"> da, batez ere</w:t>
      </w:r>
      <w:r w:rsidRPr="00C7681C">
        <w:rPr>
          <w:sz w:val="24"/>
        </w:rPr>
        <w:t xml:space="preserve"> aldez aurretik existitzen diren galderak ez badira</w:t>
      </w:r>
      <w:r w:rsidR="00D80E77" w:rsidRPr="00C7681C">
        <w:rPr>
          <w:sz w:val="24"/>
        </w:rPr>
        <w:t xml:space="preserve"> aurretik egindakoak,</w:t>
      </w:r>
      <w:r w:rsidRPr="00C7681C">
        <w:rPr>
          <w:sz w:val="24"/>
        </w:rPr>
        <w:t xml:space="preserve"> hau da</w:t>
      </w:r>
      <w:r w:rsidR="00D80E77" w:rsidRPr="00C7681C">
        <w:rPr>
          <w:sz w:val="24"/>
        </w:rPr>
        <w:t>,</w:t>
      </w:r>
      <w:r w:rsidRPr="00C7681C">
        <w:rPr>
          <w:sz w:val="24"/>
        </w:rPr>
        <w:t xml:space="preserve"> galdera b</w:t>
      </w:r>
      <w:r w:rsidR="00D80E77" w:rsidRPr="00C7681C">
        <w:rPr>
          <w:sz w:val="24"/>
        </w:rPr>
        <w:t xml:space="preserve">erriak planteatzerakoan. </w:t>
      </w:r>
    </w:p>
    <w:p w:rsidR="00000000" w:rsidRPr="00C7681C" w:rsidRDefault="00D80E77" w:rsidP="00D80E77">
      <w:pPr>
        <w:jc w:val="both"/>
        <w:rPr>
          <w:sz w:val="24"/>
        </w:rPr>
      </w:pPr>
      <w:r w:rsidRPr="00C7681C">
        <w:rPr>
          <w:sz w:val="24"/>
        </w:rPr>
        <w:t xml:space="preserve">Beraz, galderak formulatzerako </w:t>
      </w:r>
      <w:proofErr w:type="spellStart"/>
      <w:r w:rsidRPr="00C7681C">
        <w:rPr>
          <w:sz w:val="24"/>
        </w:rPr>
        <w:t>garain</w:t>
      </w:r>
      <w:proofErr w:type="spellEnd"/>
      <w:r w:rsidRPr="00C7681C">
        <w:rPr>
          <w:sz w:val="24"/>
        </w:rPr>
        <w:t xml:space="preserve"> kontuan izan beharreko </w:t>
      </w:r>
      <w:r w:rsidR="00C7681C" w:rsidRPr="00C7681C">
        <w:rPr>
          <w:sz w:val="24"/>
        </w:rPr>
        <w:t>gomendioak honako hauek dira:</w:t>
      </w:r>
    </w:p>
    <w:p w:rsidR="00000000" w:rsidRPr="00C7681C" w:rsidRDefault="00C7681C" w:rsidP="00D80E77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C7681C">
        <w:rPr>
          <w:sz w:val="24"/>
        </w:rPr>
        <w:t xml:space="preserve">Galdera bat idatzi baino lehenago, </w:t>
      </w:r>
      <w:r w:rsidRPr="00C7681C">
        <w:rPr>
          <w:bCs/>
          <w:sz w:val="24"/>
        </w:rPr>
        <w:t>ikerketaren helburuak lortzeko zenbateraino izango den erabilga</w:t>
      </w:r>
      <w:r w:rsidRPr="00C7681C">
        <w:rPr>
          <w:bCs/>
          <w:sz w:val="24"/>
        </w:rPr>
        <w:t xml:space="preserve">rria baloratu beharra </w:t>
      </w:r>
      <w:r w:rsidRPr="00C7681C">
        <w:rPr>
          <w:sz w:val="24"/>
        </w:rPr>
        <w:t>dago.</w:t>
      </w:r>
    </w:p>
    <w:p w:rsidR="00000000" w:rsidRPr="00C7681C" w:rsidRDefault="00D80E77" w:rsidP="00D80E77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C7681C">
        <w:rPr>
          <w:sz w:val="24"/>
        </w:rPr>
        <w:t>G</w:t>
      </w:r>
      <w:r w:rsidR="00C7681C" w:rsidRPr="00C7681C">
        <w:rPr>
          <w:bCs/>
          <w:sz w:val="24"/>
        </w:rPr>
        <w:t xml:space="preserve">aldera laburrak eta ulerterrazak </w:t>
      </w:r>
      <w:r w:rsidR="00C7681C" w:rsidRPr="00C7681C">
        <w:rPr>
          <w:sz w:val="24"/>
        </w:rPr>
        <w:t>izan daitezela. Elkarrizketatuko dugun populazioaren ikasketa-maila eta hiztegia oso heterogeneo izan daitekeelako</w:t>
      </w:r>
      <w:r w:rsidRPr="00C7681C">
        <w:rPr>
          <w:sz w:val="24"/>
        </w:rPr>
        <w:t>,</w:t>
      </w:r>
      <w:r w:rsidR="00C7681C" w:rsidRPr="00C7681C">
        <w:rPr>
          <w:sz w:val="24"/>
        </w:rPr>
        <w:t xml:space="preserve"> eta beti aldez aurretik ezaugarri horiek ezagutzea ez delako posible izango.</w:t>
      </w:r>
    </w:p>
    <w:p w:rsidR="00000000" w:rsidRPr="00C7681C" w:rsidRDefault="00C7681C" w:rsidP="00D80E77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C7681C">
        <w:rPr>
          <w:bCs/>
          <w:sz w:val="24"/>
        </w:rPr>
        <w:t>Hitz anbiguoak ekiditea.</w:t>
      </w:r>
    </w:p>
    <w:p w:rsidR="00000000" w:rsidRPr="00C7681C" w:rsidRDefault="00D80E77" w:rsidP="00D80E77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C7681C">
        <w:rPr>
          <w:bCs/>
          <w:sz w:val="24"/>
        </w:rPr>
        <w:t>Estere</w:t>
      </w:r>
      <w:r w:rsidR="00C7681C" w:rsidRPr="00C7681C">
        <w:rPr>
          <w:bCs/>
          <w:sz w:val="24"/>
        </w:rPr>
        <w:t>otipoak sor ditzake</w:t>
      </w:r>
      <w:r w:rsidRPr="00C7681C">
        <w:rPr>
          <w:bCs/>
          <w:sz w:val="24"/>
        </w:rPr>
        <w:t>t</w:t>
      </w:r>
      <w:r w:rsidR="00C7681C" w:rsidRPr="00C7681C">
        <w:rPr>
          <w:bCs/>
          <w:sz w:val="24"/>
        </w:rPr>
        <w:t>en hitzak ez erabiltzea</w:t>
      </w:r>
      <w:r w:rsidR="00C7681C" w:rsidRPr="00C7681C">
        <w:rPr>
          <w:sz w:val="24"/>
        </w:rPr>
        <w:t>. Esaterako, arrazakeria mail</w:t>
      </w:r>
      <w:r w:rsidR="00C7681C" w:rsidRPr="00C7681C">
        <w:rPr>
          <w:sz w:val="24"/>
        </w:rPr>
        <w:t>a neurtu nahi izanez gero,</w:t>
      </w:r>
      <w:r w:rsidRPr="00C7681C">
        <w:rPr>
          <w:sz w:val="24"/>
        </w:rPr>
        <w:t xml:space="preserve"> ez ditugu</w:t>
      </w:r>
      <w:r w:rsidR="00C7681C" w:rsidRPr="00C7681C">
        <w:rPr>
          <w:sz w:val="24"/>
        </w:rPr>
        <w:t xml:space="preserve"> </w:t>
      </w:r>
      <w:r w:rsidR="00C7681C" w:rsidRPr="00C7681C">
        <w:rPr>
          <w:sz w:val="24"/>
        </w:rPr>
        <w:t>galdera zuzenak</w:t>
      </w:r>
      <w:r w:rsidRPr="00C7681C">
        <w:rPr>
          <w:sz w:val="24"/>
        </w:rPr>
        <w:t xml:space="preserve"> erabiliko. Esaterako: </w:t>
      </w:r>
      <w:r w:rsidR="00C7681C" w:rsidRPr="00C7681C">
        <w:rPr>
          <w:sz w:val="24"/>
        </w:rPr>
        <w:t>arrazista al zara?, zeharkako galderak erabiltzea, esaterako, zure seme-alabak eramango zenituzkete ijitoak ikasten diren eskola batera?</w:t>
      </w:r>
    </w:p>
    <w:p w:rsidR="00000000" w:rsidRPr="00C7681C" w:rsidRDefault="00C7681C" w:rsidP="00D80E77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C7681C">
        <w:rPr>
          <w:bCs/>
          <w:sz w:val="24"/>
        </w:rPr>
        <w:t>'Aditu' baten autoritatea erabili portaera justifikatzeko</w:t>
      </w:r>
      <w:r w:rsidRPr="00C7681C">
        <w:rPr>
          <w:sz w:val="24"/>
        </w:rPr>
        <w:t>. Esaterako, osagile askok diote, ardoa edateak bihotzeko izateko probabilitateak murrizteaz gain digestioa errazten duela ere. Ja</w:t>
      </w:r>
      <w:r w:rsidRPr="00C7681C">
        <w:rPr>
          <w:sz w:val="24"/>
        </w:rPr>
        <w:t>torduetan ardoa edaten duzu? Zein maiztasunaz?</w:t>
      </w:r>
    </w:p>
    <w:p w:rsidR="00000000" w:rsidRPr="00C7681C" w:rsidRDefault="00C7681C" w:rsidP="00D80E77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C7681C">
        <w:rPr>
          <w:bCs/>
          <w:sz w:val="24"/>
        </w:rPr>
        <w:t xml:space="preserve">Zergatik ez egitearen arrazoiak. </w:t>
      </w:r>
      <w:r w:rsidRPr="00C7681C">
        <w:rPr>
          <w:sz w:val="24"/>
        </w:rPr>
        <w:t>Elkar</w:t>
      </w:r>
      <w:r w:rsidRPr="00C7681C">
        <w:rPr>
          <w:sz w:val="24"/>
        </w:rPr>
        <w:t xml:space="preserve">rizketatuei </w:t>
      </w:r>
      <w:proofErr w:type="spellStart"/>
      <w:r w:rsidRPr="00C7681C">
        <w:rPr>
          <w:sz w:val="24"/>
        </w:rPr>
        <w:t>sozialki</w:t>
      </w:r>
      <w:proofErr w:type="spellEnd"/>
      <w:r w:rsidRPr="00C7681C">
        <w:rPr>
          <w:sz w:val="24"/>
        </w:rPr>
        <w:t xml:space="preserve"> </w:t>
      </w:r>
      <w:r w:rsidR="00D80E77" w:rsidRPr="00C7681C">
        <w:rPr>
          <w:sz w:val="24"/>
        </w:rPr>
        <w:t>desiragarriak diren portaerak (</w:t>
      </w:r>
      <w:r w:rsidRPr="00C7681C">
        <w:rPr>
          <w:sz w:val="24"/>
        </w:rPr>
        <w:t>auto gidatzean segurtasunezko gerrikoa jarrita eramatea) ez egiteko arrazoiak emanez. Esaterako, segurtasunezko gerrikoa jarrita eramatea deserosoa da eta gainera ez zara ondo ailegatzen agintetara. Auto</w:t>
      </w:r>
      <w:r w:rsidRPr="00C7681C">
        <w:rPr>
          <w:sz w:val="24"/>
        </w:rPr>
        <w:t>a gidatu duzun azken aldian, jarrita zeneraman segurtasunezko gerrikoa?</w:t>
      </w:r>
    </w:p>
    <w:p w:rsidR="00000000" w:rsidRPr="00C7681C" w:rsidRDefault="00C7681C" w:rsidP="00D80E77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C7681C">
        <w:rPr>
          <w:sz w:val="24"/>
        </w:rPr>
        <w:t xml:space="preserve">Erantzuteko zailak diren auziei inguruko </w:t>
      </w:r>
      <w:r w:rsidR="00D80E77" w:rsidRPr="00C7681C">
        <w:rPr>
          <w:sz w:val="24"/>
        </w:rPr>
        <w:t>egiazko informazioa eskuratzeko</w:t>
      </w:r>
      <w:r w:rsidRPr="00C7681C">
        <w:rPr>
          <w:sz w:val="24"/>
        </w:rPr>
        <w:t xml:space="preserve"> erantzun malguak eskaintzea. Malgutasun hori lortzeko</w:t>
      </w:r>
      <w:r w:rsidRPr="00C7681C">
        <w:rPr>
          <w:sz w:val="24"/>
        </w:rPr>
        <w:t xml:space="preserve"> gomendioak hauexek lirateke:</w:t>
      </w:r>
    </w:p>
    <w:p w:rsidR="00000000" w:rsidRPr="00C7681C" w:rsidRDefault="00C7681C" w:rsidP="00D80E77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C7681C">
        <w:rPr>
          <w:sz w:val="24"/>
        </w:rPr>
        <w:t xml:space="preserve"> Portaera zehatz bat arrunta bezala agerraraztea. Esaterako: oso lasaiak diren gurasoak ere noizean behin beren seme-alabekin haserretzen dira. Azken zazpi egun hauetan z</w:t>
      </w:r>
      <w:r w:rsidRPr="00C7681C">
        <w:rPr>
          <w:sz w:val="24"/>
        </w:rPr>
        <w:t>ure seme-alabek zerbait egin dute zu haserretzeko</w:t>
      </w:r>
    </w:p>
    <w:p w:rsidR="00000000" w:rsidRPr="00C7681C" w:rsidRDefault="00C7681C" w:rsidP="00D80E77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C7681C">
        <w:rPr>
          <w:sz w:val="24"/>
        </w:rPr>
        <w:t xml:space="preserve">Galderak modu ezkorrean ez idaztea. </w:t>
      </w:r>
    </w:p>
    <w:p w:rsidR="00000000" w:rsidRPr="00C7681C" w:rsidRDefault="00C7681C" w:rsidP="00D80E77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C7681C">
        <w:rPr>
          <w:sz w:val="24"/>
        </w:rPr>
        <w:lastRenderedPageBreak/>
        <w:t>Galderak aldi berean auzi batzuei buruz ez daite</w:t>
      </w:r>
      <w:r w:rsidRPr="00C7681C">
        <w:rPr>
          <w:sz w:val="24"/>
        </w:rPr>
        <w:t xml:space="preserve">zela izan. Esaterako: </w:t>
      </w:r>
      <w:proofErr w:type="spellStart"/>
      <w:r w:rsidRPr="00C7681C">
        <w:rPr>
          <w:sz w:val="24"/>
        </w:rPr>
        <w:t>gabonetan</w:t>
      </w:r>
      <w:proofErr w:type="spellEnd"/>
      <w:r w:rsidRPr="00C7681C">
        <w:rPr>
          <w:sz w:val="24"/>
        </w:rPr>
        <w:t xml:space="preserve"> etxekoekin afaldu eta dibertitu egin zinen? Baliteke lehenengo zatiarentzat baiezko erantzuna izatea eta aldiz, bigarrenarentzat ezezkoa. </w:t>
      </w:r>
    </w:p>
    <w:p w:rsidR="00D80E77" w:rsidRPr="00C7681C" w:rsidRDefault="00D80E77" w:rsidP="00D80E77">
      <w:pPr>
        <w:pStyle w:val="Prrafodelista"/>
        <w:jc w:val="both"/>
        <w:rPr>
          <w:sz w:val="24"/>
        </w:rPr>
      </w:pPr>
      <w:r w:rsidRPr="00C7681C">
        <w:rPr>
          <w:sz w:val="24"/>
        </w:rPr>
        <w:t>Beraz, bi galdera ezberdinak egin beharko genituzke:</w:t>
      </w:r>
    </w:p>
    <w:p w:rsidR="00D80E77" w:rsidRPr="00C7681C" w:rsidRDefault="00D80E77" w:rsidP="00D80E77">
      <w:pPr>
        <w:pStyle w:val="Prrafodelista"/>
        <w:numPr>
          <w:ilvl w:val="1"/>
          <w:numId w:val="5"/>
        </w:numPr>
        <w:jc w:val="both"/>
        <w:rPr>
          <w:sz w:val="24"/>
        </w:rPr>
      </w:pPr>
      <w:r w:rsidRPr="00C7681C">
        <w:rPr>
          <w:sz w:val="24"/>
        </w:rPr>
        <w:t>Gab</w:t>
      </w:r>
      <w:r w:rsidR="00C7681C" w:rsidRPr="00C7681C">
        <w:rPr>
          <w:sz w:val="24"/>
        </w:rPr>
        <w:t>o</w:t>
      </w:r>
      <w:r w:rsidRPr="00C7681C">
        <w:rPr>
          <w:sz w:val="24"/>
        </w:rPr>
        <w:t>netan</w:t>
      </w:r>
      <w:r w:rsidR="00C7681C" w:rsidRPr="00C7681C">
        <w:rPr>
          <w:sz w:val="24"/>
        </w:rPr>
        <w:t xml:space="preserve"> etxekoekin afaldu zenuen?</w:t>
      </w:r>
    </w:p>
    <w:p w:rsidR="00C7681C" w:rsidRPr="00C7681C" w:rsidRDefault="00C7681C" w:rsidP="00C7681C">
      <w:pPr>
        <w:pStyle w:val="Prrafodelista"/>
        <w:numPr>
          <w:ilvl w:val="2"/>
          <w:numId w:val="5"/>
        </w:numPr>
        <w:jc w:val="both"/>
        <w:rPr>
          <w:sz w:val="24"/>
        </w:rPr>
      </w:pPr>
      <w:r w:rsidRPr="00C7681C">
        <w:rPr>
          <w:sz w:val="24"/>
        </w:rPr>
        <w:t>Bai</w:t>
      </w:r>
      <w:r w:rsidRPr="00C7681C">
        <w:rPr>
          <w:sz w:val="24"/>
        </w:rPr>
        <w:tab/>
      </w:r>
      <w:r w:rsidRPr="00C7681C">
        <w:rPr>
          <w:sz w:val="24"/>
        </w:rPr>
        <w:tab/>
        <w:t>1</w:t>
      </w:r>
    </w:p>
    <w:p w:rsidR="00C7681C" w:rsidRPr="00C7681C" w:rsidRDefault="00C7681C" w:rsidP="00C7681C">
      <w:pPr>
        <w:pStyle w:val="Prrafodelista"/>
        <w:numPr>
          <w:ilvl w:val="2"/>
          <w:numId w:val="5"/>
        </w:numPr>
        <w:jc w:val="both"/>
        <w:rPr>
          <w:sz w:val="24"/>
        </w:rPr>
      </w:pPr>
      <w:r w:rsidRPr="00C7681C">
        <w:rPr>
          <w:sz w:val="24"/>
        </w:rPr>
        <w:t>Ez</w:t>
      </w:r>
      <w:r w:rsidRPr="00C7681C">
        <w:rPr>
          <w:sz w:val="24"/>
        </w:rPr>
        <w:tab/>
      </w:r>
      <w:r w:rsidRPr="00C7681C">
        <w:rPr>
          <w:sz w:val="24"/>
        </w:rPr>
        <w:tab/>
        <w:t>2</w:t>
      </w:r>
    </w:p>
    <w:p w:rsidR="00C7681C" w:rsidRPr="00C7681C" w:rsidRDefault="00C7681C" w:rsidP="00C7681C">
      <w:pPr>
        <w:pStyle w:val="Prrafodelista"/>
        <w:numPr>
          <w:ilvl w:val="1"/>
          <w:numId w:val="5"/>
        </w:numPr>
        <w:jc w:val="both"/>
        <w:rPr>
          <w:sz w:val="24"/>
        </w:rPr>
      </w:pPr>
      <w:r w:rsidRPr="00C7681C">
        <w:rPr>
          <w:sz w:val="24"/>
        </w:rPr>
        <w:t>Ondo pasatu zenuen?</w:t>
      </w:r>
    </w:p>
    <w:p w:rsidR="00C7681C" w:rsidRPr="00C7681C" w:rsidRDefault="00C7681C" w:rsidP="00C7681C">
      <w:pPr>
        <w:pStyle w:val="Prrafodelista"/>
        <w:numPr>
          <w:ilvl w:val="2"/>
          <w:numId w:val="5"/>
        </w:numPr>
        <w:jc w:val="both"/>
        <w:rPr>
          <w:sz w:val="24"/>
        </w:rPr>
      </w:pPr>
      <w:r w:rsidRPr="00C7681C">
        <w:rPr>
          <w:sz w:val="24"/>
        </w:rPr>
        <w:t xml:space="preserve">Bai </w:t>
      </w:r>
      <w:r w:rsidRPr="00C7681C">
        <w:rPr>
          <w:sz w:val="24"/>
        </w:rPr>
        <w:tab/>
      </w:r>
      <w:r w:rsidRPr="00C7681C">
        <w:rPr>
          <w:sz w:val="24"/>
        </w:rPr>
        <w:tab/>
        <w:t>1</w:t>
      </w:r>
    </w:p>
    <w:p w:rsidR="00C7681C" w:rsidRPr="00C7681C" w:rsidRDefault="00C7681C" w:rsidP="00C7681C">
      <w:pPr>
        <w:pStyle w:val="Prrafodelista"/>
        <w:numPr>
          <w:ilvl w:val="2"/>
          <w:numId w:val="5"/>
        </w:numPr>
        <w:jc w:val="both"/>
        <w:rPr>
          <w:sz w:val="24"/>
        </w:rPr>
      </w:pPr>
      <w:r w:rsidRPr="00C7681C">
        <w:rPr>
          <w:sz w:val="24"/>
        </w:rPr>
        <w:t>Ez</w:t>
      </w:r>
      <w:r w:rsidRPr="00C7681C">
        <w:rPr>
          <w:sz w:val="24"/>
        </w:rPr>
        <w:tab/>
      </w:r>
      <w:r w:rsidRPr="00C7681C">
        <w:rPr>
          <w:sz w:val="24"/>
        </w:rPr>
        <w:tab/>
        <w:t>2</w:t>
      </w:r>
    </w:p>
    <w:p w:rsidR="008A5670" w:rsidRPr="00C7681C" w:rsidRDefault="008A5670" w:rsidP="00AD4FDF">
      <w:pPr>
        <w:jc w:val="both"/>
        <w:rPr>
          <w:sz w:val="24"/>
        </w:rPr>
      </w:pPr>
    </w:p>
    <w:sectPr w:rsidR="008A5670" w:rsidRPr="00C76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79C1"/>
    <w:multiLevelType w:val="hybridMultilevel"/>
    <w:tmpl w:val="6A6C3C1C"/>
    <w:lvl w:ilvl="0" w:tplc="6F625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748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402D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6F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B6F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80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BAE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B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48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534331"/>
    <w:multiLevelType w:val="hybridMultilevel"/>
    <w:tmpl w:val="C3622108"/>
    <w:lvl w:ilvl="0" w:tplc="8AF2C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41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848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23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8A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C9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A25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2CA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8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54336AC"/>
    <w:multiLevelType w:val="hybridMultilevel"/>
    <w:tmpl w:val="2C4022DA"/>
    <w:lvl w:ilvl="0" w:tplc="A8869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23BFA"/>
    <w:multiLevelType w:val="hybridMultilevel"/>
    <w:tmpl w:val="43CC72BC"/>
    <w:lvl w:ilvl="0" w:tplc="318C3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C7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645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8A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6E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81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2B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29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CE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9D0E89"/>
    <w:multiLevelType w:val="hybridMultilevel"/>
    <w:tmpl w:val="0B6C9BF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A0D13"/>
    <w:multiLevelType w:val="hybridMultilevel"/>
    <w:tmpl w:val="663EBD24"/>
    <w:lvl w:ilvl="0" w:tplc="982A1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0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A3D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8F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EB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6A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EC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E1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347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99175C7"/>
    <w:multiLevelType w:val="hybridMultilevel"/>
    <w:tmpl w:val="5844B086"/>
    <w:lvl w:ilvl="0" w:tplc="A2C6F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AC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6C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20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E6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C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96D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04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865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AF44AD"/>
    <w:multiLevelType w:val="hybridMultilevel"/>
    <w:tmpl w:val="D4AC5CAC"/>
    <w:lvl w:ilvl="0" w:tplc="918C3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C7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25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2A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6C8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6CF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E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ED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6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2A1411"/>
    <w:multiLevelType w:val="hybridMultilevel"/>
    <w:tmpl w:val="129C5734"/>
    <w:lvl w:ilvl="0" w:tplc="D390E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89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4A4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66B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6C1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FE9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E0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2C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C9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774CCD"/>
    <w:multiLevelType w:val="hybridMultilevel"/>
    <w:tmpl w:val="44B42724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12D5D"/>
    <w:multiLevelType w:val="hybridMultilevel"/>
    <w:tmpl w:val="7A3A86B6"/>
    <w:lvl w:ilvl="0" w:tplc="395E17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53899"/>
    <w:multiLevelType w:val="hybridMultilevel"/>
    <w:tmpl w:val="10B2C38E"/>
    <w:lvl w:ilvl="0" w:tplc="9AF06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47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8F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A3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AF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6A4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82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24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D6B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6D1A9A"/>
    <w:multiLevelType w:val="hybridMultilevel"/>
    <w:tmpl w:val="66066738"/>
    <w:lvl w:ilvl="0" w:tplc="4E72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E21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AA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CD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6F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E2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C4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1E2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08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F101A0A"/>
    <w:multiLevelType w:val="hybridMultilevel"/>
    <w:tmpl w:val="3E906EC8"/>
    <w:lvl w:ilvl="0" w:tplc="4882F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86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E5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2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83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E3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04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43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EE5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3155C6"/>
    <w:multiLevelType w:val="hybridMultilevel"/>
    <w:tmpl w:val="A4643316"/>
    <w:lvl w:ilvl="0" w:tplc="49501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63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EAD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6F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2C1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C5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823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F237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A2B3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DB"/>
    <w:rsid w:val="000227C1"/>
    <w:rsid w:val="000B177B"/>
    <w:rsid w:val="00490071"/>
    <w:rsid w:val="004F4CD6"/>
    <w:rsid w:val="005B30CF"/>
    <w:rsid w:val="006F123B"/>
    <w:rsid w:val="00787C42"/>
    <w:rsid w:val="007F2438"/>
    <w:rsid w:val="008A5670"/>
    <w:rsid w:val="00AD4FDF"/>
    <w:rsid w:val="00C7681C"/>
    <w:rsid w:val="00CE1FDB"/>
    <w:rsid w:val="00D8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39BD1-4B14-4146-B89B-C59E2E62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220">
          <w:marLeft w:val="1800"/>
          <w:marRight w:val="0"/>
          <w:marTop w:val="1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379">
          <w:marLeft w:val="1800"/>
          <w:marRight w:val="0"/>
          <w:marTop w:val="1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4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91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086">
          <w:marLeft w:val="1800"/>
          <w:marRight w:val="0"/>
          <w:marTop w:val="1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9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510">
          <w:marLeft w:val="1800"/>
          <w:marRight w:val="0"/>
          <w:marTop w:val="1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446">
          <w:marLeft w:val="1800"/>
          <w:marRight w:val="0"/>
          <w:marTop w:val="1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775">
          <w:marLeft w:val="1800"/>
          <w:marRight w:val="0"/>
          <w:marTop w:val="1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446">
          <w:marLeft w:val="1800"/>
          <w:marRight w:val="0"/>
          <w:marTop w:val="1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55">
          <w:marLeft w:val="1800"/>
          <w:marRight w:val="0"/>
          <w:marTop w:val="1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8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0140">
          <w:marLeft w:val="1800"/>
          <w:marRight w:val="0"/>
          <w:marTop w:val="1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28">
          <w:marLeft w:val="1800"/>
          <w:marRight w:val="0"/>
          <w:marTop w:val="1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48">
          <w:marLeft w:val="1800"/>
          <w:marRight w:val="0"/>
          <w:marTop w:val="1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Bidarte</dc:creator>
  <cp:keywords/>
  <dc:description/>
  <cp:lastModifiedBy>Sara Bidarte</cp:lastModifiedBy>
  <cp:revision>7</cp:revision>
  <dcterms:created xsi:type="dcterms:W3CDTF">2018-12-05T14:11:00Z</dcterms:created>
  <dcterms:modified xsi:type="dcterms:W3CDTF">2018-12-11T18:34:00Z</dcterms:modified>
</cp:coreProperties>
</file>