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69" w:rsidRPr="00ED69DB" w:rsidRDefault="00ED69DB" w:rsidP="004E4169">
      <w:pPr>
        <w:pBdr>
          <w:bottom w:val="single" w:sz="4" w:space="1" w:color="auto"/>
        </w:pBdr>
        <w:rPr>
          <w:b/>
        </w:rPr>
      </w:pPr>
      <w:r w:rsidRPr="00ED69DB">
        <w:rPr>
          <w:b/>
        </w:rPr>
        <w:t xml:space="preserve">ITSASNE </w:t>
      </w:r>
      <w:proofErr w:type="spellStart"/>
      <w:r w:rsidRPr="00ED69DB">
        <w:rPr>
          <w:b/>
        </w:rPr>
        <w:t>ZIPITRIA</w:t>
      </w:r>
      <w:proofErr w:type="spellEnd"/>
      <w:r w:rsidRPr="00ED69DB">
        <w:rPr>
          <w:b/>
        </w:rPr>
        <w:t xml:space="preserve"> </w:t>
      </w:r>
      <w:proofErr w:type="spellStart"/>
      <w:r w:rsidRPr="00ED69DB">
        <w:rPr>
          <w:b/>
        </w:rPr>
        <w:t>SINDE</w:t>
      </w:r>
      <w:proofErr w:type="spellEnd"/>
    </w:p>
    <w:p w:rsidR="00960F58" w:rsidRPr="00DA3B3B" w:rsidRDefault="004E4169" w:rsidP="00AF6BBB">
      <w:pPr>
        <w:pBdr>
          <w:bottom w:val="single" w:sz="4" w:space="1" w:color="auto"/>
        </w:pBdr>
        <w:jc w:val="both"/>
        <w:rPr>
          <w:lang w:val="eu-ES"/>
        </w:rPr>
      </w:pPr>
      <w:r w:rsidRPr="00DA3B3B">
        <w:rPr>
          <w:lang w:val="eu-ES"/>
        </w:rPr>
        <w:t xml:space="preserve">157. Ikaskuntza soziala eta emozionala, bizitzarako trebetasunak - Hezkuntza emozionala. Elkarrizketa, </w:t>
      </w:r>
      <w:proofErr w:type="spellStart"/>
      <w:r w:rsidRPr="00DA3B3B">
        <w:rPr>
          <w:lang w:val="eu-ES"/>
        </w:rPr>
        <w:t>René</w:t>
      </w:r>
      <w:proofErr w:type="spellEnd"/>
      <w:r w:rsidRPr="00DA3B3B">
        <w:rPr>
          <w:lang w:val="eu-ES"/>
        </w:rPr>
        <w:t xml:space="preserve"> </w:t>
      </w:r>
      <w:proofErr w:type="spellStart"/>
      <w:r w:rsidRPr="00DA3B3B">
        <w:rPr>
          <w:lang w:val="eu-ES"/>
        </w:rPr>
        <w:t>Diekstra</w:t>
      </w:r>
      <w:proofErr w:type="spellEnd"/>
      <w:r w:rsidRPr="00DA3B3B">
        <w:rPr>
          <w:lang w:val="eu-ES"/>
        </w:rPr>
        <w:t>.</w:t>
      </w:r>
    </w:p>
    <w:p w:rsidR="00AF6BBB" w:rsidRDefault="005F6599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Bizitzarako trebetasunak, zertan datza:</w:t>
      </w:r>
    </w:p>
    <w:p w:rsidR="00AF6BBB" w:rsidRPr="00DA3B3B" w:rsidRDefault="00584EB2" w:rsidP="005F6599">
      <w:pPr>
        <w:jc w:val="both"/>
        <w:rPr>
          <w:lang w:val="eu-ES"/>
        </w:rPr>
      </w:pPr>
      <w:r w:rsidRPr="00584EB2">
        <w:rPr>
          <w:lang w:val="eu-ES"/>
        </w:rPr>
        <w:t>Bizitzarako trebetasunak gaitasun emozionalak, etikoak eta sozialak edukitzean datza. Trebetasun hauei esker, kognitiboak eta intelektualak hobetzea lortuko litzateke.</w:t>
      </w:r>
    </w:p>
    <w:p w:rsidR="005F6599" w:rsidRPr="005C29D5" w:rsidRDefault="005F6599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Hezkuntzaren 3 akats nagusi:</w:t>
      </w:r>
    </w:p>
    <w:p w:rsidR="005C29D5" w:rsidRPr="00584EB2" w:rsidRDefault="00584EB2" w:rsidP="005C29D5">
      <w:pPr>
        <w:pStyle w:val="Prrafodelista"/>
        <w:numPr>
          <w:ilvl w:val="0"/>
          <w:numId w:val="2"/>
        </w:numPr>
        <w:jc w:val="both"/>
        <w:rPr>
          <w:lang w:val="eu-ES"/>
        </w:rPr>
      </w:pPr>
      <w:r w:rsidRPr="00584EB2">
        <w:rPr>
          <w:lang w:val="eu-ES"/>
        </w:rPr>
        <w:t>Neurozientziaren bi iraka</w:t>
      </w:r>
      <w:r>
        <w:rPr>
          <w:lang w:val="eu-ES"/>
        </w:rPr>
        <w:t>s</w:t>
      </w:r>
      <w:r w:rsidRPr="00584EB2">
        <w:rPr>
          <w:lang w:val="eu-ES"/>
        </w:rPr>
        <w:t xml:space="preserve">pen nagusienak kontuan ez izatea, hezkuntza esparruan ez dute ulertzen arrazoiek emoziorik gabe ez dutela zentzurik. </w:t>
      </w:r>
    </w:p>
    <w:p w:rsidR="005C29D5" w:rsidRDefault="005C29D5" w:rsidP="005C29D5">
      <w:pPr>
        <w:pStyle w:val="Prrafodelista"/>
        <w:numPr>
          <w:ilvl w:val="0"/>
          <w:numId w:val="2"/>
        </w:numPr>
        <w:jc w:val="both"/>
        <w:rPr>
          <w:lang w:val="eu-ES"/>
        </w:rPr>
      </w:pPr>
      <w:r>
        <w:rPr>
          <w:lang w:val="eu-ES"/>
        </w:rPr>
        <w:t>Ez onartzea irakasleek dibe</w:t>
      </w:r>
      <w:r w:rsidR="000C70A5">
        <w:rPr>
          <w:lang w:val="eu-ES"/>
        </w:rPr>
        <w:t xml:space="preserve">rtsitate kulturalari aurre egiteaz gain, dibertsitate emozionalari ere aurre egin behar </w:t>
      </w:r>
      <w:r>
        <w:rPr>
          <w:lang w:val="eu-ES"/>
        </w:rPr>
        <w:t>diotela, eta ikasgela bakoitzean nahiz eta ikasleen profilak oso desberdinak izan zerbait komunean edukitzea lortarazi behar dutela.</w:t>
      </w:r>
    </w:p>
    <w:p w:rsidR="00AF6BBB" w:rsidRPr="005C29D5" w:rsidRDefault="005C29D5" w:rsidP="005F6599">
      <w:pPr>
        <w:pStyle w:val="Prrafodelista"/>
        <w:numPr>
          <w:ilvl w:val="0"/>
          <w:numId w:val="2"/>
        </w:numPr>
        <w:jc w:val="both"/>
        <w:rPr>
          <w:lang w:val="eu-ES"/>
        </w:rPr>
      </w:pPr>
      <w:r>
        <w:rPr>
          <w:lang w:val="eu-ES"/>
        </w:rPr>
        <w:t>Irakasgaien hierarkizazioa, hainbat ikasgairi garrantzi gehiago ematea, matematikak, biologia eta beste batzuei gutxiago arteak…</w:t>
      </w:r>
    </w:p>
    <w:p w:rsidR="005F6599" w:rsidRPr="005C29D5" w:rsidRDefault="005F6599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Eskolen beharra zertarako:</w:t>
      </w:r>
    </w:p>
    <w:p w:rsidR="00AF6BBB" w:rsidRPr="00DA3B3B" w:rsidRDefault="005C29D5" w:rsidP="005F6599">
      <w:pPr>
        <w:jc w:val="both"/>
        <w:rPr>
          <w:lang w:val="eu-ES"/>
        </w:rPr>
      </w:pPr>
      <w:r>
        <w:rPr>
          <w:lang w:val="eu-ES"/>
        </w:rPr>
        <w:t xml:space="preserve">Eskolak beharrezkoak dira, haurrek beraien burua ezagutzeko, baita besteekin nola </w:t>
      </w:r>
      <w:proofErr w:type="spellStart"/>
      <w:r>
        <w:rPr>
          <w:lang w:val="eu-ES"/>
        </w:rPr>
        <w:t>harremandu</w:t>
      </w:r>
      <w:proofErr w:type="spellEnd"/>
      <w:r>
        <w:rPr>
          <w:lang w:val="eu-ES"/>
        </w:rPr>
        <w:t xml:space="preserve">, besteekin nola </w:t>
      </w:r>
      <w:proofErr w:type="spellStart"/>
      <w:r>
        <w:rPr>
          <w:lang w:val="eu-ES"/>
        </w:rPr>
        <w:t>interaktuatu</w:t>
      </w:r>
      <w:proofErr w:type="spellEnd"/>
      <w:r>
        <w:rPr>
          <w:lang w:val="eu-ES"/>
        </w:rPr>
        <w:t xml:space="preserve"> ikas dezaten.</w:t>
      </w:r>
    </w:p>
    <w:p w:rsidR="005F6599" w:rsidRPr="005C29D5" w:rsidRDefault="005F6599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Antolaketaren beharra zergatik:</w:t>
      </w:r>
    </w:p>
    <w:p w:rsidR="00AF6BBB" w:rsidRPr="00584EB2" w:rsidRDefault="00584EB2" w:rsidP="005F6599">
      <w:pPr>
        <w:jc w:val="both"/>
        <w:rPr>
          <w:lang w:val="eu-ES"/>
        </w:rPr>
      </w:pPr>
      <w:r w:rsidRPr="00584EB2">
        <w:rPr>
          <w:lang w:val="eu-ES"/>
        </w:rPr>
        <w:t>Antolaketa ezinbestekoa baita autokontrolenen eta planifikatzen ikasteko, hau da, antolaketa da disziplinaren oinarria.</w:t>
      </w:r>
    </w:p>
    <w:p w:rsidR="005F6599" w:rsidRPr="005C29D5" w:rsidRDefault="005F6599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Umearen lehen trebetasuna:</w:t>
      </w:r>
    </w:p>
    <w:p w:rsidR="00AF6BBB" w:rsidRPr="00584EB2" w:rsidRDefault="00584EB2" w:rsidP="005F6599">
      <w:pPr>
        <w:jc w:val="both"/>
        <w:rPr>
          <w:lang w:val="eu-ES"/>
        </w:rPr>
      </w:pPr>
      <w:r w:rsidRPr="00584EB2">
        <w:rPr>
          <w:lang w:val="eu-ES"/>
        </w:rPr>
        <w:t xml:space="preserve">Emozioak identifikatzen eta kudeatzen jakitea. </w:t>
      </w:r>
    </w:p>
    <w:p w:rsidR="00127D1A" w:rsidRPr="005C29D5" w:rsidRDefault="00127D1A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Emozioen interpretazioa nerabezaroan, zertan lagunduko du:</w:t>
      </w:r>
    </w:p>
    <w:p w:rsidR="00AF6BBB" w:rsidRPr="00ED69DB" w:rsidRDefault="00584EB2" w:rsidP="005F6599">
      <w:pPr>
        <w:jc w:val="both"/>
        <w:rPr>
          <w:lang w:val="eu-ES"/>
        </w:rPr>
      </w:pPr>
      <w:r w:rsidRPr="00ED69DB">
        <w:rPr>
          <w:lang w:val="eu-ES"/>
        </w:rPr>
        <w:t>Nerabe</w:t>
      </w:r>
      <w:r w:rsidR="00ED69DB" w:rsidRPr="00ED69DB">
        <w:rPr>
          <w:lang w:val="eu-ES"/>
        </w:rPr>
        <w:t>zaroan emozioen interpretazioak besteen emozioak ulertzen lagundu dezake, oso ohikoa baita kezka haserrearekin erlazionatzea, hau da, emozioen interpretazio desegokia egitea.</w:t>
      </w:r>
    </w:p>
    <w:p w:rsidR="00127D1A" w:rsidRPr="005C29D5" w:rsidRDefault="00127D1A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Arrazoia eta emozioaren arteko erlazioa:</w:t>
      </w:r>
    </w:p>
    <w:p w:rsidR="005C29D5" w:rsidRPr="00041742" w:rsidRDefault="005C29D5" w:rsidP="005F6599">
      <w:pPr>
        <w:jc w:val="both"/>
        <w:rPr>
          <w:lang w:val="eu-ES"/>
        </w:rPr>
      </w:pPr>
      <w:r w:rsidRPr="005C29D5">
        <w:rPr>
          <w:lang w:val="eu-ES"/>
        </w:rPr>
        <w:t xml:space="preserve">Arrazoiek emozioak aldatzen dituzte, hau da, nahiz eta emozio bat sentitu, arrazoi zehatz </w:t>
      </w:r>
      <w:r w:rsidR="00ED69DB">
        <w:rPr>
          <w:lang w:val="eu-ES"/>
        </w:rPr>
        <w:t>batek emozio hori alda dezak</w:t>
      </w:r>
      <w:r w:rsidRPr="005C29D5">
        <w:rPr>
          <w:lang w:val="eu-ES"/>
        </w:rPr>
        <w:t>e.</w:t>
      </w:r>
    </w:p>
    <w:p w:rsidR="00127D1A" w:rsidRPr="005C29D5" w:rsidRDefault="00127D1A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Emozio nahasiak:</w:t>
      </w:r>
    </w:p>
    <w:p w:rsidR="00AF6BBB" w:rsidRDefault="005C29D5" w:rsidP="005F6599">
      <w:pPr>
        <w:jc w:val="both"/>
        <w:rPr>
          <w:lang w:val="eu-ES"/>
        </w:rPr>
      </w:pPr>
      <w:r w:rsidRPr="005C29D5">
        <w:rPr>
          <w:lang w:val="eu-ES"/>
        </w:rPr>
        <w:t>Emozio nahasiak aldi berean emozio desberdinak sentitzean datza, baina emozio batzuk errazago identifikatu ahal izatea edo errazago adieraztea da.</w:t>
      </w:r>
    </w:p>
    <w:p w:rsidR="00041742" w:rsidRDefault="00041742" w:rsidP="005F6599">
      <w:pPr>
        <w:jc w:val="both"/>
        <w:rPr>
          <w:lang w:val="eu-ES"/>
        </w:rPr>
      </w:pPr>
    </w:p>
    <w:p w:rsidR="00041742" w:rsidRPr="00584EB2" w:rsidRDefault="00041742" w:rsidP="005F6599">
      <w:pPr>
        <w:jc w:val="both"/>
        <w:rPr>
          <w:lang w:val="eu-ES"/>
        </w:rPr>
      </w:pPr>
      <w:bookmarkStart w:id="0" w:name="_GoBack"/>
      <w:bookmarkEnd w:id="0"/>
    </w:p>
    <w:p w:rsidR="00127D1A" w:rsidRPr="005C29D5" w:rsidRDefault="00127D1A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lastRenderedPageBreak/>
        <w:t>Emozioak ezberdintzearen garrantzia:</w:t>
      </w:r>
    </w:p>
    <w:p w:rsidR="00AF6BBB" w:rsidRPr="00ED69DB" w:rsidRDefault="00ED69DB" w:rsidP="005F6599">
      <w:pPr>
        <w:jc w:val="both"/>
        <w:rPr>
          <w:lang w:val="eu-ES"/>
        </w:rPr>
      </w:pPr>
      <w:r w:rsidRPr="00ED69DB">
        <w:rPr>
          <w:lang w:val="eu-ES"/>
        </w:rPr>
        <w:t>Emozioak ezberdintzea eta haiei izena jartzea oso garrantzitsua da, momentu bakoitzean nola sentitzen garen identifikatu ahal izateko. Izan ere, sentitzen garen moduaren arabera, postura desberdinak hartzen ditugu.</w:t>
      </w:r>
    </w:p>
    <w:p w:rsidR="00127D1A" w:rsidRPr="005C29D5" w:rsidRDefault="00127D1A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Zein urtetatik</w:t>
      </w:r>
      <w:r w:rsidR="00775B26" w:rsidRPr="005C29D5">
        <w:rPr>
          <w:b/>
          <w:lang w:val="eu-ES"/>
        </w:rPr>
        <w:t xml:space="preserve"> ta nola</w:t>
      </w:r>
      <w:r w:rsidRPr="005C29D5">
        <w:rPr>
          <w:b/>
          <w:lang w:val="eu-ES"/>
        </w:rPr>
        <w:t xml:space="preserve"> irakatsi daiteke emozioen</w:t>
      </w:r>
      <w:r w:rsidR="00775B26" w:rsidRPr="005C29D5">
        <w:rPr>
          <w:b/>
          <w:lang w:val="eu-ES"/>
        </w:rPr>
        <w:t xml:space="preserve"> gaia:</w:t>
      </w:r>
    </w:p>
    <w:p w:rsidR="00AF6BBB" w:rsidRPr="00ED69DB" w:rsidRDefault="005C29D5" w:rsidP="005F6599">
      <w:pPr>
        <w:jc w:val="both"/>
        <w:rPr>
          <w:lang w:val="eu-ES"/>
        </w:rPr>
      </w:pPr>
      <w:r w:rsidRPr="005C29D5">
        <w:rPr>
          <w:lang w:val="eu-ES"/>
        </w:rPr>
        <w:t>Emozioen gaia 2-3 urtetatik nera</w:t>
      </w:r>
      <w:r w:rsidR="00584EB2">
        <w:rPr>
          <w:lang w:val="eu-ES"/>
        </w:rPr>
        <w:t>bezaro amaiera arte, institutu</w:t>
      </w:r>
      <w:r w:rsidRPr="005C29D5">
        <w:rPr>
          <w:lang w:val="eu-ES"/>
        </w:rPr>
        <w:t xml:space="preserve"> amaiera arte 18-19 urte arte irakatsi beharko litzateke.</w:t>
      </w:r>
      <w:r>
        <w:rPr>
          <w:lang w:val="eu-ES"/>
        </w:rPr>
        <w:t xml:space="preserve"> Horretarako, garapenaren etapa bakoitzak garrantzia izango du, etapa bakoitzean zer irakatsi eta nola oso garrantzitsua da. </w:t>
      </w:r>
      <w:r w:rsidR="004641A5">
        <w:rPr>
          <w:lang w:val="eu-ES"/>
        </w:rPr>
        <w:t xml:space="preserve">Txikiak direnean gurasoek haurrari arreta erreparatu behar diote. </w:t>
      </w:r>
      <w:proofErr w:type="spellStart"/>
      <w:r w:rsidR="004641A5">
        <w:rPr>
          <w:lang w:val="eu-ES"/>
        </w:rPr>
        <w:t>Umeengan</w:t>
      </w:r>
      <w:proofErr w:type="spellEnd"/>
      <w:r w:rsidR="004641A5">
        <w:rPr>
          <w:lang w:val="eu-ES"/>
        </w:rPr>
        <w:t xml:space="preserve"> arreta jarriz gero, zer gertatzen ari den jakingo dugu eta umean hausnarketa bat eragitea lortu dezakegu modu desberdinen bidez. Umeak hausnarketa egiten badu, egoeraz kontziente izango da eta horrela poliki-poliki emozioen gaia barneratu eta ikasiko du.</w:t>
      </w:r>
    </w:p>
    <w:p w:rsidR="00775B26" w:rsidRPr="005C29D5" w:rsidRDefault="00775B26" w:rsidP="005F6599">
      <w:pPr>
        <w:jc w:val="both"/>
        <w:rPr>
          <w:b/>
          <w:lang w:val="eu-ES"/>
        </w:rPr>
      </w:pPr>
      <w:r w:rsidRPr="00584EB2">
        <w:rPr>
          <w:b/>
          <w:lang w:val="eu-ES"/>
        </w:rPr>
        <w:t>Emozioak hezteko 2 modu:</w:t>
      </w:r>
    </w:p>
    <w:p w:rsidR="00584EB2" w:rsidRDefault="00584EB2" w:rsidP="004641A5">
      <w:pPr>
        <w:pStyle w:val="Prrafodelista"/>
        <w:numPr>
          <w:ilvl w:val="0"/>
          <w:numId w:val="3"/>
        </w:numPr>
        <w:jc w:val="both"/>
        <w:rPr>
          <w:lang w:val="eu-ES"/>
        </w:rPr>
      </w:pPr>
      <w:r>
        <w:rPr>
          <w:lang w:val="eu-ES"/>
        </w:rPr>
        <w:t>Emozioak pertzibitzen ikastea eta modu egokian adieraztea</w:t>
      </w:r>
    </w:p>
    <w:p w:rsidR="00AF6BBB" w:rsidRPr="00ED69DB" w:rsidRDefault="00584EB2" w:rsidP="005F6599">
      <w:pPr>
        <w:pStyle w:val="Prrafodelista"/>
        <w:numPr>
          <w:ilvl w:val="0"/>
          <w:numId w:val="3"/>
        </w:numPr>
        <w:jc w:val="both"/>
        <w:rPr>
          <w:lang w:val="eu-ES"/>
        </w:rPr>
      </w:pPr>
      <w:r>
        <w:rPr>
          <w:lang w:val="eu-ES"/>
        </w:rPr>
        <w:t>Emozioak espresatzeaz gain, kudeatzen jakitea</w:t>
      </w:r>
    </w:p>
    <w:p w:rsidR="00775B26" w:rsidRDefault="00775B26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Gaitasun sozialen klaseak: zein trebetasun landuaz (4):</w:t>
      </w:r>
    </w:p>
    <w:p w:rsidR="004641A5" w:rsidRDefault="004641A5" w:rsidP="004641A5">
      <w:pPr>
        <w:pStyle w:val="Prrafodelista"/>
        <w:numPr>
          <w:ilvl w:val="0"/>
          <w:numId w:val="5"/>
        </w:numPr>
        <w:jc w:val="both"/>
        <w:rPr>
          <w:lang w:val="eu-ES"/>
        </w:rPr>
      </w:pPr>
      <w:r w:rsidRPr="004641A5">
        <w:rPr>
          <w:lang w:val="eu-ES"/>
        </w:rPr>
        <w:t>Norbera</w:t>
      </w:r>
      <w:r w:rsidR="00584EB2">
        <w:rPr>
          <w:lang w:val="eu-ES"/>
        </w:rPr>
        <w:t>k</w:t>
      </w:r>
      <w:r w:rsidRPr="004641A5">
        <w:rPr>
          <w:lang w:val="eu-ES"/>
        </w:rPr>
        <w:t xml:space="preserve"> bere emozioak ikasi, hauteman eta kudeatzen jakitea</w:t>
      </w:r>
    </w:p>
    <w:p w:rsidR="004641A5" w:rsidRDefault="004641A5" w:rsidP="004641A5">
      <w:pPr>
        <w:pStyle w:val="Prrafodelista"/>
        <w:numPr>
          <w:ilvl w:val="0"/>
          <w:numId w:val="5"/>
        </w:numPr>
        <w:jc w:val="both"/>
        <w:rPr>
          <w:lang w:val="eu-ES"/>
        </w:rPr>
      </w:pPr>
      <w:r>
        <w:rPr>
          <w:lang w:val="eu-ES"/>
        </w:rPr>
        <w:t>Harremanak eraikitzea eta mantentzea</w:t>
      </w:r>
    </w:p>
    <w:p w:rsidR="004641A5" w:rsidRDefault="004641A5" w:rsidP="004641A5">
      <w:pPr>
        <w:pStyle w:val="Prrafodelista"/>
        <w:numPr>
          <w:ilvl w:val="0"/>
          <w:numId w:val="5"/>
        </w:numPr>
        <w:jc w:val="both"/>
        <w:rPr>
          <w:lang w:val="eu-ES"/>
        </w:rPr>
      </w:pPr>
      <w:r>
        <w:rPr>
          <w:lang w:val="eu-ES"/>
        </w:rPr>
        <w:t>Erabaki arduratsuak eta etikoak hartzea</w:t>
      </w:r>
    </w:p>
    <w:p w:rsidR="00AF6BBB" w:rsidRPr="004641A5" w:rsidRDefault="004641A5" w:rsidP="005F6599">
      <w:pPr>
        <w:pStyle w:val="Prrafodelista"/>
        <w:numPr>
          <w:ilvl w:val="0"/>
          <w:numId w:val="5"/>
        </w:numPr>
        <w:jc w:val="both"/>
        <w:rPr>
          <w:lang w:val="eu-ES"/>
        </w:rPr>
      </w:pPr>
      <w:r>
        <w:rPr>
          <w:lang w:val="eu-ES"/>
        </w:rPr>
        <w:t xml:space="preserve">Besteengatik arduratzea, eta besteen lekuan jartzea. </w:t>
      </w:r>
    </w:p>
    <w:p w:rsidR="00775B26" w:rsidRPr="005C29D5" w:rsidRDefault="00775B26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Trebetasun sozial eta emozionalen programak inbertsio ona dira, zergatik? Zein onurak?</w:t>
      </w:r>
    </w:p>
    <w:p w:rsidR="00AF6BBB" w:rsidRPr="00ED69DB" w:rsidRDefault="004641A5" w:rsidP="005F6599">
      <w:pPr>
        <w:jc w:val="both"/>
        <w:rPr>
          <w:lang w:val="eu-ES"/>
        </w:rPr>
      </w:pPr>
      <w:r w:rsidRPr="004641A5">
        <w:rPr>
          <w:lang w:val="eu-ES"/>
        </w:rPr>
        <w:t>Trebetasun sozial eta emozionalen programetan inbertitzea ona da, bertan inbertitutakoa baino hiru aldiz gehiago errekuperatzen baita. Hau programa horien bidez, biktimizazio joerak gutxitzen eta errendimendu-akademikoa</w:t>
      </w:r>
      <w:r>
        <w:rPr>
          <w:lang w:val="eu-ES"/>
        </w:rPr>
        <w:t xml:space="preserve"> handitzen delako ger</w:t>
      </w:r>
      <w:r w:rsidR="00584EB2">
        <w:rPr>
          <w:lang w:val="eu-ES"/>
        </w:rPr>
        <w:t>tatzen da. Horretaz gain, arazoei</w:t>
      </w:r>
      <w:r>
        <w:rPr>
          <w:lang w:val="eu-ES"/>
        </w:rPr>
        <w:t xml:space="preserve"> modu etiko batean aurre egiten ikasten da, arazo batzuk konpondu daitezkela eta beste batzuk ezin direla konpondu ulertarazten baitute.</w:t>
      </w:r>
      <w:r w:rsidR="00584EB2">
        <w:rPr>
          <w:lang w:val="eu-ES"/>
        </w:rPr>
        <w:t xml:space="preserve"> Laburbilduz, gizartearentzat onurak dakartzate programa hauek. </w:t>
      </w:r>
    </w:p>
    <w:p w:rsidR="008D4704" w:rsidRPr="005C29D5" w:rsidRDefault="008D4704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t>Ikaskuntza sozial eta emozionaleko programek 7 eremutan garapena sustatzeko dituzten onurak</w:t>
      </w:r>
    </w:p>
    <w:p w:rsidR="00AF6BBB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Gaitasun sozialen garapena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Jokabide antisozialen gutxitzea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Drogen abusua gutxitzea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proofErr w:type="spellStart"/>
      <w:r w:rsidRPr="002C5CC3">
        <w:rPr>
          <w:lang w:val="eu-ES"/>
        </w:rPr>
        <w:t>Autoirudi</w:t>
      </w:r>
      <w:proofErr w:type="spellEnd"/>
      <w:r w:rsidRPr="002C5CC3">
        <w:rPr>
          <w:lang w:val="eu-ES"/>
        </w:rPr>
        <w:t xml:space="preserve"> positiboaren areagotzea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Arrakasta akademikoa areagotzea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Osasun metal hobeagoa edo gehiago izatea</w:t>
      </w:r>
    </w:p>
    <w:p w:rsidR="002C5CC3" w:rsidRPr="002C5CC3" w:rsidRDefault="002C5CC3" w:rsidP="004641A5">
      <w:pPr>
        <w:pStyle w:val="Prrafodelista"/>
        <w:numPr>
          <w:ilvl w:val="0"/>
          <w:numId w:val="6"/>
        </w:numPr>
        <w:jc w:val="both"/>
        <w:rPr>
          <w:lang w:val="eu-ES"/>
        </w:rPr>
      </w:pPr>
      <w:r w:rsidRPr="002C5CC3">
        <w:rPr>
          <w:lang w:val="eu-ES"/>
        </w:rPr>
        <w:t>Jokabide prosozialen areagotzea</w:t>
      </w:r>
    </w:p>
    <w:p w:rsidR="00AF6BBB" w:rsidRPr="005C29D5" w:rsidRDefault="00AF6BBB" w:rsidP="005F6599">
      <w:pPr>
        <w:jc w:val="both"/>
        <w:rPr>
          <w:b/>
          <w:lang w:val="eu-ES"/>
        </w:rPr>
      </w:pPr>
    </w:p>
    <w:p w:rsidR="005372E7" w:rsidRDefault="005372E7" w:rsidP="005F6599">
      <w:pPr>
        <w:jc w:val="both"/>
        <w:rPr>
          <w:b/>
          <w:lang w:val="eu-ES"/>
        </w:rPr>
      </w:pPr>
      <w:r w:rsidRPr="005C29D5">
        <w:rPr>
          <w:b/>
          <w:lang w:val="eu-ES"/>
        </w:rPr>
        <w:lastRenderedPageBreak/>
        <w:t>Zein ikasleek jasotzen dituzte onura gehiago:</w:t>
      </w:r>
    </w:p>
    <w:p w:rsidR="002C5CC3" w:rsidRPr="002C5CC3" w:rsidRDefault="002C5CC3" w:rsidP="005F6599">
      <w:pPr>
        <w:jc w:val="both"/>
        <w:rPr>
          <w:lang w:val="eu-ES"/>
        </w:rPr>
      </w:pPr>
      <w:r w:rsidRPr="002C5CC3">
        <w:rPr>
          <w:lang w:val="eu-ES"/>
        </w:rPr>
        <w:t>Onura gehien jasotzen dituzten ikasleak behar gehiena dutenak dira, arazo gehiago daudenean, horietako gutxi batzuk konpontzea jada sekulako lorpena delako.</w:t>
      </w:r>
      <w:r>
        <w:rPr>
          <w:lang w:val="eu-ES"/>
        </w:rPr>
        <w:t xml:space="preserve"> Horretaz gain, okerren bizi direnak edo behar gehien dituztenak lorpen txiki bat beraien bizitzan oso aurrerapauso handia da. </w:t>
      </w:r>
    </w:p>
    <w:sectPr w:rsidR="002C5CC3" w:rsidRPr="002C5C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FD" w:rsidRDefault="00B048FD" w:rsidP="004E4169">
      <w:pPr>
        <w:spacing w:after="0" w:line="240" w:lineRule="auto"/>
      </w:pPr>
      <w:r>
        <w:separator/>
      </w:r>
    </w:p>
  </w:endnote>
  <w:endnote w:type="continuationSeparator" w:id="0">
    <w:p w:rsidR="00B048FD" w:rsidRDefault="00B048FD" w:rsidP="004E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FD" w:rsidRDefault="00B048FD" w:rsidP="004E4169">
      <w:pPr>
        <w:spacing w:after="0" w:line="240" w:lineRule="auto"/>
      </w:pPr>
      <w:r>
        <w:separator/>
      </w:r>
    </w:p>
  </w:footnote>
  <w:footnote w:type="continuationSeparator" w:id="0">
    <w:p w:rsidR="00B048FD" w:rsidRDefault="00B048FD" w:rsidP="004E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69" w:rsidRDefault="004E4169" w:rsidP="004E4169">
    <w:pPr>
      <w:pStyle w:val="Encabezado"/>
      <w:jc w:val="right"/>
    </w:pPr>
    <w:proofErr w:type="spellStart"/>
    <w:r>
      <w:t>Psikologia</w:t>
    </w:r>
    <w:proofErr w:type="spellEnd"/>
    <w:r>
      <w:t xml:space="preserve"> eta </w:t>
    </w:r>
    <w:proofErr w:type="spellStart"/>
    <w:r>
      <w:t>komunikazioa</w:t>
    </w:r>
    <w:proofErr w:type="spellEnd"/>
  </w:p>
  <w:p w:rsidR="004E4169" w:rsidRDefault="004E4169" w:rsidP="004E4169">
    <w:pPr>
      <w:pStyle w:val="Encabezado"/>
      <w:jc w:val="right"/>
    </w:pPr>
    <w:r>
      <w:t>Saioa Telletxea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D0"/>
    <w:multiLevelType w:val="hybridMultilevel"/>
    <w:tmpl w:val="9E0C9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6D5"/>
    <w:multiLevelType w:val="hybridMultilevel"/>
    <w:tmpl w:val="9D16E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2890"/>
    <w:multiLevelType w:val="hybridMultilevel"/>
    <w:tmpl w:val="CE3A0A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CC"/>
    <w:multiLevelType w:val="hybridMultilevel"/>
    <w:tmpl w:val="5F0EF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FED"/>
    <w:multiLevelType w:val="hybridMultilevel"/>
    <w:tmpl w:val="E4423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CFF"/>
    <w:multiLevelType w:val="hybridMultilevel"/>
    <w:tmpl w:val="48401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9"/>
    <w:rsid w:val="00041742"/>
    <w:rsid w:val="000C70A5"/>
    <w:rsid w:val="00127D1A"/>
    <w:rsid w:val="002C5CC3"/>
    <w:rsid w:val="004641A5"/>
    <w:rsid w:val="004E4169"/>
    <w:rsid w:val="005372E7"/>
    <w:rsid w:val="00584EB2"/>
    <w:rsid w:val="005C29D5"/>
    <w:rsid w:val="005F6599"/>
    <w:rsid w:val="00775B26"/>
    <w:rsid w:val="008D4704"/>
    <w:rsid w:val="00960F58"/>
    <w:rsid w:val="00AF6BBB"/>
    <w:rsid w:val="00B048FD"/>
    <w:rsid w:val="00BC7D45"/>
    <w:rsid w:val="00C2661A"/>
    <w:rsid w:val="00DA3B3B"/>
    <w:rsid w:val="00ED69DB"/>
    <w:rsid w:val="00EE18F3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B4C"/>
  <w15:chartTrackingRefBased/>
  <w15:docId w15:val="{9527815B-C2C3-4273-BAE1-12266CD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169"/>
  </w:style>
  <w:style w:type="paragraph" w:styleId="Piedepgina">
    <w:name w:val="footer"/>
    <w:basedOn w:val="Normal"/>
    <w:link w:val="PiedepginaCar"/>
    <w:uiPriority w:val="99"/>
    <w:unhideWhenUsed/>
    <w:rsid w:val="004E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169"/>
  </w:style>
  <w:style w:type="paragraph" w:styleId="Prrafodelista">
    <w:name w:val="List Paragraph"/>
    <w:basedOn w:val="Normal"/>
    <w:uiPriority w:val="34"/>
    <w:qFormat/>
    <w:rsid w:val="005C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TELLETXEA</dc:creator>
  <cp:keywords/>
  <dc:description/>
  <cp:lastModifiedBy>Asus</cp:lastModifiedBy>
  <cp:revision>9</cp:revision>
  <dcterms:created xsi:type="dcterms:W3CDTF">2020-10-13T10:59:00Z</dcterms:created>
  <dcterms:modified xsi:type="dcterms:W3CDTF">2020-10-14T14:18:00Z</dcterms:modified>
</cp:coreProperties>
</file>