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12. GAIA: Hipersentikortasuna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Substantzia inokuo batekiko sistema immunearen erreakzioa da, gehiegizkoa betiere.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Lehen kontaktuan ez da adierazpen klinikorik agertuko, baina kontaktu bakoitzean erreakzioa bortitzagoa izango da, eta hipersentibilitate hori kronikoa izango da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Airetik hartutako antigenoa, injektatutakoa, jandakoa, kontaktu bidezkoa,... izan daiteke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Gaur egun badaude tratamenduak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highlight w:val="cyan"/>
        </w:rPr>
      </w:pPr>
      <w:r w:rsidDel="00000000" w:rsidR="00000000" w:rsidRPr="00000000">
        <w:rPr>
          <w:sz w:val="28"/>
          <w:szCs w:val="28"/>
          <w:highlight w:val="cyan"/>
          <w:rtl w:val="0"/>
        </w:rPr>
        <w:t xml:space="preserve">SAILKAPENA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motakoak: </w:t>
      </w:r>
      <w:r w:rsidDel="00000000" w:rsidR="00000000" w:rsidRPr="00000000">
        <w:rPr>
          <w:sz w:val="24"/>
          <w:szCs w:val="24"/>
          <w:rtl w:val="0"/>
        </w:rPr>
        <w:t xml:space="preserve">Ezagutzen dugun alergiak dira. Antigenoarekin kontaktua izatean indibiduoak IgE ekoiztuko du, baduelako predisposizio genetikoa antigeno horien aurrean antigorputz mota hauek ekoizteko. Antigenoak Th2 eragin eta IL-4 ekoizten da, honek isotipo aldaketa eragingo du IgE-ra (alergia duten pertsonek aukera gehiago dituzte IL-4 ekoizteko)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motakoak: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Antigorputzak eragingo dute (IgG ed IgM). Penizilina gure proteina batzuei lotzen da→ neoantigenoa sortuko da→ Honi aurre egiteko antigorputzak ekoiztuko ditu.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motakoak: </w:t>
      </w:r>
      <w:r w:rsidDel="00000000" w:rsidR="00000000" w:rsidRPr="00000000">
        <w:rPr>
          <w:sz w:val="24"/>
          <w:szCs w:val="24"/>
          <w:rtl w:val="0"/>
        </w:rPr>
        <w:t xml:space="preserve">Immunokonplexuek eragingo dute (IgG eta IgM parte hartu).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motakoak: </w:t>
      </w:r>
      <w:r w:rsidDel="00000000" w:rsidR="00000000" w:rsidRPr="00000000">
        <w:rPr>
          <w:sz w:val="24"/>
          <w:szCs w:val="24"/>
          <w:rtl w:val="0"/>
        </w:rPr>
        <w:t xml:space="preserve">T linfozitoek eragingo dute, kontaktu bidezko hipersentikortasuna izango da. </w:t>
      </w:r>
      <w:r w:rsidDel="00000000" w:rsidR="00000000" w:rsidRPr="00000000">
        <w:rPr>
          <w:i w:val="1"/>
          <w:sz w:val="24"/>
          <w:szCs w:val="24"/>
          <w:rtl w:val="0"/>
        </w:rPr>
        <w:t xml:space="preserve">Adb piercing baten Nikelak T linfozitoen aktibazioa eragin gongoil linfatikoan eta T linfozito eragileak gunera joan eta hantura eragingo dute.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highlight w:val="cyan"/>
        </w:rPr>
      </w:pPr>
      <w:r w:rsidDel="00000000" w:rsidR="00000000" w:rsidRPr="00000000">
        <w:rPr>
          <w:sz w:val="28"/>
          <w:szCs w:val="28"/>
          <w:highlight w:val="cyan"/>
          <w:rtl w:val="0"/>
        </w:rPr>
        <w:t xml:space="preserve">1 MOTAKO HIPERSENTIKORTASUNA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Sentsibilizazioa: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Lehen kontaktuan indibiduoak IgE ekoiztuko du eta mastozitoei batuko zaie (kargatuak egongo dira). Akaroak sartu eta zelula dendritikoek antigenoa presentatuko dute, Th2ak garatuz→ Th2 IL-4 askatu eta B zelula plasmatikoek IgE ekoiztuko dizute→ IgE mastozitoen FcepsilonRI hartzaileari lotuko dira→ Mastozitoak aktibatu eta degranulatu egingo dira hurrengo kontaktuan eta hantura eragingo dute.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 fase egongo dira: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Berehalako erreakzioa: Mastozito bat aktibatu berari lotuta dauden bi IgE gutxienez alergenoa ezagutzean→ Degranulatu eta substantziak askatuko ditu→ Berehalako erreakzioa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Erreakzio berantiarra: Mastozitoak askatu dituzten zitokinek eragingo dute, beste zelulak iritsiko dira gunera eta errekazio berantiarra egingo dute.</w:t>
      </w:r>
    </w:p>
    <w:p w:rsidR="00000000" w:rsidDel="00000000" w:rsidP="00000000" w:rsidRDefault="00000000" w:rsidRPr="00000000" w14:paraId="00000012">
      <w:pPr>
        <w:rPr>
          <w:sz w:val="24"/>
          <w:szCs w:val="24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shd w:fill="ff9900" w:val="clear"/>
        </w:rPr>
      </w:pPr>
      <w:r w:rsidDel="00000000" w:rsidR="00000000" w:rsidRPr="00000000">
        <w:rPr>
          <w:sz w:val="24"/>
          <w:szCs w:val="24"/>
          <w:shd w:fill="ff9900" w:val="clear"/>
          <w:rtl w:val="0"/>
        </w:rPr>
        <w:t xml:space="preserve">IgE ETA FcepsilonRI ERREZEPTOREA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Hartzaileak baditu ITAM domeinuak aktibaziorako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Mastozitoa aktibatzean askatuko du: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Hasieran pikorretan duen edukiak askatuko ditu: Amina biogenikoak eta hainbat lipido bitartekari→ Basodilatazioa, bronkokonstrikzioa eta basoen iragazkortasuna gehiagotuko dute. 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Zitokinak (TNF…) eta entzimak (mintzak kaltetuko dituzte): Eosinofiloak erakarriko dituzte, hauek pikor kationikoak dituzte, askatzerakoan kalte handia eragingo dutenak.</w:t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  <w:highlight w:val="cyan"/>
        </w:rPr>
      </w:pPr>
      <w:r w:rsidDel="00000000" w:rsidR="00000000" w:rsidRPr="00000000">
        <w:rPr>
          <w:sz w:val="28"/>
          <w:szCs w:val="28"/>
          <w:highlight w:val="cyan"/>
          <w:rtl w:val="0"/>
        </w:rPr>
        <w:t xml:space="preserve">DIAGNOSTIKOA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Pricken bitartez egiten da: Besoan hainbat puntu jarri eta bakoitzean alergeno ezberdin bat jarriko dute eta erreakzioa ematen bada positibotzat hartuko da.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ELISAk egin daitezke. Alergeno askorekin indibiduoaren seruma kontaktuan jarrita.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  <w:highlight w:val="cyan"/>
        </w:rPr>
      </w:pPr>
      <w:r w:rsidDel="00000000" w:rsidR="00000000" w:rsidRPr="00000000">
        <w:rPr>
          <w:sz w:val="28"/>
          <w:szCs w:val="28"/>
          <w:highlight w:val="cyan"/>
          <w:rtl w:val="0"/>
        </w:rPr>
        <w:t xml:space="preserve">II MOTAKO HIPERSENTIKORTASUNA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Odol transfusioa da adibide ezagunena. Nahiz eta oraindik A antigenoarekin inoiz ez naizen kontaktuan egon baditut honen aurkako IgMak.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Amaren kasuan amak rh-ren aurkako IgGak baditu (plazenta zeharkatu dezakete) gertatuko da fetoaren aurka.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Penizilina berriro barneratzean anemia hemolitikoa gerta daiteke, eritrozitoak suntsituak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  <w:highlight w:val="cyan"/>
        </w:rPr>
      </w:pPr>
      <w:r w:rsidDel="00000000" w:rsidR="00000000" w:rsidRPr="00000000">
        <w:rPr>
          <w:sz w:val="28"/>
          <w:szCs w:val="28"/>
          <w:highlight w:val="cyan"/>
          <w:rtl w:val="0"/>
        </w:rPr>
        <w:t xml:space="preserve">III MOTAKO HIPERSENTIKORTASUNAK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Immunokonplexuak odolean doaz eta gibelean edo barean garbituak izango dira. Gorputzean alergeno kantitate handia sartzen bada immunokonplexu handiak eratuko dira eta prezipitatuko dira.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Arthus erreakzioa: </w:t>
      </w:r>
      <w:r w:rsidDel="00000000" w:rsidR="00000000" w:rsidRPr="00000000">
        <w:rPr>
          <w:sz w:val="24"/>
          <w:szCs w:val="24"/>
          <w:rtl w:val="0"/>
        </w:rPr>
        <w:t xml:space="preserve">Larruazalean bertan hantura izugarria agertu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Baserritarren birika: </w:t>
      </w:r>
      <w:r w:rsidDel="00000000" w:rsidR="00000000" w:rsidRPr="00000000">
        <w:rPr>
          <w:sz w:val="24"/>
          <w:szCs w:val="24"/>
          <w:rtl w:val="0"/>
        </w:rPr>
        <w:t xml:space="preserve">Alergenoa onddoa da. Albeoloetan immunokonplexuak sortu.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Serumaren gaixotasuna: </w:t>
      </w:r>
      <w:r w:rsidDel="00000000" w:rsidR="00000000" w:rsidRPr="00000000">
        <w:rPr>
          <w:sz w:val="24"/>
          <w:szCs w:val="24"/>
          <w:rtl w:val="0"/>
        </w:rPr>
        <w:t xml:space="preserve">Sagu edo zaldian sortutako antigorputzak immunizazio pasiboan erabiltzean gertatu daiteke.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  <w:highlight w:val="cyan"/>
        </w:rPr>
      </w:pPr>
      <w:r w:rsidDel="00000000" w:rsidR="00000000" w:rsidRPr="00000000">
        <w:rPr>
          <w:sz w:val="28"/>
          <w:szCs w:val="28"/>
          <w:highlight w:val="cyan"/>
          <w:rtl w:val="0"/>
        </w:rPr>
        <w:t xml:space="preserve">IV MOTAKO HIPERSENTIKORTASUNA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Kontaktu bidezko dermatitisa izango da: Ni, Cr… hainbat substantziek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Atzeratutako hipersentikortasuna deitua da ere, erreakzioa berandu ikusten da (24h)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 eta Tc parte hartzen dute, hauek zitokinak askatuko dituzte→ Substantzia hori dagoen ehunaren gainean hantura. Substantzia hori zelula barnean badago Tc-ek suntsituko dituzte.</w:t>
      </w:r>
    </w:p>
    <w:sectPr>
      <w:foot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